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text" w:horzAnchor="margin" w:tblpXSpec="right" w:tblpY="-368"/>
        <w:tblW w:w="2019" w:type="dxa"/>
        <w:tblLook w:val="01E0"/>
      </w:tblPr>
      <w:tblGrid>
        <w:gridCol w:w="2019"/>
      </w:tblGrid>
      <w:tr w:rsidR="007318E7" w:rsidRPr="00B86995" w:rsidTr="00AA75C8">
        <w:tc>
          <w:tcPr>
            <w:tcW w:w="2019" w:type="dxa"/>
            <w:hideMark/>
          </w:tcPr>
          <w:p w:rsidR="007318E7" w:rsidRPr="00B86995" w:rsidRDefault="007318E7" w:rsidP="0042380C">
            <w:pPr>
              <w:widowControl w:val="0"/>
            </w:pPr>
          </w:p>
        </w:tc>
      </w:tr>
    </w:tbl>
    <w:p w:rsidR="0003369B" w:rsidRPr="00114B02" w:rsidRDefault="0003369B" w:rsidP="002B4780">
      <w:pPr>
        <w:widowControl w:val="0"/>
        <w:autoSpaceDE w:val="0"/>
        <w:autoSpaceDN w:val="0"/>
        <w:adjustRightInd w:val="0"/>
        <w:ind w:left="4962" w:right="-1"/>
        <w:rPr>
          <w:sz w:val="28"/>
          <w:szCs w:val="28"/>
        </w:rPr>
      </w:pPr>
      <w:r w:rsidRPr="00114B02">
        <w:rPr>
          <w:sz w:val="28"/>
          <w:szCs w:val="28"/>
        </w:rPr>
        <w:t>УТВЕРЖДЕНА</w:t>
      </w:r>
    </w:p>
    <w:p w:rsidR="0003369B" w:rsidRPr="00114B02" w:rsidRDefault="0003369B" w:rsidP="0003369B">
      <w:pPr>
        <w:widowControl w:val="0"/>
        <w:autoSpaceDE w:val="0"/>
        <w:autoSpaceDN w:val="0"/>
        <w:adjustRightInd w:val="0"/>
        <w:ind w:left="4962"/>
        <w:outlineLvl w:val="0"/>
        <w:rPr>
          <w:sz w:val="28"/>
          <w:szCs w:val="28"/>
        </w:rPr>
      </w:pPr>
      <w:r w:rsidRPr="00114B02">
        <w:rPr>
          <w:sz w:val="28"/>
          <w:szCs w:val="28"/>
        </w:rPr>
        <w:t>постановлением Правительства Мурманской области</w:t>
      </w:r>
    </w:p>
    <w:p w:rsidR="0003369B" w:rsidRPr="00114B02" w:rsidRDefault="0003369B" w:rsidP="0003369B">
      <w:pPr>
        <w:pStyle w:val="ConsPlusNormal"/>
        <w:spacing w:line="300" w:lineRule="exact"/>
        <w:ind w:left="4962" w:firstLine="0"/>
        <w:jc w:val="both"/>
        <w:rPr>
          <w:rFonts w:ascii="Times New Roman" w:hAnsi="Times New Roman" w:cs="Times New Roman"/>
          <w:bCs/>
          <w:sz w:val="28"/>
          <w:szCs w:val="28"/>
          <w:u w:val="single"/>
        </w:rPr>
      </w:pPr>
      <w:r w:rsidRPr="00114B02">
        <w:rPr>
          <w:rFonts w:ascii="Times New Roman" w:hAnsi="Times New Roman" w:cs="Times New Roman"/>
          <w:bCs/>
          <w:sz w:val="28"/>
          <w:szCs w:val="28"/>
        </w:rPr>
        <w:t>от _____________  № _____</w:t>
      </w:r>
    </w:p>
    <w:p w:rsidR="0003369B" w:rsidRPr="00114B02" w:rsidRDefault="0003369B" w:rsidP="0003369B">
      <w:pPr>
        <w:widowControl w:val="0"/>
        <w:autoSpaceDE w:val="0"/>
        <w:autoSpaceDN w:val="0"/>
        <w:adjustRightInd w:val="0"/>
        <w:ind w:left="4962"/>
        <w:jc w:val="both"/>
        <w:rPr>
          <w:sz w:val="28"/>
          <w:szCs w:val="28"/>
        </w:rPr>
      </w:pPr>
    </w:p>
    <w:p w:rsidR="008F2892" w:rsidRPr="00114B02" w:rsidRDefault="008F2892" w:rsidP="00D24AC1">
      <w:pPr>
        <w:widowControl w:val="0"/>
        <w:autoSpaceDE w:val="0"/>
        <w:autoSpaceDN w:val="0"/>
        <w:adjustRightInd w:val="0"/>
        <w:ind w:right="-427" w:firstLine="4820"/>
        <w:outlineLvl w:val="0"/>
        <w:rPr>
          <w:sz w:val="28"/>
          <w:szCs w:val="28"/>
        </w:rPr>
      </w:pPr>
    </w:p>
    <w:p w:rsidR="00F94985" w:rsidRPr="00114B02" w:rsidRDefault="0003369B" w:rsidP="001C4FF2">
      <w:pPr>
        <w:pStyle w:val="ConsPlusTitle"/>
        <w:ind w:right="-1"/>
        <w:jc w:val="center"/>
        <w:rPr>
          <w:sz w:val="28"/>
          <w:szCs w:val="28"/>
        </w:rPr>
      </w:pPr>
      <w:r w:rsidRPr="00114B02">
        <w:rPr>
          <w:sz w:val="28"/>
          <w:szCs w:val="28"/>
        </w:rPr>
        <w:t>Территориальная программа</w:t>
      </w:r>
    </w:p>
    <w:p w:rsidR="00F94985" w:rsidRPr="00114B02" w:rsidRDefault="00F94985" w:rsidP="001C4FF2">
      <w:pPr>
        <w:pStyle w:val="ConsPlusTitle"/>
        <w:ind w:right="-1"/>
        <w:jc w:val="center"/>
        <w:rPr>
          <w:sz w:val="28"/>
          <w:szCs w:val="28"/>
        </w:rPr>
      </w:pPr>
      <w:r w:rsidRPr="00114B02">
        <w:rPr>
          <w:sz w:val="28"/>
          <w:szCs w:val="28"/>
        </w:rPr>
        <w:t xml:space="preserve">государственных гарантий </w:t>
      </w:r>
      <w:r w:rsidR="008F2892" w:rsidRPr="00114B02">
        <w:rPr>
          <w:sz w:val="28"/>
          <w:szCs w:val="28"/>
        </w:rPr>
        <w:t xml:space="preserve">бесплатного оказания гражданам </w:t>
      </w:r>
      <w:r w:rsidR="007318E7" w:rsidRPr="00114B02">
        <w:rPr>
          <w:sz w:val="28"/>
          <w:szCs w:val="28"/>
        </w:rPr>
        <w:br/>
      </w:r>
      <w:r w:rsidRPr="00114B02">
        <w:rPr>
          <w:sz w:val="28"/>
          <w:szCs w:val="28"/>
        </w:rPr>
        <w:t>медицинской помощи в Мурманской области на 20</w:t>
      </w:r>
      <w:r w:rsidR="001119E5" w:rsidRPr="00114B02">
        <w:rPr>
          <w:sz w:val="28"/>
          <w:szCs w:val="28"/>
        </w:rPr>
        <w:t>2</w:t>
      </w:r>
      <w:r w:rsidR="00E15F3C" w:rsidRPr="00713875">
        <w:rPr>
          <w:sz w:val="28"/>
          <w:szCs w:val="28"/>
        </w:rPr>
        <w:t>6</w:t>
      </w:r>
      <w:r w:rsidRPr="00114B02">
        <w:rPr>
          <w:sz w:val="28"/>
          <w:szCs w:val="28"/>
        </w:rPr>
        <w:t xml:space="preserve"> год </w:t>
      </w:r>
      <w:r w:rsidR="007318E7" w:rsidRPr="00114B02">
        <w:rPr>
          <w:sz w:val="28"/>
          <w:szCs w:val="28"/>
        </w:rPr>
        <w:br/>
      </w:r>
      <w:r w:rsidRPr="00114B02">
        <w:rPr>
          <w:sz w:val="28"/>
          <w:szCs w:val="28"/>
        </w:rPr>
        <w:t>и на плановый период 20</w:t>
      </w:r>
      <w:r w:rsidR="00445666" w:rsidRPr="00114B02">
        <w:rPr>
          <w:sz w:val="28"/>
          <w:szCs w:val="28"/>
        </w:rPr>
        <w:t>2</w:t>
      </w:r>
      <w:r w:rsidR="002C6631" w:rsidRPr="002C6631">
        <w:rPr>
          <w:sz w:val="28"/>
          <w:szCs w:val="28"/>
        </w:rPr>
        <w:t>7</w:t>
      </w:r>
      <w:r w:rsidRPr="00114B02">
        <w:rPr>
          <w:sz w:val="28"/>
          <w:szCs w:val="28"/>
        </w:rPr>
        <w:t xml:space="preserve"> и 20</w:t>
      </w:r>
      <w:r w:rsidR="00BE7527" w:rsidRPr="00114B02">
        <w:rPr>
          <w:sz w:val="28"/>
          <w:szCs w:val="28"/>
        </w:rPr>
        <w:t>2</w:t>
      </w:r>
      <w:r w:rsidR="002C6631" w:rsidRPr="002C6631">
        <w:rPr>
          <w:sz w:val="28"/>
          <w:szCs w:val="28"/>
        </w:rPr>
        <w:t>8</w:t>
      </w:r>
      <w:r w:rsidRPr="00114B02">
        <w:rPr>
          <w:sz w:val="28"/>
          <w:szCs w:val="28"/>
        </w:rPr>
        <w:t xml:space="preserve"> годов</w:t>
      </w:r>
    </w:p>
    <w:p w:rsidR="00F94985" w:rsidRPr="00114B02" w:rsidRDefault="00F94985" w:rsidP="001C4FF2">
      <w:pPr>
        <w:pStyle w:val="ConsPlusTitle"/>
        <w:ind w:right="-1"/>
        <w:jc w:val="center"/>
        <w:rPr>
          <w:b w:val="0"/>
          <w:sz w:val="28"/>
          <w:szCs w:val="28"/>
        </w:rPr>
      </w:pPr>
    </w:p>
    <w:p w:rsidR="00573EFB" w:rsidRPr="00114B02" w:rsidRDefault="00573EFB" w:rsidP="00573EFB">
      <w:pPr>
        <w:autoSpaceDE w:val="0"/>
        <w:autoSpaceDN w:val="0"/>
        <w:adjustRightInd w:val="0"/>
        <w:jc w:val="center"/>
        <w:outlineLvl w:val="0"/>
        <w:rPr>
          <w:b/>
          <w:bCs/>
          <w:sz w:val="28"/>
          <w:szCs w:val="28"/>
        </w:rPr>
      </w:pPr>
      <w:r w:rsidRPr="00114B02">
        <w:rPr>
          <w:b/>
          <w:bCs/>
          <w:sz w:val="28"/>
          <w:szCs w:val="28"/>
        </w:rPr>
        <w:t>1. Общие положения</w:t>
      </w:r>
    </w:p>
    <w:p w:rsidR="004D65D6" w:rsidRPr="00114B02" w:rsidRDefault="004D65D6" w:rsidP="004D65D6">
      <w:pPr>
        <w:pStyle w:val="ConsPlusNormal"/>
        <w:jc w:val="both"/>
      </w:pPr>
    </w:p>
    <w:p w:rsidR="00E15F3C" w:rsidRPr="00E15F3C"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1.1.</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Территориальная программа государственных гарантий бесплатного оказания гражданам медицинской помощи в Мурманской области на 2026 год и на плановый период 2027 и 2028 годов (далее - Территориальная программа государственных гарантий бесплатного оказания гражданам медицинской помощи в Мурманской области, территориальная программа государственных гарантий, Программа) устанавливает перечень видов, форм и условий предоставления медицинской помощи, оказание которой осуществляется бесплатно, перечень заболеваний и состояний, оказание медицинской</w:t>
      </w:r>
      <w:proofErr w:type="gramEnd"/>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помощи при которых осуществляется бесплатно, категории граждан, оказание медицинской помощи которым осуществляется бесплатно, нормативы объема медицинской помощи, нормативы финансовых затрат на единицу объема медицинской помощи, подушевые нормативы финансирования, порядок и структуру формирования тарифов на медицинскую помощь и способы ее оплаты, а также порядок и условия предоставления медицинской помощи, критерии доступности и качества медицинской помощи.</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1</w:t>
      </w:r>
      <w:r w:rsidRPr="005A6CA3">
        <w:rPr>
          <w:rFonts w:ascii="Times New Roman" w:hAnsi="Times New Roman" w:cs="Times New Roman"/>
          <w:sz w:val="28"/>
          <w:szCs w:val="28"/>
        </w:rPr>
        <w:t>.2.</w:t>
      </w:r>
      <w:r w:rsidRPr="005A6CA3">
        <w:rPr>
          <w:rFonts w:ascii="Times New Roman" w:hAnsi="Times New Roman" w:cs="Times New Roman"/>
          <w:sz w:val="28"/>
          <w:szCs w:val="28"/>
        </w:rPr>
        <w:tab/>
        <w:t xml:space="preserve">Программа сформирована с учетом порядков оказания медицинской помощи, стандартов медицинской помощи, </w:t>
      </w:r>
      <w:proofErr w:type="gramStart"/>
      <w:r w:rsidRPr="005A6CA3">
        <w:rPr>
          <w:rFonts w:ascii="Times New Roman" w:hAnsi="Times New Roman" w:cs="Times New Roman"/>
          <w:sz w:val="28"/>
          <w:szCs w:val="28"/>
        </w:rPr>
        <w:t>разработанных</w:t>
      </w:r>
      <w:proofErr w:type="gramEnd"/>
      <w:r w:rsidRPr="005A6CA3">
        <w:rPr>
          <w:rFonts w:ascii="Times New Roman" w:hAnsi="Times New Roman" w:cs="Times New Roman"/>
          <w:sz w:val="28"/>
          <w:szCs w:val="28"/>
        </w:rPr>
        <w:t xml:space="preserve"> </w:t>
      </w:r>
      <w:r w:rsidR="001F4C2A" w:rsidRPr="005A6CA3">
        <w:rPr>
          <w:rFonts w:ascii="Times New Roman" w:hAnsi="Times New Roman" w:cs="Times New Roman"/>
          <w:sz w:val="28"/>
          <w:szCs w:val="28"/>
        </w:rPr>
        <w:t xml:space="preserve">в том числе </w:t>
      </w:r>
      <w:r w:rsidRPr="005A6CA3">
        <w:rPr>
          <w:rFonts w:ascii="Times New Roman" w:hAnsi="Times New Roman" w:cs="Times New Roman"/>
          <w:sz w:val="28"/>
          <w:szCs w:val="28"/>
        </w:rPr>
        <w:t>на основе клинических рекомендаций, а также с учетом особенностей половозрастного состава населения Мурманской области, уровня и структуры заболеваемости населения, основанных на данных медицинской статистики, а также с учетом климатических и географических особенностей региона и транспортной доступности медицинских организаций</w:t>
      </w:r>
      <w:r w:rsidRPr="002C6631">
        <w:rPr>
          <w:rFonts w:ascii="Times New Roman" w:hAnsi="Times New Roman" w:cs="Times New Roman"/>
          <w:sz w:val="28"/>
          <w:szCs w:val="28"/>
        </w:rPr>
        <w:t>.</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В 2026 году ежемесячное авансирование страховых медицинских организаций и медицинских организаций, осуществляющих деятельность в сфере обязательного медицинского страхования, может осуществляться по заявкам страховых медицинских организаций и медицинских организаций в пределах годового объема финансового обеспечения предоставления медицинской помощи по обязательному медицинскому страхованию, распределенного решением комиссии по разработке территориальной программы обязательного медицинского страхования (далее - годовой объем) в размере более одной двенадцатой годового</w:t>
      </w:r>
      <w:proofErr w:type="gramEnd"/>
      <w:r w:rsidRPr="002C6631">
        <w:rPr>
          <w:rFonts w:ascii="Times New Roman" w:hAnsi="Times New Roman" w:cs="Times New Roman"/>
          <w:sz w:val="28"/>
          <w:szCs w:val="28"/>
        </w:rPr>
        <w:t xml:space="preserve"> объема, но не более суммы </w:t>
      </w:r>
      <w:r w:rsidRPr="002C6631">
        <w:rPr>
          <w:rFonts w:ascii="Times New Roman" w:hAnsi="Times New Roman" w:cs="Times New Roman"/>
          <w:sz w:val="28"/>
          <w:szCs w:val="28"/>
        </w:rPr>
        <w:lastRenderedPageBreak/>
        <w:t>затрат на приобретение основных средств и материальных запасов за счет средств обязательного медицинского страхования в 2025 году.</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1.3.</w:t>
      </w:r>
      <w:r w:rsidR="00CE6083" w:rsidRPr="00713875">
        <w:rPr>
          <w:rFonts w:ascii="Times New Roman" w:hAnsi="Times New Roman" w:cs="Times New Roman"/>
          <w:sz w:val="28"/>
          <w:szCs w:val="28"/>
        </w:rPr>
        <w:tab/>
      </w:r>
      <w:r w:rsidRPr="002C6631">
        <w:rPr>
          <w:rFonts w:ascii="Times New Roman" w:hAnsi="Times New Roman" w:cs="Times New Roman"/>
          <w:sz w:val="28"/>
          <w:szCs w:val="28"/>
        </w:rPr>
        <w:t>Стоимость Программы составляет:</w:t>
      </w:r>
    </w:p>
    <w:p w:rsidR="008D3BF8" w:rsidRPr="005A6CA3" w:rsidRDefault="008D3BF8" w:rsidP="008D3BF8">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на 2026 год – 36 523 509,37 тысячи рублей, в том числе стоимость территориальной программы обязательного медицинского страхования (далее - территориальная программа ОМС, Программа ОМС) – 28 054 928,27 тысячи рублей;</w:t>
      </w:r>
    </w:p>
    <w:p w:rsidR="008D3BF8" w:rsidRPr="005A6CA3" w:rsidRDefault="008D3BF8" w:rsidP="008D3BF8">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на 2027 год – 39 487 574,44 тысячи рублей, в том числе стоимость Программы ОМС – 30 263 236,74 тысячи рублей;</w:t>
      </w:r>
    </w:p>
    <w:p w:rsidR="008D3BF8" w:rsidRPr="005A6CA3" w:rsidRDefault="008D3BF8" w:rsidP="008D3BF8">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на 2028 год – 41 799 746,68 тысячи рублей, в том числе стоимость Программы ОМС – 32 443 354,38 тысячи рублей.</w:t>
      </w:r>
    </w:p>
    <w:p w:rsidR="00AD16A6"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1.4.</w:t>
      </w:r>
      <w:r w:rsidR="00CE6083" w:rsidRPr="005A6CA3">
        <w:rPr>
          <w:rFonts w:ascii="Times New Roman" w:hAnsi="Times New Roman" w:cs="Times New Roman"/>
          <w:sz w:val="28"/>
          <w:szCs w:val="28"/>
        </w:rPr>
        <w:tab/>
      </w:r>
      <w:r w:rsidRPr="005A6CA3">
        <w:rPr>
          <w:rFonts w:ascii="Times New Roman" w:hAnsi="Times New Roman" w:cs="Times New Roman"/>
          <w:sz w:val="28"/>
          <w:szCs w:val="28"/>
        </w:rPr>
        <w:t>Программа включает в себя: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перечень видов, форм и условий предоставления медицинской помощи, оказание </w:t>
      </w:r>
      <w:proofErr w:type="gramStart"/>
      <w:r w:rsidRPr="002C6631">
        <w:rPr>
          <w:rFonts w:ascii="Times New Roman" w:hAnsi="Times New Roman" w:cs="Times New Roman"/>
          <w:sz w:val="28"/>
          <w:szCs w:val="28"/>
        </w:rPr>
        <w:t>которой</w:t>
      </w:r>
      <w:proofErr w:type="gramEnd"/>
      <w:r w:rsidRPr="002C6631">
        <w:rPr>
          <w:rFonts w:ascii="Times New Roman" w:hAnsi="Times New Roman" w:cs="Times New Roman"/>
          <w:sz w:val="28"/>
          <w:szCs w:val="28"/>
        </w:rPr>
        <w:t xml:space="preserve"> осуществляется бесплатно;</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перечень заболеваний и состояний, оказание медицинской помощи при которых осуществляется бесплатно, и категории граждан, оказание медицинской помощи которым осуществляется бесплатно;</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объемы медицинской помощи, оказываемой в рамках Программы в соответствии с законодательством Российской Федерации об обязательном медицинском страховании;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подушевой норматив финансирования, подушевые нормативы финансирования;</w:t>
      </w:r>
    </w:p>
    <w:p w:rsidR="00AD16A6" w:rsidRDefault="00160A09">
      <w:pPr>
        <w:pStyle w:val="ConsPlusNormal"/>
        <w:ind w:firstLine="540"/>
        <w:jc w:val="both"/>
        <w:rPr>
          <w:rFonts w:ascii="Times New Roman" w:hAnsi="Times New Roman" w:cs="Times New Roman"/>
          <w:sz w:val="28"/>
          <w:szCs w:val="28"/>
        </w:rPr>
      </w:pPr>
      <w:hyperlink w:anchor="P423" w:tooltip="УСЛОВИЯ И ПОРЯДОК">
        <w:proofErr w:type="gramStart"/>
        <w:r w:rsidR="002C6631" w:rsidRPr="002C6631">
          <w:rPr>
            <w:rFonts w:ascii="Times New Roman" w:hAnsi="Times New Roman" w:cs="Times New Roman"/>
            <w:sz w:val="28"/>
            <w:szCs w:val="28"/>
          </w:rPr>
          <w:t>условия</w:t>
        </w:r>
      </w:hyperlink>
      <w:r w:rsidR="002C6631" w:rsidRPr="002C6631">
        <w:rPr>
          <w:rFonts w:ascii="Times New Roman" w:hAnsi="Times New Roman" w:cs="Times New Roman"/>
          <w:sz w:val="28"/>
          <w:szCs w:val="28"/>
        </w:rPr>
        <w:t xml:space="preserve"> и порядок бесплатного предоставления медицинской помощи, в том числе сроки ожидания медицинской помощи, оказываемой в плановом порядке (приложение </w:t>
      </w:r>
      <w:r w:rsidR="00C520F7">
        <w:rPr>
          <w:rFonts w:ascii="Times New Roman" w:hAnsi="Times New Roman" w:cs="Times New Roman"/>
          <w:sz w:val="28"/>
          <w:szCs w:val="28"/>
        </w:rPr>
        <w:t>№</w:t>
      </w:r>
      <w:r w:rsidR="002C6631" w:rsidRPr="002C6631">
        <w:rPr>
          <w:rFonts w:ascii="Times New Roman" w:hAnsi="Times New Roman" w:cs="Times New Roman"/>
          <w:sz w:val="28"/>
          <w:szCs w:val="28"/>
        </w:rPr>
        <w:t xml:space="preserve"> 1 к Программе);</w:t>
      </w:r>
      <w:proofErr w:type="gramEnd"/>
    </w:p>
    <w:p w:rsidR="00AD16A6" w:rsidRDefault="00160A09">
      <w:pPr>
        <w:pStyle w:val="ConsPlusNormal"/>
        <w:ind w:firstLine="540"/>
        <w:jc w:val="both"/>
        <w:rPr>
          <w:rFonts w:ascii="Times New Roman" w:hAnsi="Times New Roman" w:cs="Times New Roman"/>
          <w:sz w:val="28"/>
          <w:szCs w:val="28"/>
        </w:rPr>
      </w:pPr>
      <w:hyperlink w:anchor="P573" w:tooltip="ПЕРЕЧЕНЬ">
        <w:r w:rsidR="002C6631" w:rsidRPr="002C6631">
          <w:rPr>
            <w:rFonts w:ascii="Times New Roman" w:hAnsi="Times New Roman" w:cs="Times New Roman"/>
            <w:sz w:val="28"/>
            <w:szCs w:val="28"/>
          </w:rPr>
          <w:t>перечень</w:t>
        </w:r>
      </w:hyperlink>
      <w:r w:rsidR="002C6631" w:rsidRPr="002C6631">
        <w:rPr>
          <w:rFonts w:ascii="Times New Roman" w:hAnsi="Times New Roman" w:cs="Times New Roman"/>
          <w:sz w:val="28"/>
          <w:szCs w:val="28"/>
        </w:rPr>
        <w:t xml:space="preserve"> медицинских организаций, участвующих в реализации территориальной программы государственных гарантий, в том числе территориальной программы обязательного медицинского страхования, и перечень медицинских организаций, проводящих профилактические медицинские осмотры и диспансеризацию, в том числе углубленную диспансеризацию, в 202</w:t>
      </w:r>
      <w:r w:rsidR="00C520F7">
        <w:rPr>
          <w:rFonts w:ascii="Times New Roman" w:hAnsi="Times New Roman" w:cs="Times New Roman"/>
          <w:sz w:val="28"/>
          <w:szCs w:val="28"/>
        </w:rPr>
        <w:t>6</w:t>
      </w:r>
      <w:r w:rsidR="002C6631" w:rsidRPr="002C6631">
        <w:rPr>
          <w:rFonts w:ascii="Times New Roman" w:hAnsi="Times New Roman" w:cs="Times New Roman"/>
          <w:sz w:val="28"/>
          <w:szCs w:val="28"/>
        </w:rPr>
        <w:t xml:space="preserve"> году (приложение </w:t>
      </w:r>
      <w:r w:rsidR="00C520F7">
        <w:rPr>
          <w:rFonts w:ascii="Times New Roman" w:hAnsi="Times New Roman" w:cs="Times New Roman"/>
          <w:sz w:val="28"/>
          <w:szCs w:val="28"/>
        </w:rPr>
        <w:t>№</w:t>
      </w:r>
      <w:r w:rsidR="002C6631" w:rsidRPr="002C6631">
        <w:rPr>
          <w:rFonts w:ascii="Times New Roman" w:hAnsi="Times New Roman" w:cs="Times New Roman"/>
          <w:sz w:val="28"/>
          <w:szCs w:val="28"/>
        </w:rPr>
        <w:t xml:space="preserve"> 2 к Программе);</w:t>
      </w:r>
    </w:p>
    <w:p w:rsidR="00AD16A6" w:rsidRDefault="00160A09">
      <w:pPr>
        <w:pStyle w:val="ConsPlusNormal"/>
        <w:ind w:firstLine="540"/>
        <w:jc w:val="both"/>
        <w:rPr>
          <w:rFonts w:ascii="Times New Roman" w:hAnsi="Times New Roman" w:cs="Times New Roman"/>
          <w:sz w:val="28"/>
          <w:szCs w:val="28"/>
        </w:rPr>
      </w:pPr>
      <w:hyperlink w:anchor="P1431" w:tooltip="РЕЕСТР">
        <w:r w:rsidR="002C6631" w:rsidRPr="002C6631">
          <w:rPr>
            <w:rFonts w:ascii="Times New Roman" w:hAnsi="Times New Roman" w:cs="Times New Roman"/>
            <w:sz w:val="28"/>
            <w:szCs w:val="28"/>
          </w:rPr>
          <w:t>реестр</w:t>
        </w:r>
      </w:hyperlink>
      <w:r w:rsidR="002C6631" w:rsidRPr="002C6631">
        <w:rPr>
          <w:rFonts w:ascii="Times New Roman" w:hAnsi="Times New Roman" w:cs="Times New Roman"/>
          <w:sz w:val="28"/>
          <w:szCs w:val="28"/>
        </w:rPr>
        <w:t xml:space="preserve"> медицинских организаций, участвующих в реализации территориальной программы обязательного медицинского страхования (приложение </w:t>
      </w:r>
      <w:r w:rsidR="00C520F7">
        <w:rPr>
          <w:rFonts w:ascii="Times New Roman" w:hAnsi="Times New Roman" w:cs="Times New Roman"/>
          <w:sz w:val="28"/>
          <w:szCs w:val="28"/>
        </w:rPr>
        <w:t>№</w:t>
      </w:r>
      <w:r w:rsidR="002C6631" w:rsidRPr="002C6631">
        <w:rPr>
          <w:rFonts w:ascii="Times New Roman" w:hAnsi="Times New Roman" w:cs="Times New Roman"/>
          <w:sz w:val="28"/>
          <w:szCs w:val="28"/>
        </w:rPr>
        <w:t xml:space="preserve"> 2.1 к Программе);</w:t>
      </w:r>
    </w:p>
    <w:p w:rsidR="00AD16A6" w:rsidRDefault="00160A09">
      <w:pPr>
        <w:pStyle w:val="ConsPlusNormal"/>
        <w:ind w:firstLine="540"/>
        <w:jc w:val="both"/>
        <w:rPr>
          <w:rFonts w:ascii="Times New Roman" w:hAnsi="Times New Roman" w:cs="Times New Roman"/>
          <w:sz w:val="28"/>
          <w:szCs w:val="28"/>
        </w:rPr>
      </w:pPr>
      <w:hyperlink w:anchor="P1560" w:tooltip="РЕЕСТР">
        <w:r w:rsidR="002C6631" w:rsidRPr="002C6631">
          <w:rPr>
            <w:rFonts w:ascii="Times New Roman" w:hAnsi="Times New Roman" w:cs="Times New Roman"/>
            <w:sz w:val="28"/>
            <w:szCs w:val="28"/>
          </w:rPr>
          <w:t>реестр</w:t>
        </w:r>
      </w:hyperlink>
      <w:r w:rsidR="002C6631" w:rsidRPr="002C6631">
        <w:rPr>
          <w:rFonts w:ascii="Times New Roman" w:hAnsi="Times New Roman" w:cs="Times New Roman"/>
          <w:sz w:val="28"/>
          <w:szCs w:val="28"/>
        </w:rPr>
        <w:t xml:space="preserve"> медицинских организаций, участвующих в реализации территориальной программы обязательного медицинского страхования сверх базовой программы обязательного медицинского страхования (далее также - </w:t>
      </w:r>
      <w:proofErr w:type="gramStart"/>
      <w:r w:rsidR="002C6631" w:rsidRPr="002C6631">
        <w:rPr>
          <w:rFonts w:ascii="Times New Roman" w:hAnsi="Times New Roman" w:cs="Times New Roman"/>
          <w:sz w:val="28"/>
          <w:szCs w:val="28"/>
        </w:rPr>
        <w:t>сверх</w:t>
      </w:r>
      <w:proofErr w:type="gramEnd"/>
      <w:r w:rsidR="002C6631" w:rsidRPr="002C6631">
        <w:rPr>
          <w:rFonts w:ascii="Times New Roman" w:hAnsi="Times New Roman" w:cs="Times New Roman"/>
          <w:sz w:val="28"/>
          <w:szCs w:val="28"/>
        </w:rPr>
        <w:t xml:space="preserve"> базовая Программа ОМС) (приложение </w:t>
      </w:r>
      <w:r w:rsidR="00C520F7">
        <w:rPr>
          <w:rFonts w:ascii="Times New Roman" w:hAnsi="Times New Roman" w:cs="Times New Roman"/>
          <w:sz w:val="28"/>
          <w:szCs w:val="28"/>
        </w:rPr>
        <w:t>№</w:t>
      </w:r>
      <w:r w:rsidR="002C6631" w:rsidRPr="002C6631">
        <w:rPr>
          <w:rFonts w:ascii="Times New Roman" w:hAnsi="Times New Roman" w:cs="Times New Roman"/>
          <w:sz w:val="28"/>
          <w:szCs w:val="28"/>
        </w:rPr>
        <w:t xml:space="preserve"> 3 к Программе);</w:t>
      </w:r>
    </w:p>
    <w:p w:rsidR="00AD16A6" w:rsidRDefault="00160A09">
      <w:pPr>
        <w:pStyle w:val="ConsPlusNormal"/>
        <w:ind w:firstLine="540"/>
        <w:jc w:val="both"/>
        <w:rPr>
          <w:rFonts w:ascii="Times New Roman" w:hAnsi="Times New Roman" w:cs="Times New Roman"/>
          <w:sz w:val="28"/>
          <w:szCs w:val="28"/>
        </w:rPr>
      </w:pPr>
      <w:hyperlink w:anchor="P1592" w:tooltip="ПЕРЕЧЕНЬ">
        <w:proofErr w:type="gramStart"/>
        <w:r w:rsidR="002C6631" w:rsidRPr="002C6631">
          <w:rPr>
            <w:rFonts w:ascii="Times New Roman" w:hAnsi="Times New Roman" w:cs="Times New Roman"/>
            <w:sz w:val="28"/>
            <w:szCs w:val="28"/>
          </w:rPr>
          <w:t>перечень</w:t>
        </w:r>
      </w:hyperlink>
      <w:r w:rsidR="002C6631" w:rsidRPr="002C6631">
        <w:rPr>
          <w:rFonts w:ascii="Times New Roman" w:hAnsi="Times New Roman" w:cs="Times New Roman"/>
          <w:sz w:val="28"/>
          <w:szCs w:val="28"/>
        </w:rPr>
        <w:t xml:space="preserve"> страховых случаев, видов и условий оказания медицинской помощи, включенных в территориальную программу обязательного медицинского страхования в дополнение к установленным базовой программой обязательного медицинского страхования (приложение </w:t>
      </w:r>
      <w:r w:rsidR="00C520F7">
        <w:rPr>
          <w:rFonts w:ascii="Times New Roman" w:hAnsi="Times New Roman" w:cs="Times New Roman"/>
          <w:sz w:val="28"/>
          <w:szCs w:val="28"/>
        </w:rPr>
        <w:t>№</w:t>
      </w:r>
      <w:r w:rsidR="002C6631" w:rsidRPr="002C6631">
        <w:rPr>
          <w:rFonts w:ascii="Times New Roman" w:hAnsi="Times New Roman" w:cs="Times New Roman"/>
          <w:sz w:val="28"/>
          <w:szCs w:val="28"/>
        </w:rPr>
        <w:t xml:space="preserve"> 3.1 к Программе);</w:t>
      </w:r>
      <w:proofErr w:type="gramEnd"/>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lastRenderedPageBreak/>
        <w:t xml:space="preserve">утвержденную </w:t>
      </w:r>
      <w:hyperlink w:anchor="P1623" w:tooltip="УТВЕРЖДЕННАЯ СТОИМОСТЬ">
        <w:r w:rsidRPr="002C6631">
          <w:rPr>
            <w:rFonts w:ascii="Times New Roman" w:hAnsi="Times New Roman" w:cs="Times New Roman"/>
            <w:sz w:val="28"/>
            <w:szCs w:val="28"/>
          </w:rPr>
          <w:t>стоимость</w:t>
        </w:r>
      </w:hyperlink>
      <w:r w:rsidRPr="002C6631">
        <w:rPr>
          <w:rFonts w:ascii="Times New Roman" w:hAnsi="Times New Roman" w:cs="Times New Roman"/>
          <w:sz w:val="28"/>
          <w:szCs w:val="28"/>
        </w:rPr>
        <w:t xml:space="preserve"> Территориальной программы государственных гарантий бесплатного оказания гражданам медицинской помощи в Мурманской области на 202</w:t>
      </w:r>
      <w:r w:rsidR="0050398E">
        <w:rPr>
          <w:rFonts w:ascii="Times New Roman" w:hAnsi="Times New Roman" w:cs="Times New Roman"/>
          <w:sz w:val="28"/>
          <w:szCs w:val="28"/>
        </w:rPr>
        <w:t>6</w:t>
      </w:r>
      <w:r w:rsidRPr="002C6631">
        <w:rPr>
          <w:rFonts w:ascii="Times New Roman" w:hAnsi="Times New Roman" w:cs="Times New Roman"/>
          <w:sz w:val="28"/>
          <w:szCs w:val="28"/>
        </w:rPr>
        <w:t xml:space="preserve"> год и на плановый период 202</w:t>
      </w:r>
      <w:r w:rsidR="0050398E">
        <w:rPr>
          <w:rFonts w:ascii="Times New Roman" w:hAnsi="Times New Roman" w:cs="Times New Roman"/>
          <w:sz w:val="28"/>
          <w:szCs w:val="28"/>
        </w:rPr>
        <w:t>7</w:t>
      </w:r>
      <w:r w:rsidRPr="002C6631">
        <w:rPr>
          <w:rFonts w:ascii="Times New Roman" w:hAnsi="Times New Roman" w:cs="Times New Roman"/>
          <w:sz w:val="28"/>
          <w:szCs w:val="28"/>
        </w:rPr>
        <w:t xml:space="preserve"> и 202</w:t>
      </w:r>
      <w:r w:rsidR="0050398E">
        <w:rPr>
          <w:rFonts w:ascii="Times New Roman" w:hAnsi="Times New Roman" w:cs="Times New Roman"/>
          <w:sz w:val="28"/>
          <w:szCs w:val="28"/>
        </w:rPr>
        <w:t>8</w:t>
      </w:r>
      <w:r w:rsidRPr="002C6631">
        <w:rPr>
          <w:rFonts w:ascii="Times New Roman" w:hAnsi="Times New Roman" w:cs="Times New Roman"/>
          <w:sz w:val="28"/>
          <w:szCs w:val="28"/>
        </w:rPr>
        <w:t xml:space="preserve"> годов по источникам финансового обеспечения, по условиям ее оказания и утвержденные объемы медицинской помощи по уровням оказания (включая объемы медицинской помощи в расчете на одного жителя) (приложение </w:t>
      </w:r>
      <w:r w:rsidR="00C520F7" w:rsidRPr="00C520F7">
        <w:rPr>
          <w:rFonts w:ascii="Times New Roman" w:hAnsi="Times New Roman" w:cs="Times New Roman"/>
          <w:sz w:val="28"/>
          <w:szCs w:val="28"/>
        </w:rPr>
        <w:t>№</w:t>
      </w:r>
      <w:r w:rsidRPr="002C6631">
        <w:rPr>
          <w:rFonts w:ascii="Times New Roman" w:hAnsi="Times New Roman" w:cs="Times New Roman"/>
          <w:sz w:val="28"/>
          <w:szCs w:val="28"/>
        </w:rPr>
        <w:t xml:space="preserve"> 4 к Программе);</w:t>
      </w:r>
      <w:proofErr w:type="gramEnd"/>
    </w:p>
    <w:p w:rsidR="00AD16A6" w:rsidRDefault="00160A09">
      <w:pPr>
        <w:pStyle w:val="ConsPlusNormal"/>
        <w:ind w:firstLine="540"/>
        <w:jc w:val="both"/>
        <w:rPr>
          <w:rFonts w:ascii="Times New Roman" w:hAnsi="Times New Roman" w:cs="Times New Roman"/>
          <w:sz w:val="28"/>
          <w:szCs w:val="28"/>
        </w:rPr>
      </w:pPr>
      <w:hyperlink w:anchor="P14097" w:tooltip="ПОРЯДОК">
        <w:r w:rsidR="002C6631" w:rsidRPr="002C6631">
          <w:rPr>
            <w:rFonts w:ascii="Times New Roman" w:hAnsi="Times New Roman" w:cs="Times New Roman"/>
            <w:sz w:val="28"/>
            <w:szCs w:val="28"/>
          </w:rPr>
          <w:t>порядок</w:t>
        </w:r>
      </w:hyperlink>
      <w:r w:rsidR="002C6631" w:rsidRPr="002C6631">
        <w:rPr>
          <w:rFonts w:ascii="Times New Roman" w:hAnsi="Times New Roman" w:cs="Times New Roman"/>
          <w:sz w:val="28"/>
          <w:szCs w:val="28"/>
        </w:rPr>
        <w:t xml:space="preserve">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Мурманской области, участвующих в реализации Программы (приложение </w:t>
      </w:r>
      <w:r w:rsidR="0050398E" w:rsidRPr="00171285">
        <w:rPr>
          <w:rFonts w:ascii="Times New Roman" w:hAnsi="Times New Roman" w:cs="Times New Roman"/>
          <w:sz w:val="28"/>
          <w:szCs w:val="28"/>
        </w:rPr>
        <w:t>№</w:t>
      </w:r>
      <w:r w:rsidR="0050398E">
        <w:rPr>
          <w:rFonts w:ascii="Times New Roman" w:hAnsi="Times New Roman" w:cs="Times New Roman"/>
          <w:sz w:val="28"/>
          <w:szCs w:val="28"/>
        </w:rPr>
        <w:t xml:space="preserve"> </w:t>
      </w:r>
      <w:r w:rsidR="002C6631" w:rsidRPr="002C6631">
        <w:rPr>
          <w:rFonts w:ascii="Times New Roman" w:hAnsi="Times New Roman" w:cs="Times New Roman"/>
          <w:sz w:val="28"/>
          <w:szCs w:val="28"/>
        </w:rPr>
        <w:t>5 к Программе);</w:t>
      </w:r>
    </w:p>
    <w:p w:rsidR="00AD16A6" w:rsidRDefault="00160A09">
      <w:pPr>
        <w:pStyle w:val="ConsPlusNormal"/>
        <w:ind w:firstLine="540"/>
        <w:jc w:val="both"/>
        <w:rPr>
          <w:rFonts w:ascii="Times New Roman" w:hAnsi="Times New Roman" w:cs="Times New Roman"/>
          <w:sz w:val="28"/>
          <w:szCs w:val="28"/>
        </w:rPr>
      </w:pPr>
      <w:hyperlink w:anchor="P14144" w:tooltip="ПЕРЕЧЕНЬ">
        <w:r w:rsidR="002C6631" w:rsidRPr="002C6631">
          <w:rPr>
            <w:rFonts w:ascii="Times New Roman" w:hAnsi="Times New Roman" w:cs="Times New Roman"/>
            <w:sz w:val="28"/>
            <w:szCs w:val="28"/>
          </w:rPr>
          <w:t>перечень</w:t>
        </w:r>
      </w:hyperlink>
      <w:r w:rsidR="002C6631" w:rsidRPr="002C6631">
        <w:rPr>
          <w:rFonts w:ascii="Times New Roman" w:hAnsi="Times New Roman" w:cs="Times New Roman"/>
          <w:sz w:val="28"/>
          <w:szCs w:val="28"/>
        </w:rPr>
        <w:t xml:space="preserve">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50-процентной скидкой, сформированный в объеме не менее</w:t>
      </w:r>
      <w:proofErr w:type="gramStart"/>
      <w:r w:rsidR="002C6631" w:rsidRPr="002C6631">
        <w:rPr>
          <w:rFonts w:ascii="Times New Roman" w:hAnsi="Times New Roman" w:cs="Times New Roman"/>
          <w:sz w:val="28"/>
          <w:szCs w:val="28"/>
        </w:rPr>
        <w:t>,</w:t>
      </w:r>
      <w:proofErr w:type="gramEnd"/>
      <w:r w:rsidR="002C6631" w:rsidRPr="002C6631">
        <w:rPr>
          <w:rFonts w:ascii="Times New Roman" w:hAnsi="Times New Roman" w:cs="Times New Roman"/>
          <w:sz w:val="28"/>
          <w:szCs w:val="28"/>
        </w:rPr>
        <w:t xml:space="preserve"> чем это предусмотрено перечнем жизненно необходимых и важнейших лекарственных препаратов, утверждаемым Правительством Российской Федерации в соответствии с Федеральным законом от 12.04.2010 </w:t>
      </w:r>
      <w:r w:rsidR="0050398E" w:rsidRPr="0050398E">
        <w:rPr>
          <w:rFonts w:ascii="Times New Roman" w:hAnsi="Times New Roman" w:cs="Times New Roman"/>
          <w:sz w:val="28"/>
          <w:szCs w:val="28"/>
        </w:rPr>
        <w:t>№</w:t>
      </w:r>
      <w:r w:rsidR="0050398E">
        <w:rPr>
          <w:rFonts w:ascii="Times New Roman" w:hAnsi="Times New Roman" w:cs="Times New Roman"/>
          <w:sz w:val="28"/>
          <w:szCs w:val="28"/>
        </w:rPr>
        <w:t xml:space="preserve"> 61-ФЗ </w:t>
      </w:r>
      <w:r w:rsidR="003F6FF2">
        <w:rPr>
          <w:rFonts w:ascii="Times New Roman" w:hAnsi="Times New Roman" w:cs="Times New Roman"/>
          <w:sz w:val="28"/>
          <w:szCs w:val="28"/>
        </w:rPr>
        <w:t>«</w:t>
      </w:r>
      <w:r w:rsidR="002C6631" w:rsidRPr="002C6631">
        <w:rPr>
          <w:rFonts w:ascii="Times New Roman" w:hAnsi="Times New Roman" w:cs="Times New Roman"/>
          <w:sz w:val="28"/>
          <w:szCs w:val="28"/>
        </w:rPr>
        <w:t>Об обращении лекарственных средств</w:t>
      </w:r>
      <w:r w:rsidR="003F6FF2">
        <w:rPr>
          <w:rFonts w:ascii="Times New Roman" w:hAnsi="Times New Roman" w:cs="Times New Roman"/>
          <w:sz w:val="28"/>
          <w:szCs w:val="28"/>
        </w:rPr>
        <w:t>»</w:t>
      </w:r>
      <w:r w:rsidR="002C6631" w:rsidRPr="002C6631">
        <w:rPr>
          <w:rFonts w:ascii="Times New Roman" w:hAnsi="Times New Roman" w:cs="Times New Roman"/>
          <w:sz w:val="28"/>
          <w:szCs w:val="28"/>
        </w:rPr>
        <w:t xml:space="preserve"> (приложение </w:t>
      </w:r>
      <w:r w:rsidR="0050398E" w:rsidRPr="0050398E">
        <w:rPr>
          <w:rFonts w:ascii="Times New Roman" w:hAnsi="Times New Roman" w:cs="Times New Roman"/>
          <w:sz w:val="28"/>
          <w:szCs w:val="28"/>
        </w:rPr>
        <w:t>№</w:t>
      </w:r>
      <w:r w:rsidR="002C6631" w:rsidRPr="002C6631">
        <w:rPr>
          <w:rFonts w:ascii="Times New Roman" w:hAnsi="Times New Roman" w:cs="Times New Roman"/>
          <w:sz w:val="28"/>
          <w:szCs w:val="28"/>
        </w:rPr>
        <w:t xml:space="preserve"> 6 к Программе);</w:t>
      </w:r>
    </w:p>
    <w:p w:rsidR="00AD16A6" w:rsidRDefault="00160A09">
      <w:pPr>
        <w:pStyle w:val="ConsPlusNormal"/>
        <w:ind w:firstLine="540"/>
        <w:jc w:val="both"/>
        <w:rPr>
          <w:rFonts w:ascii="Times New Roman" w:hAnsi="Times New Roman" w:cs="Times New Roman"/>
          <w:sz w:val="28"/>
          <w:szCs w:val="28"/>
        </w:rPr>
      </w:pPr>
      <w:hyperlink w:anchor="P18205" w:tooltip="ПЕРЕЧЕНЬ">
        <w:r w:rsidR="002C6631" w:rsidRPr="002C6631">
          <w:rPr>
            <w:rFonts w:ascii="Times New Roman" w:hAnsi="Times New Roman" w:cs="Times New Roman"/>
            <w:sz w:val="28"/>
            <w:szCs w:val="28"/>
          </w:rPr>
          <w:t>перечень</w:t>
        </w:r>
      </w:hyperlink>
      <w:r w:rsidR="002C6631" w:rsidRPr="002C6631">
        <w:rPr>
          <w:rFonts w:ascii="Times New Roman" w:hAnsi="Times New Roman" w:cs="Times New Roman"/>
          <w:sz w:val="28"/>
          <w:szCs w:val="28"/>
        </w:rPr>
        <w:t xml:space="preserve"> мероприятий по профилактике заболеваний и формированию здорового образа жизни, осуществляемых в рамках Программы, включая меры по профилактике распространения ВИЧ-инфекции и гепатита C (приложение </w:t>
      </w:r>
      <w:r w:rsidR="0050398E" w:rsidRPr="0050398E">
        <w:rPr>
          <w:rFonts w:ascii="Times New Roman" w:hAnsi="Times New Roman" w:cs="Times New Roman"/>
          <w:sz w:val="28"/>
          <w:szCs w:val="28"/>
        </w:rPr>
        <w:t>№</w:t>
      </w:r>
      <w:r w:rsidR="002C6631" w:rsidRPr="002C6631">
        <w:rPr>
          <w:rFonts w:ascii="Times New Roman" w:hAnsi="Times New Roman" w:cs="Times New Roman"/>
          <w:sz w:val="28"/>
          <w:szCs w:val="28"/>
        </w:rPr>
        <w:t xml:space="preserve"> 7 к Программе);</w:t>
      </w:r>
    </w:p>
    <w:p w:rsidR="00AD16A6" w:rsidRDefault="00160A09">
      <w:pPr>
        <w:pStyle w:val="ConsPlusNormal"/>
        <w:ind w:firstLine="540"/>
        <w:jc w:val="both"/>
        <w:rPr>
          <w:rFonts w:ascii="Times New Roman" w:hAnsi="Times New Roman" w:cs="Times New Roman"/>
          <w:sz w:val="28"/>
          <w:szCs w:val="28"/>
        </w:rPr>
      </w:pPr>
      <w:hyperlink w:anchor="P18237" w:tooltip="КРИТЕРИИ">
        <w:r w:rsidR="002C6631" w:rsidRPr="002C6631">
          <w:rPr>
            <w:rFonts w:ascii="Times New Roman" w:hAnsi="Times New Roman" w:cs="Times New Roman"/>
            <w:sz w:val="28"/>
            <w:szCs w:val="28"/>
          </w:rPr>
          <w:t>критерии</w:t>
        </w:r>
      </w:hyperlink>
      <w:r w:rsidR="002C6631" w:rsidRPr="002C6631">
        <w:rPr>
          <w:rFonts w:ascii="Times New Roman" w:hAnsi="Times New Roman" w:cs="Times New Roman"/>
          <w:sz w:val="28"/>
          <w:szCs w:val="28"/>
        </w:rPr>
        <w:t xml:space="preserve"> доступности и качества медицинской помощи (приложение </w:t>
      </w:r>
      <w:r w:rsidR="0050398E" w:rsidRPr="0050398E">
        <w:rPr>
          <w:rFonts w:ascii="Times New Roman" w:hAnsi="Times New Roman" w:cs="Times New Roman"/>
          <w:sz w:val="28"/>
          <w:szCs w:val="28"/>
        </w:rPr>
        <w:t>№</w:t>
      </w:r>
      <w:r w:rsidR="002C6631" w:rsidRPr="002C6631">
        <w:rPr>
          <w:rFonts w:ascii="Times New Roman" w:hAnsi="Times New Roman" w:cs="Times New Roman"/>
          <w:sz w:val="28"/>
          <w:szCs w:val="28"/>
        </w:rPr>
        <w:t xml:space="preserve"> 8 к Программе);</w:t>
      </w:r>
    </w:p>
    <w:p w:rsidR="00AD16A6" w:rsidRDefault="00160A09">
      <w:pPr>
        <w:pStyle w:val="ConsPlusNormal"/>
        <w:ind w:firstLine="540"/>
        <w:jc w:val="both"/>
        <w:rPr>
          <w:rFonts w:ascii="Times New Roman" w:hAnsi="Times New Roman" w:cs="Times New Roman"/>
          <w:sz w:val="28"/>
          <w:szCs w:val="28"/>
        </w:rPr>
      </w:pPr>
      <w:hyperlink w:anchor="P18525" w:tooltip="ПОРЯДОК И РАЗМЕРЫ">
        <w:r w:rsidR="002C6631" w:rsidRPr="002C6631">
          <w:rPr>
            <w:rFonts w:ascii="Times New Roman" w:hAnsi="Times New Roman" w:cs="Times New Roman"/>
            <w:sz w:val="28"/>
            <w:szCs w:val="28"/>
          </w:rPr>
          <w:t>порядок</w:t>
        </w:r>
      </w:hyperlink>
      <w:r w:rsidR="002C6631" w:rsidRPr="002C6631">
        <w:rPr>
          <w:rFonts w:ascii="Times New Roman" w:hAnsi="Times New Roman" w:cs="Times New Roman"/>
          <w:sz w:val="28"/>
          <w:szCs w:val="28"/>
        </w:rPr>
        <w:t xml:space="preserve">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Территориальной программы государственных гарантий бесплатного оказания гражданам медицинской помощи в Мурманской области (приложение </w:t>
      </w:r>
      <w:r w:rsidR="0050398E" w:rsidRPr="0050398E">
        <w:rPr>
          <w:rFonts w:ascii="Times New Roman" w:hAnsi="Times New Roman" w:cs="Times New Roman"/>
          <w:sz w:val="28"/>
          <w:szCs w:val="28"/>
        </w:rPr>
        <w:t>№</w:t>
      </w:r>
      <w:r w:rsidR="002C6631" w:rsidRPr="002C6631">
        <w:rPr>
          <w:rFonts w:ascii="Times New Roman" w:hAnsi="Times New Roman" w:cs="Times New Roman"/>
          <w:sz w:val="28"/>
          <w:szCs w:val="28"/>
        </w:rPr>
        <w:t xml:space="preserve"> 9 к Программе);</w:t>
      </w:r>
    </w:p>
    <w:p w:rsidR="00AD16A6" w:rsidRDefault="00160A09">
      <w:pPr>
        <w:pStyle w:val="ConsPlusNormal"/>
        <w:ind w:firstLine="540"/>
        <w:jc w:val="both"/>
        <w:rPr>
          <w:rFonts w:ascii="Times New Roman" w:hAnsi="Times New Roman" w:cs="Times New Roman"/>
          <w:sz w:val="28"/>
          <w:szCs w:val="28"/>
        </w:rPr>
      </w:pPr>
      <w:hyperlink w:anchor="P18547" w:tooltip="ПОРЯДОК">
        <w:proofErr w:type="gramStart"/>
        <w:r w:rsidR="002C6631" w:rsidRPr="002C6631">
          <w:rPr>
            <w:rFonts w:ascii="Times New Roman" w:hAnsi="Times New Roman" w:cs="Times New Roman"/>
            <w:sz w:val="28"/>
            <w:szCs w:val="28"/>
          </w:rPr>
          <w:t>порядок</w:t>
        </w:r>
      </w:hyperlink>
      <w:r w:rsidR="002C6631" w:rsidRPr="002C6631">
        <w:rPr>
          <w:rFonts w:ascii="Times New Roman" w:hAnsi="Times New Roman" w:cs="Times New Roman"/>
          <w:sz w:val="28"/>
          <w:szCs w:val="28"/>
        </w:rPr>
        <w:t xml:space="preserve"> обеспечения граждан лекарственными препаратами, а также медицинскими изделиями, включенными в утверждаемый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w:t>
      </w:r>
      <w:proofErr w:type="gramEnd"/>
      <w:r w:rsidR="002C6631" w:rsidRPr="002C6631">
        <w:rPr>
          <w:rFonts w:ascii="Times New Roman" w:hAnsi="Times New Roman" w:cs="Times New Roman"/>
          <w:sz w:val="28"/>
          <w:szCs w:val="28"/>
        </w:rPr>
        <w:t xml:space="preserve"> исключением лечебного питания, в том числе специализированных продуктов лечебного питания (по желанию пациента) (приложение </w:t>
      </w:r>
      <w:r w:rsidR="0050398E" w:rsidRPr="0050398E">
        <w:rPr>
          <w:rFonts w:ascii="Times New Roman" w:hAnsi="Times New Roman" w:cs="Times New Roman"/>
          <w:sz w:val="28"/>
          <w:szCs w:val="28"/>
        </w:rPr>
        <w:t>№</w:t>
      </w:r>
      <w:r w:rsidR="002C6631" w:rsidRPr="002C6631">
        <w:rPr>
          <w:rFonts w:ascii="Times New Roman" w:hAnsi="Times New Roman" w:cs="Times New Roman"/>
          <w:sz w:val="28"/>
          <w:szCs w:val="28"/>
        </w:rPr>
        <w:t xml:space="preserve"> 10 к Программе);</w:t>
      </w:r>
    </w:p>
    <w:p w:rsidR="00AD16A6" w:rsidRDefault="00160A09">
      <w:pPr>
        <w:pStyle w:val="ConsPlusNormal"/>
        <w:ind w:firstLine="540"/>
        <w:jc w:val="both"/>
        <w:rPr>
          <w:rFonts w:ascii="Times New Roman" w:hAnsi="Times New Roman" w:cs="Times New Roman"/>
          <w:sz w:val="28"/>
          <w:szCs w:val="28"/>
        </w:rPr>
      </w:pPr>
      <w:hyperlink w:anchor="P18603" w:tooltip="УСЛОВИЯ">
        <w:r w:rsidR="002C6631" w:rsidRPr="002C6631">
          <w:rPr>
            <w:rFonts w:ascii="Times New Roman" w:hAnsi="Times New Roman" w:cs="Times New Roman"/>
            <w:sz w:val="28"/>
            <w:szCs w:val="28"/>
          </w:rPr>
          <w:t>условия</w:t>
        </w:r>
      </w:hyperlink>
      <w:r w:rsidR="002C6631" w:rsidRPr="002C6631">
        <w:rPr>
          <w:rFonts w:ascii="Times New Roman" w:hAnsi="Times New Roman" w:cs="Times New Roman"/>
          <w:sz w:val="28"/>
          <w:szCs w:val="28"/>
        </w:rPr>
        <w:t xml:space="preserve">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 а также медицинскую реабилитацию (приложение </w:t>
      </w:r>
      <w:r w:rsidR="0050398E">
        <w:rPr>
          <w:rFonts w:ascii="Times New Roman" w:hAnsi="Times New Roman" w:cs="Times New Roman"/>
          <w:sz w:val="28"/>
          <w:szCs w:val="28"/>
        </w:rPr>
        <w:t>№</w:t>
      </w:r>
      <w:r w:rsidR="002C6631" w:rsidRPr="002C6631">
        <w:rPr>
          <w:rFonts w:ascii="Times New Roman" w:hAnsi="Times New Roman" w:cs="Times New Roman"/>
          <w:sz w:val="28"/>
          <w:szCs w:val="28"/>
        </w:rPr>
        <w:t xml:space="preserve"> 11 к Программе);</w:t>
      </w:r>
    </w:p>
    <w:p w:rsidR="00AD16A6" w:rsidRDefault="00160A09">
      <w:pPr>
        <w:pStyle w:val="ConsPlusNormal"/>
        <w:ind w:firstLine="540"/>
        <w:jc w:val="both"/>
        <w:rPr>
          <w:rFonts w:ascii="Times New Roman" w:hAnsi="Times New Roman" w:cs="Times New Roman"/>
          <w:sz w:val="28"/>
          <w:szCs w:val="28"/>
        </w:rPr>
      </w:pPr>
      <w:hyperlink w:anchor="P18626" w:tooltip="НОРМАТИВЫ">
        <w:r w:rsidR="002C6631" w:rsidRPr="002C6631">
          <w:rPr>
            <w:rFonts w:ascii="Times New Roman" w:hAnsi="Times New Roman" w:cs="Times New Roman"/>
            <w:sz w:val="28"/>
            <w:szCs w:val="28"/>
          </w:rPr>
          <w:t>нормативы</w:t>
        </w:r>
      </w:hyperlink>
      <w:r w:rsidR="002C6631" w:rsidRPr="002C6631">
        <w:rPr>
          <w:rFonts w:ascii="Times New Roman" w:hAnsi="Times New Roman" w:cs="Times New Roman"/>
          <w:sz w:val="28"/>
          <w:szCs w:val="28"/>
        </w:rPr>
        <w:t xml:space="preserve"> объема оказания медицинской помощи и нормативы финансовых затрат на единицу объема медицинской помощи на 2024 - 2026 годы (приложение </w:t>
      </w:r>
      <w:r w:rsidR="0050398E" w:rsidRPr="003D601E">
        <w:rPr>
          <w:rFonts w:ascii="Times New Roman" w:hAnsi="Times New Roman" w:cs="Times New Roman"/>
          <w:sz w:val="28"/>
          <w:szCs w:val="28"/>
        </w:rPr>
        <w:t>№</w:t>
      </w:r>
      <w:r w:rsidR="002C6631" w:rsidRPr="002C6631">
        <w:rPr>
          <w:rFonts w:ascii="Times New Roman" w:hAnsi="Times New Roman" w:cs="Times New Roman"/>
          <w:sz w:val="28"/>
          <w:szCs w:val="28"/>
        </w:rPr>
        <w:t xml:space="preserve"> 12 к Программе);</w:t>
      </w:r>
    </w:p>
    <w:p w:rsidR="00AD16A6" w:rsidRDefault="00160A09">
      <w:pPr>
        <w:pStyle w:val="ConsPlusNormal"/>
        <w:ind w:firstLine="540"/>
        <w:jc w:val="both"/>
        <w:rPr>
          <w:rFonts w:ascii="Times New Roman" w:hAnsi="Times New Roman" w:cs="Times New Roman"/>
          <w:sz w:val="28"/>
          <w:szCs w:val="28"/>
        </w:rPr>
      </w:pPr>
      <w:hyperlink w:anchor="P19714" w:tooltip="ПОРЯДОК">
        <w:r w:rsidR="002C6631" w:rsidRPr="002C6631">
          <w:rPr>
            <w:rFonts w:ascii="Times New Roman" w:hAnsi="Times New Roman" w:cs="Times New Roman"/>
            <w:sz w:val="28"/>
            <w:szCs w:val="28"/>
          </w:rPr>
          <w:t>порядок</w:t>
        </w:r>
      </w:hyperlink>
      <w:r w:rsidR="002C6631" w:rsidRPr="002C6631">
        <w:rPr>
          <w:rFonts w:ascii="Times New Roman" w:hAnsi="Times New Roman" w:cs="Times New Roman"/>
          <w:sz w:val="28"/>
          <w:szCs w:val="28"/>
        </w:rPr>
        <w:t xml:space="preserve"> оказания медицинской помощи гражданам и их маршрутизации при проведении медицинской реабилитации на всех этапах ее оказания (приложение </w:t>
      </w:r>
      <w:r w:rsidR="0050398E" w:rsidRPr="003D601E">
        <w:rPr>
          <w:rFonts w:ascii="Times New Roman" w:hAnsi="Times New Roman" w:cs="Times New Roman"/>
          <w:sz w:val="28"/>
          <w:szCs w:val="28"/>
        </w:rPr>
        <w:t>№</w:t>
      </w:r>
      <w:r w:rsidR="002C6631" w:rsidRPr="002C6631">
        <w:rPr>
          <w:rFonts w:ascii="Times New Roman" w:hAnsi="Times New Roman" w:cs="Times New Roman"/>
          <w:sz w:val="28"/>
          <w:szCs w:val="28"/>
        </w:rPr>
        <w:t xml:space="preserve"> 13 к Программе);</w:t>
      </w:r>
    </w:p>
    <w:p w:rsidR="0019254D" w:rsidRDefault="00160A09" w:rsidP="0019254D">
      <w:pPr>
        <w:pStyle w:val="ConsPlusNormal"/>
        <w:ind w:firstLine="540"/>
        <w:jc w:val="both"/>
        <w:rPr>
          <w:rFonts w:ascii="Times New Roman" w:hAnsi="Times New Roman" w:cs="Times New Roman"/>
          <w:sz w:val="28"/>
          <w:szCs w:val="28"/>
        </w:rPr>
      </w:pPr>
      <w:hyperlink w:anchor="P19861" w:tooltip="ПОРЯДОК">
        <w:r w:rsidR="002C6631" w:rsidRPr="002C6631">
          <w:rPr>
            <w:rFonts w:ascii="Times New Roman" w:hAnsi="Times New Roman" w:cs="Times New Roman"/>
            <w:sz w:val="28"/>
            <w:szCs w:val="28"/>
          </w:rPr>
          <w:t>порядок</w:t>
        </w:r>
      </w:hyperlink>
      <w:r w:rsidR="002C6631" w:rsidRPr="002C6631">
        <w:rPr>
          <w:rFonts w:ascii="Times New Roman" w:hAnsi="Times New Roman" w:cs="Times New Roman"/>
          <w:sz w:val="28"/>
          <w:szCs w:val="28"/>
        </w:rPr>
        <w:t xml:space="preserve"> оказания медицинской помощи отдельным категориям ветеранов боевых действий (приложение </w:t>
      </w:r>
      <w:r w:rsidR="0050398E" w:rsidRPr="003D601E">
        <w:rPr>
          <w:rFonts w:ascii="Times New Roman" w:hAnsi="Times New Roman" w:cs="Times New Roman"/>
          <w:sz w:val="28"/>
          <w:szCs w:val="28"/>
        </w:rPr>
        <w:t>№</w:t>
      </w:r>
      <w:r w:rsidR="002C6631" w:rsidRPr="002C6631">
        <w:rPr>
          <w:rFonts w:ascii="Times New Roman" w:hAnsi="Times New Roman" w:cs="Times New Roman"/>
          <w:sz w:val="28"/>
          <w:szCs w:val="28"/>
        </w:rPr>
        <w:t xml:space="preserve"> 14 к Программе)</w:t>
      </w:r>
      <w:r w:rsidR="0019254D">
        <w:rPr>
          <w:rFonts w:ascii="Times New Roman" w:hAnsi="Times New Roman" w:cs="Times New Roman"/>
          <w:sz w:val="28"/>
          <w:szCs w:val="28"/>
        </w:rPr>
        <w:t>;</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1.5.</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Взаимодействие с референс-центрами Министерства здравоохранения Российской Федерации, созданными в целях предупреждения распространения биологических угроз (опасностей), а также взаимодействие с референс-центрами иммуногистохимических, патоморфологических и лучевых методов исследований, функционирующими на базе медицинских организаций, подведомственных Министерству здравоохранения Российской Федерации, осуществляется в порядке, установленном Министерством здравоохранения Российской Федерации.</w:t>
      </w:r>
      <w:proofErr w:type="gramEnd"/>
    </w:p>
    <w:p w:rsidR="00E15F3C" w:rsidRPr="00E15F3C" w:rsidRDefault="00E15F3C">
      <w:pPr>
        <w:pStyle w:val="ConsPlusNormal"/>
        <w:jc w:val="both"/>
        <w:rPr>
          <w:rFonts w:ascii="Times New Roman" w:hAnsi="Times New Roman" w:cs="Times New Roman"/>
          <w:sz w:val="28"/>
          <w:szCs w:val="28"/>
        </w:rPr>
      </w:pPr>
    </w:p>
    <w:p w:rsidR="00E15F3C" w:rsidRPr="00E15F3C" w:rsidRDefault="002C6631">
      <w:pPr>
        <w:pStyle w:val="ConsPlusTitle"/>
        <w:jc w:val="center"/>
        <w:outlineLvl w:val="1"/>
        <w:rPr>
          <w:sz w:val="28"/>
          <w:szCs w:val="28"/>
        </w:rPr>
      </w:pPr>
      <w:bookmarkStart w:id="0" w:name="P75"/>
      <w:bookmarkEnd w:id="0"/>
      <w:r w:rsidRPr="002C6631">
        <w:rPr>
          <w:sz w:val="28"/>
          <w:szCs w:val="28"/>
        </w:rPr>
        <w:t>2. Перечень видов, форм и условий предоставления медицинской</w:t>
      </w:r>
    </w:p>
    <w:p w:rsidR="00E15F3C" w:rsidRPr="00E15F3C" w:rsidRDefault="002C6631">
      <w:pPr>
        <w:pStyle w:val="ConsPlusTitle"/>
        <w:jc w:val="center"/>
        <w:rPr>
          <w:sz w:val="28"/>
          <w:szCs w:val="28"/>
        </w:rPr>
      </w:pPr>
      <w:r w:rsidRPr="002C6631">
        <w:rPr>
          <w:sz w:val="28"/>
          <w:szCs w:val="28"/>
        </w:rPr>
        <w:t xml:space="preserve">помощи, оказание </w:t>
      </w:r>
      <w:proofErr w:type="gramStart"/>
      <w:r w:rsidRPr="002C6631">
        <w:rPr>
          <w:sz w:val="28"/>
          <w:szCs w:val="28"/>
        </w:rPr>
        <w:t>которой</w:t>
      </w:r>
      <w:proofErr w:type="gramEnd"/>
      <w:r w:rsidRPr="002C6631">
        <w:rPr>
          <w:sz w:val="28"/>
          <w:szCs w:val="28"/>
        </w:rPr>
        <w:t xml:space="preserve"> осуществляется бесплатно</w:t>
      </w:r>
    </w:p>
    <w:p w:rsidR="00E15F3C" w:rsidRPr="00E15F3C" w:rsidRDefault="00E15F3C">
      <w:pPr>
        <w:pStyle w:val="ConsPlusNormal"/>
        <w:jc w:val="both"/>
        <w:rPr>
          <w:rFonts w:ascii="Times New Roman" w:hAnsi="Times New Roman" w:cs="Times New Roman"/>
          <w:sz w:val="28"/>
          <w:szCs w:val="28"/>
        </w:rPr>
      </w:pPr>
    </w:p>
    <w:p w:rsidR="00E15F3C" w:rsidRPr="00E15F3C"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2.1.</w:t>
      </w:r>
      <w:r w:rsidRPr="002C6631">
        <w:rPr>
          <w:rFonts w:ascii="Times New Roman" w:hAnsi="Times New Roman" w:cs="Times New Roman"/>
          <w:sz w:val="28"/>
          <w:szCs w:val="28"/>
        </w:rPr>
        <w:tab/>
        <w:t xml:space="preserve">В </w:t>
      </w:r>
      <w:proofErr w:type="gramStart"/>
      <w:r w:rsidRPr="002C6631">
        <w:rPr>
          <w:rFonts w:ascii="Times New Roman" w:hAnsi="Times New Roman" w:cs="Times New Roman"/>
          <w:sz w:val="28"/>
          <w:szCs w:val="28"/>
        </w:rPr>
        <w:t>рамках</w:t>
      </w:r>
      <w:proofErr w:type="gramEnd"/>
      <w:r w:rsidRPr="002C6631">
        <w:rPr>
          <w:rFonts w:ascii="Times New Roman" w:hAnsi="Times New Roman" w:cs="Times New Roman"/>
          <w:sz w:val="28"/>
          <w:szCs w:val="28"/>
        </w:rPr>
        <w:t xml:space="preserve"> Программы (за исключением медицинской помощи, оказываемой в рамках клинической апробации) бесплатно предоставляются: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первичная медико-санитарная помощь, в том числе первичная доврачебная, первичная врачебная и первичная специализированная;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специализированная, в том числе высокотехнологичная, медицинская помощь;</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скорая, в том числе скорая специализированная, медицинская помощь;</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паллиативная медицинская помощь, в том числе паллиативная первичная медицинская помощь, включая доврачебную и врачебную, и паллиативная специализированная медицинская помощь.</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2.2.</w:t>
      </w:r>
      <w:r w:rsidRPr="002C6631">
        <w:rPr>
          <w:rFonts w:ascii="Times New Roman" w:hAnsi="Times New Roman" w:cs="Times New Roman"/>
          <w:sz w:val="28"/>
          <w:szCs w:val="28"/>
        </w:rPr>
        <w:tab/>
        <w:t xml:space="preserve">Понятие </w:t>
      </w:r>
      <w:r w:rsidR="003F6FF2">
        <w:rPr>
          <w:rFonts w:ascii="Times New Roman" w:hAnsi="Times New Roman" w:cs="Times New Roman"/>
          <w:sz w:val="28"/>
          <w:szCs w:val="28"/>
        </w:rPr>
        <w:t>«</w:t>
      </w:r>
      <w:r w:rsidRPr="002C6631">
        <w:rPr>
          <w:rFonts w:ascii="Times New Roman" w:hAnsi="Times New Roman" w:cs="Times New Roman"/>
          <w:sz w:val="28"/>
          <w:szCs w:val="28"/>
        </w:rPr>
        <w:t>медицинская организация</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используется в Программе в значении, определенном в Федеральном законе от 21.11.2011 </w:t>
      </w:r>
      <w:r w:rsidR="0050398E">
        <w:rPr>
          <w:rFonts w:ascii="Times New Roman" w:hAnsi="Times New Roman" w:cs="Times New Roman"/>
          <w:sz w:val="28"/>
          <w:szCs w:val="28"/>
        </w:rPr>
        <w:t>№</w:t>
      </w:r>
      <w:r w:rsidRPr="002C6631">
        <w:rPr>
          <w:rFonts w:ascii="Times New Roman" w:hAnsi="Times New Roman" w:cs="Times New Roman"/>
          <w:sz w:val="28"/>
          <w:szCs w:val="28"/>
        </w:rPr>
        <w:t xml:space="preserve"> 323-ФЗ </w:t>
      </w:r>
      <w:r w:rsidR="003F6FF2">
        <w:rPr>
          <w:rFonts w:ascii="Times New Roman" w:hAnsi="Times New Roman" w:cs="Times New Roman"/>
          <w:sz w:val="28"/>
          <w:szCs w:val="28"/>
        </w:rPr>
        <w:t>«</w:t>
      </w:r>
      <w:r w:rsidRPr="002C6631">
        <w:rPr>
          <w:rFonts w:ascii="Times New Roman" w:hAnsi="Times New Roman" w:cs="Times New Roman"/>
          <w:sz w:val="28"/>
          <w:szCs w:val="28"/>
        </w:rPr>
        <w:t>Об основах охраны здоровья граждан в Российской Федерации</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и в Федеральном законе от 29.11.2010 </w:t>
      </w:r>
      <w:r w:rsidR="0050398E">
        <w:rPr>
          <w:rFonts w:ascii="Times New Roman" w:hAnsi="Times New Roman" w:cs="Times New Roman"/>
          <w:sz w:val="28"/>
          <w:szCs w:val="28"/>
        </w:rPr>
        <w:t>№</w:t>
      </w:r>
      <w:r w:rsidRPr="002C6631">
        <w:rPr>
          <w:rFonts w:ascii="Times New Roman" w:hAnsi="Times New Roman" w:cs="Times New Roman"/>
          <w:sz w:val="28"/>
          <w:szCs w:val="28"/>
        </w:rPr>
        <w:t xml:space="preserve"> 326-ФЗ </w:t>
      </w:r>
      <w:r w:rsidR="003F6FF2">
        <w:rPr>
          <w:rFonts w:ascii="Times New Roman" w:hAnsi="Times New Roman" w:cs="Times New Roman"/>
          <w:sz w:val="28"/>
          <w:szCs w:val="28"/>
        </w:rPr>
        <w:t>«</w:t>
      </w:r>
      <w:r w:rsidRPr="002C6631">
        <w:rPr>
          <w:rFonts w:ascii="Times New Roman" w:hAnsi="Times New Roman" w:cs="Times New Roman"/>
          <w:sz w:val="28"/>
          <w:szCs w:val="28"/>
        </w:rPr>
        <w:t>Об обязательном медицинском страховании в Российской Федерации</w:t>
      </w:r>
      <w:r w:rsidR="003F6FF2">
        <w:rPr>
          <w:rFonts w:ascii="Times New Roman" w:hAnsi="Times New Roman" w:cs="Times New Roman"/>
          <w:sz w:val="28"/>
          <w:szCs w:val="28"/>
        </w:rPr>
        <w:t>»</w:t>
      </w:r>
      <w:r w:rsidRPr="002C6631">
        <w:rPr>
          <w:rFonts w:ascii="Times New Roman" w:hAnsi="Times New Roman" w:cs="Times New Roman"/>
          <w:sz w:val="28"/>
          <w:szCs w:val="28"/>
        </w:rPr>
        <w:t>.</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2.3.</w:t>
      </w:r>
      <w:r w:rsidRPr="002C6631">
        <w:rPr>
          <w:rFonts w:ascii="Times New Roman" w:hAnsi="Times New Roman" w:cs="Times New Roman"/>
          <w:sz w:val="28"/>
          <w:szCs w:val="28"/>
        </w:rPr>
        <w:tab/>
        <w:t xml:space="preserve">Первичная медико-санитарная помощь </w:t>
      </w:r>
      <w:proofErr w:type="gramStart"/>
      <w:r w:rsidRPr="002C6631">
        <w:rPr>
          <w:rFonts w:ascii="Times New Roman" w:hAnsi="Times New Roman" w:cs="Times New Roman"/>
          <w:sz w:val="28"/>
          <w:szCs w:val="28"/>
        </w:rPr>
        <w:t>является основой системы оказания медицинской помощи и включает</w:t>
      </w:r>
      <w:proofErr w:type="gramEnd"/>
      <w:r w:rsidRPr="002C6631">
        <w:rPr>
          <w:rFonts w:ascii="Times New Roman" w:hAnsi="Times New Roman" w:cs="Times New Roman"/>
          <w:sz w:val="28"/>
          <w:szCs w:val="28"/>
        </w:rPr>
        <w:t xml:space="preserve"> в себя мероприятия по профилактике, диагностике, лечению заболеваний и состояний, медицинской </w:t>
      </w:r>
      <w:r w:rsidRPr="002C6631">
        <w:rPr>
          <w:rFonts w:ascii="Times New Roman" w:hAnsi="Times New Roman" w:cs="Times New Roman"/>
          <w:sz w:val="28"/>
          <w:szCs w:val="28"/>
        </w:rPr>
        <w:lastRenderedPageBreak/>
        <w:t>реабилитации, наблюдению за течением беременности, формированию здорового образа жизни и санитарно-гигиеническому просвещению населения.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Первичная медико-санитарная помощь оказывается в амбулаторных условиях и в условиях </w:t>
      </w:r>
      <w:proofErr w:type="gramStart"/>
      <w:r w:rsidRPr="002C6631">
        <w:rPr>
          <w:rFonts w:ascii="Times New Roman" w:hAnsi="Times New Roman" w:cs="Times New Roman"/>
          <w:sz w:val="28"/>
          <w:szCs w:val="28"/>
        </w:rPr>
        <w:t>дневного</w:t>
      </w:r>
      <w:proofErr w:type="gramEnd"/>
      <w:r w:rsidRPr="002C6631">
        <w:rPr>
          <w:rFonts w:ascii="Times New Roman" w:hAnsi="Times New Roman" w:cs="Times New Roman"/>
          <w:sz w:val="28"/>
          <w:szCs w:val="28"/>
        </w:rPr>
        <w:t xml:space="preserve"> стационара, в плановой и неотложной формах.</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Первичная доврачебная медико-санитарная помощь оказывается фельдшерами, акушерами и другими медицинскими работниками со средним медицинским профессиональным образованием.</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Для получения первичной врачебной медико-санитарной помощи гражданин выбирает одну медицинскую организацию и прикрепляется к ней,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2.4.</w:t>
      </w:r>
      <w:r w:rsidRPr="002C6631">
        <w:rPr>
          <w:rFonts w:ascii="Times New Roman" w:hAnsi="Times New Roman" w:cs="Times New Roman"/>
          <w:sz w:val="28"/>
          <w:szCs w:val="28"/>
        </w:rPr>
        <w:tab/>
        <w:t xml:space="preserve">Специализированная медицинская помощь </w:t>
      </w:r>
      <w:proofErr w:type="gramStart"/>
      <w:r w:rsidRPr="002C6631">
        <w:rPr>
          <w:rFonts w:ascii="Times New Roman" w:hAnsi="Times New Roman" w:cs="Times New Roman"/>
          <w:sz w:val="28"/>
          <w:szCs w:val="28"/>
        </w:rPr>
        <w:t>оказывается бесплатно в стационарных условиях и в условиях дневного стационара врачами-специалистами и включает</w:t>
      </w:r>
      <w:proofErr w:type="gramEnd"/>
      <w:r w:rsidRPr="002C6631">
        <w:rPr>
          <w:rFonts w:ascii="Times New Roman" w:hAnsi="Times New Roman" w:cs="Times New Roman"/>
          <w:sz w:val="28"/>
          <w:szCs w:val="28"/>
        </w:rPr>
        <w:t xml:space="preserve">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2.5.</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перечнем видов высокотехнологичной медицинской помощи, </w:t>
      </w:r>
      <w:proofErr w:type="gramStart"/>
      <w:r w:rsidRPr="002C6631">
        <w:rPr>
          <w:rFonts w:ascii="Times New Roman" w:hAnsi="Times New Roman" w:cs="Times New Roman"/>
          <w:sz w:val="28"/>
          <w:szCs w:val="28"/>
        </w:rPr>
        <w:t>содержащим</w:t>
      </w:r>
      <w:proofErr w:type="gramEnd"/>
      <w:r w:rsidRPr="002C6631">
        <w:rPr>
          <w:rFonts w:ascii="Times New Roman" w:hAnsi="Times New Roman" w:cs="Times New Roman"/>
          <w:sz w:val="28"/>
          <w:szCs w:val="28"/>
        </w:rPr>
        <w:t xml:space="preserve"> в том числе методы лечения и источники финансового обеспечения высокотехнологичной медицинской помощи, утверждаемым в рамках программы государственных гарантий бесплатного оказания гражданам медицинской помощи, утверждаемой Правительством Российской Федерации. </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lastRenderedPageBreak/>
        <w:t>Оказание высокотехнологичной медицинской помощи за счет средств областного бюджета по перечню видов, не включенных в базовую программу обязательного медицинского страхования, в медицинских организациях, подведомственных исполнительному органу Мурманской области, уполномоченному в сфере охраны здоровья (далее - уполномоченный орган в сфере охраны здоровья, Министерство здравоохранения Мурманской области), осуществляется гражданам Российской Федерации, проживающим на территории Мурманской области.</w:t>
      </w:r>
      <w:proofErr w:type="gramEnd"/>
      <w:r w:rsidRPr="002C6631">
        <w:rPr>
          <w:rFonts w:ascii="Times New Roman" w:hAnsi="Times New Roman" w:cs="Times New Roman"/>
          <w:sz w:val="28"/>
          <w:szCs w:val="28"/>
        </w:rPr>
        <w:t xml:space="preserve"> Перечень медицинских организаций, подведомственных уполномоченному органу в сфере охраны здоровья, оказывающих высокотехнологичную помощь на территории Мурманской области, утверждается уполномоченным органом в сфере охраны здоровья.</w:t>
      </w:r>
    </w:p>
    <w:p w:rsidR="009A4CA7" w:rsidRDefault="002C6631" w:rsidP="009A4CA7">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Направление граждан Российской Федерации, проживающих на территории Мурманской области, для оказания высокотехнологичной медицинской помощи осуществляется путем применения специализированной информационной системы в порядке, устанавливаемом федеральным органом исполнительной власти, осуществляющим функции по выработке и реализации государственной политики и нормативному правовому регулированию в сфере здравоохранения (далее - Министерство здравоохранения Российской Федерации).</w:t>
      </w:r>
    </w:p>
    <w:p w:rsidR="00AD16A6" w:rsidRDefault="009A4CA7">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При наличии направления на осуществление плановой госпитализации с целью проведения хирургического лечения при оказании специализированной, в том числе высокотехнологичной, медицинской помощи госпитализация пациента в медицинскую организацию осуществляется не ранее чем за сутки до начала хирургического лечения, за исключением ситуаций, обусловленных медицинскими показаниями.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2.6.</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При выписке пациента, нуждающегося в последующем диспансерном наблюдении, из медицинской организации, оказавшей ему специализированную, в том числе высокотехнологичную, медицинскую помощь, информация о пациенте в виде выписки из медицинской карты стационарного больного, форма которой утверждена приказом Министерства здравоохранения Российской Федерации, в течение суток направляется в медицинскую организацию, к которой пациент прикреплен для получения первичной медико-санитарной помощи, любым доступным способом, в том</w:t>
      </w:r>
      <w:proofErr w:type="gramEnd"/>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числе посредством единой государственной информационной системы в сфере здравоохранения (государственной информационной системы в сфере здравоохранения субъекта Российской Федерации), для организации ему диспансерного наблюдения и медицинской реабилитации при необходимости.</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Медицинская организация, к которой пациент прикреплен для получения первичной медико-санитарной помощи, после получения указанной информации в течение 5 рабочих дней организует ему соответствующее диспансерное наблюдение в порядке, установленном Министерством здравоохранения Российской Федерации.</w:t>
      </w:r>
    </w:p>
    <w:p w:rsidR="009A4CA7" w:rsidRDefault="002C6631" w:rsidP="009A4CA7">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lastRenderedPageBreak/>
        <w:t>В целях оказания специализированной медицинской помощи в рамках территориальной программы обязательного медицинского страхования застрахованным по обязательному медицинскому страхованию лицам (далее - застрахованные лица) комиссии по разработке территориальных программ обязательного медицинского страхования устанавливают планируемые объемы специализированной, в том числе высокотехнологичной, медицинской помощи в разрезе профилей медицинской помощи, а также допустимые (возможные) отклонения в процентах (абсолютных величинах) от установленных значений их исполнения (но</w:t>
      </w:r>
      <w:proofErr w:type="gramEnd"/>
      <w:r w:rsidRPr="002C6631">
        <w:rPr>
          <w:rFonts w:ascii="Times New Roman" w:hAnsi="Times New Roman" w:cs="Times New Roman"/>
          <w:sz w:val="28"/>
          <w:szCs w:val="28"/>
        </w:rPr>
        <w:t xml:space="preserve"> не более 10 процентов, за исключением чрезвычайных ситуаций и рисков возникновения чрезвычайных ситуаций), на которые комиссиями может быть принято решение об увеличении объемов специализированной, в том числе высокотехнологичной, медицинской помощи.</w:t>
      </w:r>
    </w:p>
    <w:p w:rsidR="00AD16A6" w:rsidRPr="001B1DF3" w:rsidRDefault="002C6631">
      <w:pPr>
        <w:pStyle w:val="ConsPlusNormal"/>
        <w:ind w:firstLine="540"/>
        <w:jc w:val="both"/>
        <w:rPr>
          <w:rFonts w:ascii="Times New Roman" w:hAnsi="Times New Roman" w:cs="Times New Roman"/>
          <w:strike/>
          <w:sz w:val="28"/>
          <w:szCs w:val="28"/>
        </w:rPr>
      </w:pPr>
      <w:r w:rsidRPr="002C6631">
        <w:rPr>
          <w:rFonts w:ascii="Times New Roman" w:hAnsi="Times New Roman" w:cs="Times New Roman"/>
          <w:sz w:val="28"/>
          <w:szCs w:val="28"/>
        </w:rPr>
        <w:t xml:space="preserve">Министерство здравоохранения Мурманской области осуществляет ведомственный </w:t>
      </w:r>
      <w:proofErr w:type="gramStart"/>
      <w:r w:rsidRPr="002C6631">
        <w:rPr>
          <w:rFonts w:ascii="Times New Roman" w:hAnsi="Times New Roman" w:cs="Times New Roman"/>
          <w:sz w:val="28"/>
          <w:szCs w:val="28"/>
        </w:rPr>
        <w:t>контроль за</w:t>
      </w:r>
      <w:proofErr w:type="gramEnd"/>
      <w:r w:rsidRPr="002C6631">
        <w:rPr>
          <w:rFonts w:ascii="Times New Roman" w:hAnsi="Times New Roman" w:cs="Times New Roman"/>
          <w:sz w:val="28"/>
          <w:szCs w:val="28"/>
        </w:rPr>
        <w:t xml:space="preserve"> деятельностью подведомственных медицинских организаций в части обоснованности и полноты случаев оказания </w:t>
      </w:r>
      <w:r w:rsidRPr="001B1DF3">
        <w:rPr>
          <w:rFonts w:ascii="Times New Roman" w:hAnsi="Times New Roman" w:cs="Times New Roman"/>
          <w:sz w:val="28"/>
          <w:szCs w:val="28"/>
        </w:rPr>
        <w:t>специализированной медицинской помощи.</w:t>
      </w:r>
    </w:p>
    <w:p w:rsidR="009A4CA7" w:rsidRDefault="009A4CA7" w:rsidP="009A4CA7">
      <w:pPr>
        <w:pStyle w:val="ConsPlusNormal"/>
        <w:ind w:firstLine="540"/>
        <w:jc w:val="both"/>
        <w:rPr>
          <w:rFonts w:ascii="Times New Roman" w:hAnsi="Times New Roman" w:cs="Times New Roman"/>
          <w:sz w:val="28"/>
          <w:szCs w:val="28"/>
        </w:rPr>
      </w:pPr>
      <w:proofErr w:type="gramStart"/>
      <w:r w:rsidRPr="001B1DF3">
        <w:rPr>
          <w:rFonts w:ascii="Times New Roman" w:hAnsi="Times New Roman" w:cs="Times New Roman"/>
          <w:sz w:val="28"/>
          <w:szCs w:val="28"/>
        </w:rPr>
        <w:t xml:space="preserve">Расходование средств обязательного медицинского страхования </w:t>
      </w:r>
      <w:r w:rsidR="00287D32" w:rsidRPr="001B1DF3">
        <w:rPr>
          <w:rFonts w:ascii="Times New Roman" w:hAnsi="Times New Roman" w:cs="Times New Roman"/>
          <w:sz w:val="28"/>
          <w:szCs w:val="28"/>
        </w:rPr>
        <w:t>на  содержани</w:t>
      </w:r>
      <w:r w:rsidRPr="001B1DF3">
        <w:rPr>
          <w:rFonts w:ascii="Times New Roman" w:hAnsi="Times New Roman" w:cs="Times New Roman"/>
          <w:sz w:val="28"/>
          <w:szCs w:val="28"/>
        </w:rPr>
        <w:t>е</w:t>
      </w:r>
      <w:r w:rsidR="00287D32" w:rsidRPr="001B1DF3">
        <w:rPr>
          <w:rFonts w:ascii="Times New Roman" w:hAnsi="Times New Roman" w:cs="Times New Roman"/>
          <w:sz w:val="28"/>
          <w:szCs w:val="28"/>
        </w:rPr>
        <w:t xml:space="preserve"> неиспользуемого коечного фонда не допускается (за исключением простоя коек, связанного с проведением санитарно-эпидемиологических мероприятий, а также расходов, связанных с оплатой труда медицинских работников</w:t>
      </w:r>
      <w:r w:rsidRPr="001B1DF3">
        <w:rPr>
          <w:rFonts w:ascii="Times New Roman" w:hAnsi="Times New Roman" w:cs="Times New Roman"/>
          <w:sz w:val="28"/>
          <w:szCs w:val="28"/>
        </w:rPr>
        <w:t>, приобретением лекарственных средств (за исключением утилизированных лекарственных препаратов с истекшим сроком годности), расходных материалов, продуктов питания (за исключением списанных продуктов питания (испорченных, с истекшим сроком хранения и т.д.)) и</w:t>
      </w:r>
      <w:proofErr w:type="gramEnd"/>
      <w:r w:rsidRPr="001B1DF3">
        <w:rPr>
          <w:rFonts w:ascii="Times New Roman" w:hAnsi="Times New Roman" w:cs="Times New Roman"/>
          <w:sz w:val="28"/>
          <w:szCs w:val="28"/>
        </w:rPr>
        <w:t xml:space="preserve"> иных прямых расходов, непосредственно связанных с оказанием медицинской помощи пациентам в стационаре).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2.7.</w:t>
      </w:r>
      <w:r w:rsidRPr="002C6631">
        <w:rPr>
          <w:rFonts w:ascii="Times New Roman" w:hAnsi="Times New Roman" w:cs="Times New Roman"/>
          <w:sz w:val="28"/>
          <w:szCs w:val="28"/>
        </w:rPr>
        <w:tab/>
        <w:t>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Скорая, в том числе скорая специализированная, медицинская помощь оказывается медицинскими организациями государственной системы здравоохранения бесплатно.</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w:t>
      </w:r>
      <w:proofErr w:type="gramEnd"/>
      <w:r w:rsidRPr="002C6631">
        <w:rPr>
          <w:rFonts w:ascii="Times New Roman" w:hAnsi="Times New Roman" w:cs="Times New Roman"/>
          <w:sz w:val="28"/>
          <w:szCs w:val="28"/>
        </w:rPr>
        <w:t xml:space="preserve"> стихийных бедствий).</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lastRenderedPageBreak/>
        <w:t>Медицинская эвакуация, в том числе между субъектами Российской Федерации,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Медицинские организации, функции и полномочия </w:t>
      </w:r>
      <w:proofErr w:type="gramStart"/>
      <w:r w:rsidRPr="002C6631">
        <w:rPr>
          <w:rFonts w:ascii="Times New Roman" w:hAnsi="Times New Roman" w:cs="Times New Roman"/>
          <w:sz w:val="28"/>
          <w:szCs w:val="28"/>
        </w:rPr>
        <w:t>учредителей</w:t>
      </w:r>
      <w:proofErr w:type="gramEnd"/>
      <w:r w:rsidRPr="002C6631">
        <w:rPr>
          <w:rFonts w:ascii="Times New Roman" w:hAnsi="Times New Roman" w:cs="Times New Roman"/>
          <w:sz w:val="28"/>
          <w:szCs w:val="28"/>
        </w:rPr>
        <w:t xml:space="preserve"> в отношении которых осуществляют Правительство Российской Федерации или федеральные органы исполнительной власти, вправе осуществлять медицинскую эвакуацию.</w:t>
      </w:r>
    </w:p>
    <w:p w:rsidR="00287D32" w:rsidRPr="00D02B3C" w:rsidRDefault="00287D32" w:rsidP="00287D32">
      <w:pPr>
        <w:pStyle w:val="ConsPlusNormal"/>
        <w:widowControl w:val="0"/>
        <w:ind w:firstLine="709"/>
        <w:jc w:val="both"/>
        <w:rPr>
          <w:rFonts w:ascii="Times New Roman" w:hAnsi="Times New Roman" w:cs="Times New Roman"/>
          <w:sz w:val="28"/>
          <w:szCs w:val="28"/>
        </w:rPr>
      </w:pPr>
      <w:proofErr w:type="gramStart"/>
      <w:r w:rsidRPr="00D02B3C">
        <w:rPr>
          <w:rFonts w:ascii="Times New Roman" w:hAnsi="Times New Roman" w:cs="Times New Roman"/>
          <w:sz w:val="28"/>
          <w:szCs w:val="28"/>
        </w:rPr>
        <w:t>Медицинские организации, оказывающие скорую медицинскую помощь, ведут учет средств, предоставляемых на оплату скорой медицинской помощи за счет бюджетных ассигнований бюджетов субъектов Российской Федерации и средств обязательного медицинского страхования, а также учет расходов, включая расходы на оплату труда работников, оказывающих скорую медицинскую помощь.</w:t>
      </w:r>
      <w:proofErr w:type="gramEnd"/>
      <w:r w:rsidRPr="00D02B3C">
        <w:rPr>
          <w:rFonts w:ascii="Times New Roman" w:hAnsi="Times New Roman" w:cs="Times New Roman"/>
          <w:sz w:val="28"/>
          <w:szCs w:val="28"/>
        </w:rPr>
        <w:t xml:space="preserve"> Направление средств, выделенных медицинской организации на оплату скорой медицинской помощи, на оплату расходов в целях оказания иных видов медицинской помощи не допускается.</w:t>
      </w:r>
    </w:p>
    <w:p w:rsidR="00287D32" w:rsidRPr="00D02B3C" w:rsidRDefault="00287D32" w:rsidP="00287D32">
      <w:pPr>
        <w:pStyle w:val="ConsPlusNormal"/>
        <w:widowControl w:val="0"/>
        <w:ind w:firstLine="709"/>
        <w:jc w:val="both"/>
        <w:rPr>
          <w:rFonts w:ascii="Times New Roman" w:hAnsi="Times New Roman" w:cs="Times New Roman"/>
          <w:sz w:val="28"/>
          <w:szCs w:val="28"/>
        </w:rPr>
      </w:pPr>
      <w:r w:rsidRPr="00D02B3C">
        <w:rPr>
          <w:rFonts w:ascii="Times New Roman" w:hAnsi="Times New Roman" w:cs="Times New Roman"/>
          <w:sz w:val="28"/>
          <w:szCs w:val="28"/>
        </w:rPr>
        <w:t>Министерств</w:t>
      </w:r>
      <w:r>
        <w:rPr>
          <w:rFonts w:ascii="Times New Roman" w:hAnsi="Times New Roman" w:cs="Times New Roman"/>
          <w:sz w:val="28"/>
          <w:szCs w:val="28"/>
        </w:rPr>
        <w:t>о</w:t>
      </w:r>
      <w:r w:rsidRPr="00D02B3C">
        <w:rPr>
          <w:rFonts w:ascii="Times New Roman" w:hAnsi="Times New Roman" w:cs="Times New Roman"/>
          <w:sz w:val="28"/>
          <w:szCs w:val="28"/>
        </w:rPr>
        <w:t xml:space="preserve"> здравоохранения Мурманской области организует осуществление руководителями медицинских организаций учета и анализа нагрузки на бригады скорой медицинской помощи по количеству выездов в смену, времени и порядка работы бригад скорой медицинской помощи в целях принятия управленческих решений.</w:t>
      </w:r>
    </w:p>
    <w:p w:rsidR="00AD16A6" w:rsidRDefault="00287D32">
      <w:pPr>
        <w:pStyle w:val="ConsPlusNormal"/>
        <w:ind w:firstLine="540"/>
        <w:jc w:val="both"/>
        <w:rPr>
          <w:rFonts w:ascii="Times New Roman" w:hAnsi="Times New Roman" w:cs="Times New Roman"/>
          <w:sz w:val="28"/>
          <w:szCs w:val="28"/>
        </w:rPr>
      </w:pPr>
      <w:r w:rsidRPr="00076905">
        <w:rPr>
          <w:rFonts w:ascii="Times New Roman" w:hAnsi="Times New Roman" w:cs="Times New Roman"/>
          <w:sz w:val="28"/>
          <w:szCs w:val="28"/>
        </w:rPr>
        <w:t xml:space="preserve">Финансовое обеспечение скорой медицинской помощи осуществляется с учетом положений пункта 3 статьи 8 Федерального закона </w:t>
      </w:r>
      <w:r w:rsidR="00076905" w:rsidRPr="00076905">
        <w:rPr>
          <w:rFonts w:ascii="Times New Roman" w:hAnsi="Times New Roman" w:cs="Times New Roman"/>
          <w:sz w:val="28"/>
          <w:szCs w:val="28"/>
        </w:rPr>
        <w:t xml:space="preserve">от 29.11.2010 </w:t>
      </w:r>
      <w:r w:rsidR="00076905">
        <w:rPr>
          <w:rFonts w:ascii="Times New Roman" w:hAnsi="Times New Roman" w:cs="Times New Roman"/>
          <w:sz w:val="28"/>
          <w:szCs w:val="28"/>
        </w:rPr>
        <w:t xml:space="preserve">         </w:t>
      </w:r>
      <w:r w:rsidR="00076905" w:rsidRPr="00076905">
        <w:rPr>
          <w:rFonts w:ascii="Times New Roman" w:hAnsi="Times New Roman" w:cs="Times New Roman"/>
          <w:sz w:val="28"/>
          <w:szCs w:val="28"/>
        </w:rPr>
        <w:t xml:space="preserve">№ 326-ФЗ </w:t>
      </w:r>
      <w:r w:rsidR="003F6FF2" w:rsidRPr="00076905">
        <w:rPr>
          <w:rFonts w:ascii="Times New Roman" w:hAnsi="Times New Roman" w:cs="Times New Roman"/>
          <w:sz w:val="28"/>
          <w:szCs w:val="28"/>
        </w:rPr>
        <w:t>«</w:t>
      </w:r>
      <w:r w:rsidRPr="00076905">
        <w:rPr>
          <w:rFonts w:ascii="Times New Roman" w:hAnsi="Times New Roman" w:cs="Times New Roman"/>
          <w:sz w:val="28"/>
          <w:szCs w:val="28"/>
        </w:rPr>
        <w:t>Об обязательном медицинском страховании в Российской Федерации</w:t>
      </w:r>
      <w:r w:rsidR="003F6FF2" w:rsidRPr="00076905">
        <w:rPr>
          <w:rFonts w:ascii="Times New Roman" w:hAnsi="Times New Roman" w:cs="Times New Roman"/>
          <w:sz w:val="28"/>
          <w:szCs w:val="28"/>
        </w:rPr>
        <w:t>»</w:t>
      </w:r>
      <w:r w:rsidRPr="00076905">
        <w:rPr>
          <w:rFonts w:ascii="Times New Roman" w:hAnsi="Times New Roman" w:cs="Times New Roman"/>
          <w:sz w:val="28"/>
          <w:szCs w:val="28"/>
        </w:rPr>
        <w:t>.</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2.8.</w:t>
      </w:r>
      <w:r w:rsidRPr="002C6631">
        <w:rPr>
          <w:rFonts w:ascii="Times New Roman" w:hAnsi="Times New Roman" w:cs="Times New Roman"/>
          <w:sz w:val="28"/>
          <w:szCs w:val="28"/>
        </w:rPr>
        <w:tab/>
        <w:t xml:space="preserve">Паллиативная медицинская помощь представляет собой комплекс мероприятий, включающих медицинские вмешательства, мероприятия психологического характера и уход, осуществляемые в целях улучшения качества жизни неизлечимо больных граждан и направленные на облегчение боли, других тяжелых проявлений заболевания. </w:t>
      </w:r>
      <w:proofErr w:type="gramStart"/>
      <w:r w:rsidRPr="002C6631">
        <w:rPr>
          <w:rFonts w:ascii="Times New Roman" w:hAnsi="Times New Roman" w:cs="Times New Roman"/>
          <w:sz w:val="28"/>
          <w:szCs w:val="28"/>
        </w:rPr>
        <w:t>Паллиативная медицинская помощь оказывается бесплатно в амбулаторных условиях, в том числе на дому, и в условиях дневного стационара, стационарных условиях медицинскими работниками, прошедшими обучение по оказанию такой помощи.</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Ветеранам боевых действий паллиативная медицинская помощь оказывается во внеочередном порядке.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2.9.</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Медицинская реабилитация - комплекс мероприятий медицинского и психологического характера,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w:t>
      </w:r>
      <w:r w:rsidRPr="002C6631">
        <w:rPr>
          <w:rFonts w:ascii="Times New Roman" w:hAnsi="Times New Roman" w:cs="Times New Roman"/>
          <w:sz w:val="28"/>
          <w:szCs w:val="28"/>
        </w:rPr>
        <w:lastRenderedPageBreak/>
        <w:t>организме, а также на предупреждение, раннюю диагностику и коррекцию возможных нарушений функций поврежденных органов либо систем организма, предупреждение и</w:t>
      </w:r>
      <w:proofErr w:type="gramEnd"/>
      <w:r w:rsidRPr="002C6631">
        <w:rPr>
          <w:rFonts w:ascii="Times New Roman" w:hAnsi="Times New Roman" w:cs="Times New Roman"/>
          <w:sz w:val="28"/>
          <w:szCs w:val="28"/>
        </w:rPr>
        <w:t xml:space="preserve"> 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Медицинская реабилитация </w:t>
      </w:r>
      <w:proofErr w:type="gramStart"/>
      <w:r w:rsidRPr="002C6631">
        <w:rPr>
          <w:rFonts w:ascii="Times New Roman" w:hAnsi="Times New Roman" w:cs="Times New Roman"/>
          <w:sz w:val="28"/>
          <w:szCs w:val="28"/>
        </w:rPr>
        <w:t>осуществляется в медицинских организациях и включает</w:t>
      </w:r>
      <w:proofErr w:type="gramEnd"/>
      <w:r w:rsidRPr="002C6631">
        <w:rPr>
          <w:rFonts w:ascii="Times New Roman" w:hAnsi="Times New Roman" w:cs="Times New Roman"/>
          <w:sz w:val="28"/>
          <w:szCs w:val="28"/>
        </w:rPr>
        <w:t xml:space="preserve"> в себя комплексное применение природных </w:t>
      </w:r>
      <w:r w:rsidRPr="005A6CA3">
        <w:rPr>
          <w:rFonts w:ascii="Times New Roman" w:hAnsi="Times New Roman" w:cs="Times New Roman"/>
          <w:sz w:val="28"/>
          <w:szCs w:val="28"/>
        </w:rPr>
        <w:t xml:space="preserve">лечебных </w:t>
      </w:r>
      <w:r w:rsidR="00522D70" w:rsidRPr="005A6CA3">
        <w:rPr>
          <w:rFonts w:ascii="Times New Roman" w:hAnsi="Times New Roman" w:cs="Times New Roman"/>
          <w:sz w:val="28"/>
          <w:szCs w:val="28"/>
        </w:rPr>
        <w:t>ресурсов</w:t>
      </w:r>
      <w:r w:rsidRPr="005A6CA3">
        <w:rPr>
          <w:rFonts w:ascii="Times New Roman" w:hAnsi="Times New Roman" w:cs="Times New Roman"/>
          <w:sz w:val="28"/>
          <w:szCs w:val="28"/>
        </w:rPr>
        <w:t>, лекарственной</w:t>
      </w:r>
      <w:r w:rsidRPr="002C6631">
        <w:rPr>
          <w:rFonts w:ascii="Times New Roman" w:hAnsi="Times New Roman" w:cs="Times New Roman"/>
          <w:sz w:val="28"/>
          <w:szCs w:val="28"/>
        </w:rPr>
        <w:t>, немедикаментозной терапии и других методов.</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Оказание гражданам медицинской реабилитации, их маршрутизация осуществляются в соответствии с </w:t>
      </w:r>
      <w:hyperlink w:anchor="P19714" w:tooltip="ПОРЯДОК">
        <w:r w:rsidRPr="002C6631">
          <w:rPr>
            <w:rFonts w:ascii="Times New Roman" w:hAnsi="Times New Roman" w:cs="Times New Roman"/>
            <w:sz w:val="28"/>
            <w:szCs w:val="28"/>
          </w:rPr>
          <w:t>порядком</w:t>
        </w:r>
      </w:hyperlink>
      <w:r w:rsidRPr="002C6631">
        <w:rPr>
          <w:rFonts w:ascii="Times New Roman" w:hAnsi="Times New Roman" w:cs="Times New Roman"/>
          <w:sz w:val="28"/>
          <w:szCs w:val="28"/>
        </w:rPr>
        <w:t xml:space="preserve"> оказания медицинской помощи гражданам и их маршрутизации при проведении медицинской реабилитации на всех этапах ее оказания, установленным в приложении </w:t>
      </w:r>
      <w:r w:rsidR="0050398E" w:rsidRPr="00287D32">
        <w:rPr>
          <w:rFonts w:ascii="Times New Roman" w:hAnsi="Times New Roman" w:cs="Times New Roman"/>
          <w:sz w:val="28"/>
          <w:szCs w:val="28"/>
        </w:rPr>
        <w:t>№</w:t>
      </w:r>
      <w:r w:rsidRPr="002C6631">
        <w:rPr>
          <w:rFonts w:ascii="Times New Roman" w:hAnsi="Times New Roman" w:cs="Times New Roman"/>
          <w:sz w:val="28"/>
          <w:szCs w:val="28"/>
        </w:rPr>
        <w:t xml:space="preserve"> 13 к Программе.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Второй и третий этапы медицинской реабилитации могут быть осуществлены на базе санаторно-курортных организаций в рамках реализации базовой (территориальной) программы обязательного медицинского страхования при условии выделения в соответствии с законодательством Российской Федерации объемов медицинской помощи на эти цели.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2.10.</w:t>
      </w:r>
      <w:r w:rsidRPr="002C6631">
        <w:rPr>
          <w:rFonts w:ascii="Times New Roman" w:hAnsi="Times New Roman" w:cs="Times New Roman"/>
          <w:sz w:val="28"/>
          <w:szCs w:val="28"/>
        </w:rPr>
        <w:tab/>
        <w:t xml:space="preserve">В </w:t>
      </w:r>
      <w:proofErr w:type="gramStart"/>
      <w:r w:rsidRPr="002C6631">
        <w:rPr>
          <w:rFonts w:ascii="Times New Roman" w:hAnsi="Times New Roman" w:cs="Times New Roman"/>
          <w:sz w:val="28"/>
          <w:szCs w:val="28"/>
        </w:rPr>
        <w:t>целях</w:t>
      </w:r>
      <w:proofErr w:type="gramEnd"/>
      <w:r w:rsidRPr="002C6631">
        <w:rPr>
          <w:rFonts w:ascii="Times New Roman" w:hAnsi="Times New Roman" w:cs="Times New Roman"/>
          <w:sz w:val="28"/>
          <w:szCs w:val="28"/>
        </w:rPr>
        <w:t xml:space="preserve"> оказания пациентам, находящимся в стационарных организациях социального обслуживания, медицинской помощи органами исполнительной власти в сфере охраны здоровья организуется взаимодействие стационарных организаций социального обслуживания с близлежащими медицинскими организациями.</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В отношении лиц, находящихся в стационарных организациях социального обслуживания, в рамках базовой программы обязательного медицинского страхования с привлечением близлежащих медицинских организаций проводится в приоритетном порядке диспансеризация, а при наличии хронических заболеваний - диспансерное наблюдение в соответствии с порядками, установленными Министерством здравоохранения Российской Федерации.</w:t>
      </w:r>
      <w:proofErr w:type="gramEnd"/>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Контроль за</w:t>
      </w:r>
      <w:proofErr w:type="gramEnd"/>
      <w:r w:rsidRPr="002C6631">
        <w:rPr>
          <w:rFonts w:ascii="Times New Roman" w:hAnsi="Times New Roman" w:cs="Times New Roman"/>
          <w:sz w:val="28"/>
          <w:szCs w:val="28"/>
        </w:rPr>
        <w:t xml:space="preserve"> полнотой и результатами проведения диспансеризации и диспансерного наблюдения осуществляют Министерство здравоохранения Мурманской области, а также страховые медицинские организации, в которых застрахованы по обязательному медицинскому страхованию лица, находящиеся в стационарных организациях социального обслуживания, и Территориальный фонд обязательного медицинского страхования Мурманской области.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настоящей Программой.</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lastRenderedPageBreak/>
        <w:t>В отношении лиц с психическими расстройствами и расстройствами поведения, в том числе находящихся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областного бюджета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врачами-психиатрами стационарных</w:t>
      </w:r>
      <w:proofErr w:type="gramEnd"/>
      <w:r w:rsidRPr="002C6631">
        <w:rPr>
          <w:rFonts w:ascii="Times New Roman" w:hAnsi="Times New Roman" w:cs="Times New Roman"/>
          <w:sz w:val="28"/>
          <w:szCs w:val="28"/>
        </w:rPr>
        <w:t xml:space="preserve"> организаций социального обслуживания в порядке, установленном Министерством здравоохранения Российской Федерации.</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 xml:space="preserve">Для лиц с психическими расстройствами и расстройствами поведения, проживающих в сельской местности, рабочих поселках и поселках городского типа, организация </w:t>
      </w:r>
      <w:r w:rsidRPr="005A6CA3">
        <w:rPr>
          <w:rFonts w:ascii="Times New Roman" w:hAnsi="Times New Roman" w:cs="Times New Roman"/>
          <w:sz w:val="28"/>
          <w:szCs w:val="28"/>
        </w:rPr>
        <w:t xml:space="preserve">медицинской помощи, в том числе по профилю </w:t>
      </w:r>
      <w:r w:rsidR="003F6FF2" w:rsidRPr="005A6CA3">
        <w:rPr>
          <w:rFonts w:ascii="Times New Roman" w:hAnsi="Times New Roman" w:cs="Times New Roman"/>
          <w:sz w:val="28"/>
          <w:szCs w:val="28"/>
        </w:rPr>
        <w:t>«</w:t>
      </w:r>
      <w:r w:rsidRPr="005A6CA3">
        <w:rPr>
          <w:rFonts w:ascii="Times New Roman" w:hAnsi="Times New Roman" w:cs="Times New Roman"/>
          <w:sz w:val="28"/>
          <w:szCs w:val="28"/>
        </w:rPr>
        <w:t>психиатрия</w:t>
      </w:r>
      <w:r w:rsidR="003F6FF2" w:rsidRPr="005A6CA3">
        <w:rPr>
          <w:rFonts w:ascii="Times New Roman" w:hAnsi="Times New Roman" w:cs="Times New Roman"/>
          <w:sz w:val="28"/>
          <w:szCs w:val="28"/>
        </w:rPr>
        <w:t>»</w:t>
      </w:r>
      <w:r w:rsidRPr="005A6CA3">
        <w:rPr>
          <w:rFonts w:ascii="Times New Roman" w:hAnsi="Times New Roman" w:cs="Times New Roman"/>
          <w:sz w:val="28"/>
          <w:szCs w:val="28"/>
        </w:rPr>
        <w:t xml:space="preserve">, осуществляется во взаимодействии медицинских работников, включая медицинских работников </w:t>
      </w:r>
      <w:r w:rsidR="00522D70" w:rsidRPr="005A6CA3">
        <w:rPr>
          <w:rFonts w:ascii="Times New Roman" w:hAnsi="Times New Roman" w:cs="Times New Roman"/>
          <w:sz w:val="28"/>
          <w:szCs w:val="28"/>
        </w:rPr>
        <w:t>фельдшерско-акушерских пунктов (</w:t>
      </w:r>
      <w:r w:rsidRPr="005A6CA3">
        <w:rPr>
          <w:rFonts w:ascii="Times New Roman" w:hAnsi="Times New Roman" w:cs="Times New Roman"/>
          <w:sz w:val="28"/>
          <w:szCs w:val="28"/>
        </w:rPr>
        <w:t>фельдшерских пунктов, фельдшерско-акушерских здравпунктов</w:t>
      </w:r>
      <w:r w:rsidR="00522D70" w:rsidRPr="005A6CA3">
        <w:rPr>
          <w:rFonts w:ascii="Times New Roman" w:hAnsi="Times New Roman" w:cs="Times New Roman"/>
          <w:sz w:val="28"/>
          <w:szCs w:val="28"/>
        </w:rPr>
        <w:t>)</w:t>
      </w:r>
      <w:r w:rsidRPr="005A6CA3">
        <w:rPr>
          <w:rFonts w:ascii="Times New Roman" w:hAnsi="Times New Roman" w:cs="Times New Roman"/>
          <w:sz w:val="28"/>
          <w:szCs w:val="28"/>
        </w:rPr>
        <w:t>,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медико-санитарную помощь при психических</w:t>
      </w:r>
      <w:proofErr w:type="gramEnd"/>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расстройствах</w:t>
      </w:r>
      <w:proofErr w:type="gramEnd"/>
      <w:r w:rsidRPr="002C6631">
        <w:rPr>
          <w:rFonts w:ascii="Times New Roman" w:hAnsi="Times New Roman" w:cs="Times New Roman"/>
          <w:sz w:val="28"/>
          <w:szCs w:val="28"/>
        </w:rPr>
        <w:t xml:space="preserve"> и расстройствах поведения, в том числе силами специализированных выездных психиатрических бригад, в порядке, установленном Министерством здравоохранения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2.11.</w:t>
      </w:r>
      <w:r w:rsidRPr="002C6631">
        <w:rPr>
          <w:rFonts w:ascii="Times New Roman" w:hAnsi="Times New Roman" w:cs="Times New Roman"/>
          <w:sz w:val="28"/>
          <w:szCs w:val="28"/>
        </w:rPr>
        <w:tab/>
        <w:t>Санаторно-курортное лечение включает в себя медицинскую помощь, осуществляемую медицинскими организациями (санаторно-курортными организациями) в профилактических, лечебных и реабилитационных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Санаторно-курортное лечение осуществляется при наличии медицинских показаний и отсутствии медицинских противопоказаний для санаторно-курортного лечения, утвержденных Министерством здравоохранения Российской Федерации, которые определяются лечащим врачом по результатам анализа объективного состояния здоровья, данных предшествующего медицинского обследования и лечения (со сроком давности проведения не более 1 месяца до дня обращения гражданина к лечащему врачу).</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Санаторно-курортное лечение направлено на активацию защитно-приспособительных реакций организма в целях профилактики заболеваний, оздоровления; восстановление и (или) компенсацию функций организма, нарушенных вследствие травм, операций и хронических заболеваний, уменьшение количества обострений, удлинение периода ремиссии, замедление развития заболеваний и предупреждение инвалидности в качестве одного из этапов медицинской реабилитации.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lastRenderedPageBreak/>
        <w:t xml:space="preserve">Оздоровление в рамках санаторно-курортного лечения представляет собой совокупность мероприятий, направленных на охрану и укрепление здоровья граждан, и осуществляется в порядке, установленном Министерством здравоохранения Российской Федерации. </w:t>
      </w:r>
      <w:proofErr w:type="gramStart"/>
      <w:r w:rsidRPr="002C6631">
        <w:rPr>
          <w:rFonts w:ascii="Times New Roman" w:hAnsi="Times New Roman" w:cs="Times New Roman"/>
          <w:sz w:val="28"/>
          <w:szCs w:val="28"/>
        </w:rPr>
        <w:t>В целях оздоровления граждан санаторно-курортными организациями на основании рекомендаций Министерства здравоохранения Российской Федерации разрабатываются программы оздоровления, включающие сочетание воздействия на организм человека природных лечебных факторов (включая грязелечение и водолечение) и мероприятий, связанных с физическими нагрузками, изменением режима питания, физического воздействия на организм человека.</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При организации санаторно-курортного лечения федеральными санаторно-курортными организациями в рамках государственного задания решение о выдаче путевки на санаторно-курортное лечение принимается федеральной санаторно-курортной организацией в ходе взаимодействия с медицинской организацией, установившей показания к санаторно-курортному лечению, в порядке, установленном Министерством здравоохранения Российской Федерации, в том числе с использованием информационно-коммуникационных технологий.</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В случае если санаторно-курортное лечение оказывается на базе структурного подразделения федеральной медицинской организации и на эти цели федеральной медицинской организации выделяется государственное задание в установленном порядке, решение о выдаче путевки на санаторно-курортное лечение принимается решением врачебной комиссии этой организации.</w:t>
      </w:r>
      <w:proofErr w:type="gramEnd"/>
      <w:r w:rsidRPr="002C6631">
        <w:rPr>
          <w:rFonts w:ascii="Times New Roman" w:hAnsi="Times New Roman" w:cs="Times New Roman"/>
          <w:sz w:val="28"/>
          <w:szCs w:val="28"/>
        </w:rPr>
        <w:t xml:space="preserve"> Согласование такого решения с федеральным органом исполнительной власти, в ведении которого находится эта федеральная медицинская организация, не требуется.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Если показания к санаторно-курортному лечению установлены по результатам оказания гражданину специализированной, в том числе высокотехнологичной, медицинской помощи, то решение о выдаче путевки на санаторно-курортное лечение принимается федеральной санаторно-курортной организацией за 7 дней до выписки гражданина из медицинской организации, оказавшей специализированную или высокотехнологичную медицинскую помощь.</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В ходе санаторно-курортного лечения гражданин вправе пройти обследование по выявлению факторов риска развития заболеваний (состояний) и получить рекомендации по ведению здорового образа жизни и принципам здорового питания.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2.12.</w:t>
      </w:r>
      <w:r w:rsidRPr="002C6631">
        <w:rPr>
          <w:rFonts w:ascii="Times New Roman" w:hAnsi="Times New Roman" w:cs="Times New Roman"/>
          <w:sz w:val="28"/>
          <w:szCs w:val="28"/>
        </w:rPr>
        <w:tab/>
        <w:t>Медицинская помощь оказывается в следующих формах:</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lastRenderedPageBreak/>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E15F3C" w:rsidRPr="00E15F3C" w:rsidRDefault="00E15F3C">
      <w:pPr>
        <w:pStyle w:val="ConsPlusNormal"/>
        <w:jc w:val="both"/>
        <w:rPr>
          <w:rFonts w:ascii="Times New Roman" w:hAnsi="Times New Roman" w:cs="Times New Roman"/>
          <w:sz w:val="28"/>
          <w:szCs w:val="28"/>
        </w:rPr>
      </w:pPr>
    </w:p>
    <w:p w:rsidR="00E15F3C" w:rsidRPr="00E15F3C" w:rsidRDefault="002C6631">
      <w:pPr>
        <w:pStyle w:val="ConsPlusTitle"/>
        <w:jc w:val="center"/>
        <w:outlineLvl w:val="1"/>
        <w:rPr>
          <w:sz w:val="28"/>
          <w:szCs w:val="28"/>
        </w:rPr>
      </w:pPr>
      <w:r w:rsidRPr="002C6631">
        <w:rPr>
          <w:sz w:val="28"/>
          <w:szCs w:val="28"/>
        </w:rPr>
        <w:t>3. Перечень заболеваний и состояний, оказание медицинской</w:t>
      </w:r>
    </w:p>
    <w:p w:rsidR="00E15F3C" w:rsidRPr="00E15F3C" w:rsidRDefault="002C6631">
      <w:pPr>
        <w:pStyle w:val="ConsPlusTitle"/>
        <w:jc w:val="center"/>
        <w:rPr>
          <w:sz w:val="28"/>
          <w:szCs w:val="28"/>
        </w:rPr>
      </w:pPr>
      <w:proofErr w:type="gramStart"/>
      <w:r w:rsidRPr="002C6631">
        <w:rPr>
          <w:sz w:val="28"/>
          <w:szCs w:val="28"/>
        </w:rPr>
        <w:t>помощи</w:t>
      </w:r>
      <w:proofErr w:type="gramEnd"/>
      <w:r w:rsidRPr="002C6631">
        <w:rPr>
          <w:sz w:val="28"/>
          <w:szCs w:val="28"/>
        </w:rPr>
        <w:t xml:space="preserve"> при которых осуществляется бесплатно, и категории</w:t>
      </w:r>
    </w:p>
    <w:p w:rsidR="00E15F3C" w:rsidRPr="00E15F3C" w:rsidRDefault="002C6631">
      <w:pPr>
        <w:pStyle w:val="ConsPlusTitle"/>
        <w:jc w:val="center"/>
        <w:rPr>
          <w:sz w:val="28"/>
          <w:szCs w:val="28"/>
        </w:rPr>
      </w:pPr>
      <w:r w:rsidRPr="002C6631">
        <w:rPr>
          <w:sz w:val="28"/>
          <w:szCs w:val="28"/>
        </w:rPr>
        <w:t>граждан, оказание медицинской помощи которым осуществляется</w:t>
      </w:r>
    </w:p>
    <w:p w:rsidR="00E15F3C" w:rsidRPr="00E15F3C" w:rsidRDefault="002C6631">
      <w:pPr>
        <w:pStyle w:val="ConsPlusTitle"/>
        <w:jc w:val="center"/>
        <w:rPr>
          <w:sz w:val="28"/>
          <w:szCs w:val="28"/>
        </w:rPr>
      </w:pPr>
      <w:r w:rsidRPr="002C6631">
        <w:rPr>
          <w:sz w:val="28"/>
          <w:szCs w:val="28"/>
        </w:rPr>
        <w:t>бесплатно</w:t>
      </w:r>
    </w:p>
    <w:p w:rsidR="00E15F3C" w:rsidRPr="00E15F3C" w:rsidRDefault="00E15F3C">
      <w:pPr>
        <w:pStyle w:val="ConsPlusNormal"/>
        <w:jc w:val="both"/>
        <w:rPr>
          <w:rFonts w:ascii="Times New Roman" w:hAnsi="Times New Roman" w:cs="Times New Roman"/>
          <w:sz w:val="28"/>
          <w:szCs w:val="28"/>
        </w:rPr>
      </w:pPr>
    </w:p>
    <w:p w:rsidR="00E15F3C" w:rsidRPr="003D601E"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3.1.</w:t>
      </w:r>
      <w:r w:rsidRPr="002C6631">
        <w:rPr>
          <w:rFonts w:ascii="Times New Roman" w:hAnsi="Times New Roman" w:cs="Times New Roman"/>
          <w:sz w:val="28"/>
          <w:szCs w:val="28"/>
        </w:rPr>
        <w:tab/>
        <w:t xml:space="preserve">Гражданин имеет право на бесплатное получение медицинской помощи по видам, формам и условиям ее оказания в соответствии с </w:t>
      </w:r>
      <w:hyperlink w:anchor="P75" w:tooltip="2. Перечень видов, форм и условий предоставления медицинской">
        <w:r w:rsidRPr="002C6631">
          <w:rPr>
            <w:rFonts w:ascii="Times New Roman" w:hAnsi="Times New Roman" w:cs="Times New Roman"/>
            <w:sz w:val="28"/>
            <w:szCs w:val="28"/>
          </w:rPr>
          <w:t xml:space="preserve">разделом </w:t>
        </w:r>
        <w:r w:rsidR="00947739" w:rsidRPr="00947739">
          <w:rPr>
            <w:rFonts w:ascii="Times New Roman" w:hAnsi="Times New Roman" w:cs="Times New Roman"/>
            <w:sz w:val="28"/>
            <w:szCs w:val="28"/>
          </w:rPr>
          <w:t>2</w:t>
        </w:r>
      </w:hyperlink>
      <w:r w:rsidRPr="002C6631">
        <w:rPr>
          <w:rFonts w:ascii="Times New Roman" w:hAnsi="Times New Roman" w:cs="Times New Roman"/>
          <w:sz w:val="28"/>
          <w:szCs w:val="28"/>
        </w:rPr>
        <w:t xml:space="preserve"> Программы при следующих заболеваниях и состояниях:</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инфекционные и паразитарные болезни;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новообразования;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болезни эндокринной системы;</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расстройства питания и нарушения обмена веществ;</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болезни нервной системы;</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болезни крови, кроветворных органов;</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отдельные нарушения, вовлекающие иммунный механизм;</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болезни глаза и его придаточного аппарата;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болезни уха и сосцевидного отростка;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болезни системы кровообращения;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болезни органов дыхания;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болезни органов пищеварения, в том числе болезни полости рта, слюнных желез и челюстей (за исключением зубного протезирования);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болезни мочеполовой системы;</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болезни кожи и подкожной клетчатки;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болезни костно-мышечной системы и соединительной ткани;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травмы, отравления и некоторые другие последствия воздействия внешних причин;</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врожденные аномалии (пороки развития);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деформации и хромосомные нарушения;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беременность, роды, послеродовой период и аборты;</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отдельные состояния, возникающие у детей в перинатальный период;</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психические расстройства и расстройства поведения;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симптомы, признаки и отклонения от нормы, не отнесенные к заболеваниям и состояниям.</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lastRenderedPageBreak/>
        <w:t>3.2.</w:t>
      </w:r>
      <w:r w:rsidRPr="002C6631">
        <w:rPr>
          <w:rFonts w:ascii="Times New Roman" w:hAnsi="Times New Roman" w:cs="Times New Roman"/>
          <w:sz w:val="28"/>
          <w:szCs w:val="28"/>
        </w:rPr>
        <w:tab/>
        <w:t>Гражданин имеет право не реже одного раза в год на бесплатный профилактический медицинский осмотр, в том числе в рамках диспансеризации.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3.3.</w:t>
      </w:r>
      <w:r w:rsidRPr="002C6631">
        <w:rPr>
          <w:rFonts w:ascii="Times New Roman" w:hAnsi="Times New Roman" w:cs="Times New Roman"/>
          <w:sz w:val="28"/>
          <w:szCs w:val="28"/>
        </w:rPr>
        <w:tab/>
        <w:t xml:space="preserve">В соответствии с законодательством Российской Федерации отдельные категории граждан имеют право </w:t>
      </w:r>
      <w:proofErr w:type="gramStart"/>
      <w:r w:rsidRPr="002C6631">
        <w:rPr>
          <w:rFonts w:ascii="Times New Roman" w:hAnsi="Times New Roman" w:cs="Times New Roman"/>
          <w:sz w:val="28"/>
          <w:szCs w:val="28"/>
        </w:rPr>
        <w:t>на</w:t>
      </w:r>
      <w:proofErr w:type="gramEnd"/>
      <w:r w:rsidRPr="002C6631">
        <w:rPr>
          <w:rFonts w:ascii="Times New Roman" w:hAnsi="Times New Roman" w:cs="Times New Roman"/>
          <w:sz w:val="28"/>
          <w:szCs w:val="28"/>
        </w:rPr>
        <w:t>:</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обеспечение лекарственными препаратами;</w:t>
      </w:r>
    </w:p>
    <w:p w:rsidR="00AD16A6" w:rsidRPr="005A6CA3"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 xml:space="preserve">профилактические медицинские осмотры и диспансеризацию, включая углубленную диспансеризацию и диспансеризацию </w:t>
      </w:r>
      <w:r w:rsidR="00947739" w:rsidRPr="005A6CA3">
        <w:rPr>
          <w:rFonts w:ascii="Times New Roman" w:hAnsi="Times New Roman" w:cs="Times New Roman"/>
          <w:sz w:val="28"/>
          <w:szCs w:val="28"/>
        </w:rPr>
        <w:t xml:space="preserve">взрослого населения </w:t>
      </w:r>
      <w:r w:rsidRPr="005A6CA3">
        <w:rPr>
          <w:rFonts w:ascii="Times New Roman" w:hAnsi="Times New Roman" w:cs="Times New Roman"/>
          <w:sz w:val="28"/>
          <w:szCs w:val="28"/>
        </w:rPr>
        <w:t>репродуктивного возраста по оценке репродуктивного здоровья - определенные группы взрослого населения (в возрасте 18 лет и старше), включающие работающих и неработающих граждан, обучающихся в образовательных организациях по очной форме;</w:t>
      </w:r>
    </w:p>
    <w:p w:rsidR="00AD16A6"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медицинские осмотры, в том числе</w:t>
      </w:r>
      <w:r w:rsidRPr="002C6631">
        <w:rPr>
          <w:rFonts w:ascii="Times New Roman" w:hAnsi="Times New Roman" w:cs="Times New Roman"/>
          <w:sz w:val="28"/>
          <w:szCs w:val="28"/>
        </w:rPr>
        <w:t xml:space="preserve"> профилактические медицинские осмотры, в связи с занятиями физической культурой и спортом - несовершеннолетние граждане;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диспансеризацию - пребывающие в стационарных учреждениях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диспансерное наблюдение</w:t>
      </w:r>
      <w:r w:rsidR="00947739">
        <w:rPr>
          <w:rFonts w:ascii="Times New Roman" w:hAnsi="Times New Roman" w:cs="Times New Roman"/>
          <w:sz w:val="28"/>
          <w:szCs w:val="28"/>
        </w:rPr>
        <w:t xml:space="preserve"> -</w:t>
      </w:r>
      <w:r w:rsidRPr="002C6631">
        <w:rPr>
          <w:rFonts w:ascii="Times New Roman" w:hAnsi="Times New Roman" w:cs="Times New Roman"/>
          <w:sz w:val="28"/>
          <w:szCs w:val="28"/>
        </w:rPr>
        <w:t xml:space="preserve">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 иными состояниями;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медицинское обследование, лечение и медицинскую реабилитацию в рамках Программы - доноры, давшие письменное информированное добровольное согласие на изъятие своих органов и (или) тканей для трансплантации;</w:t>
      </w:r>
    </w:p>
    <w:p w:rsidR="00AD16A6" w:rsidRPr="005A6CA3"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пренатальную (дородовую) диагностику нарушений развития ребенка</w:t>
      </w:r>
      <w:r w:rsidR="00947739" w:rsidRPr="005A6CA3">
        <w:rPr>
          <w:rFonts w:ascii="Times New Roman" w:hAnsi="Times New Roman" w:cs="Times New Roman"/>
          <w:sz w:val="28"/>
          <w:szCs w:val="28"/>
        </w:rPr>
        <w:t>,</w:t>
      </w:r>
      <w:r w:rsidRPr="005A6CA3">
        <w:rPr>
          <w:rFonts w:ascii="Times New Roman" w:hAnsi="Times New Roman" w:cs="Times New Roman"/>
          <w:sz w:val="28"/>
          <w:szCs w:val="28"/>
        </w:rPr>
        <w:t xml:space="preserve"> </w:t>
      </w:r>
      <w:r w:rsidR="00947739" w:rsidRPr="005A6CA3">
        <w:rPr>
          <w:rFonts w:ascii="Times New Roman" w:hAnsi="Times New Roman" w:cs="Times New Roman"/>
          <w:sz w:val="28"/>
          <w:szCs w:val="28"/>
        </w:rPr>
        <w:t xml:space="preserve">включая неинвазивное пренатальное тестирование (определение внеклеточной ДНК плода по крови матери) </w:t>
      </w:r>
      <w:r w:rsidRPr="005A6CA3">
        <w:rPr>
          <w:rFonts w:ascii="Times New Roman" w:hAnsi="Times New Roman" w:cs="Times New Roman"/>
          <w:sz w:val="28"/>
          <w:szCs w:val="28"/>
        </w:rPr>
        <w:t>- беременные женщины;</w:t>
      </w:r>
    </w:p>
    <w:p w:rsidR="00AD16A6" w:rsidRPr="005A6CA3"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аудиологический скрининг - новорожденные дети и дети первого года жизни;</w:t>
      </w:r>
    </w:p>
    <w:p w:rsidR="00AD16A6"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неонатальный скрининг (</w:t>
      </w:r>
      <w:proofErr w:type="gramStart"/>
      <w:r w:rsidRPr="005A6CA3">
        <w:rPr>
          <w:rFonts w:ascii="Times New Roman" w:hAnsi="Times New Roman" w:cs="Times New Roman"/>
          <w:sz w:val="28"/>
          <w:szCs w:val="28"/>
        </w:rPr>
        <w:t>классическая</w:t>
      </w:r>
      <w:proofErr w:type="gramEnd"/>
      <w:r w:rsidRPr="005A6CA3">
        <w:rPr>
          <w:rFonts w:ascii="Times New Roman" w:hAnsi="Times New Roman" w:cs="Times New Roman"/>
          <w:sz w:val="28"/>
          <w:szCs w:val="28"/>
        </w:rPr>
        <w:t xml:space="preserve"> фенилкетонурия; фенилкетонурия B; врожденный гипотиреоз с диффузным</w:t>
      </w:r>
      <w:r w:rsidRPr="002C6631">
        <w:rPr>
          <w:rFonts w:ascii="Times New Roman" w:hAnsi="Times New Roman" w:cs="Times New Roman"/>
          <w:sz w:val="28"/>
          <w:szCs w:val="28"/>
        </w:rPr>
        <w:t xml:space="preserve"> зобом; врожденный гипотиреоз без зоба; кистозный фиброз неуточненный (муковисцидоз); нарушение обмена галактозы (галактоземия); адреногенитальное нарушение неуточненное (адреногенитальный синдром); адреногенитальные нарушения, связанные с дефицитом ферментов) - новорожденные, родившиеся живыми;</w:t>
      </w:r>
    </w:p>
    <w:p w:rsidR="00AD16A6" w:rsidRPr="005A6CA3"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 xml:space="preserve">расширенный неонатальный скрининг (недостаточность других уточненных витаминов группы B (дефицит биотинидазы (дефицит биотин-зависимой карбоксилазы; недостаточность синтетазы голокарбоксилаз (недостаточность биотина)); другие виды гиперфенилаланинемии (дефицит синтеза биоптерина (тетрагидробиоптерина), дефицит реактивации </w:t>
      </w:r>
      <w:r w:rsidRPr="002C6631">
        <w:rPr>
          <w:rFonts w:ascii="Times New Roman" w:hAnsi="Times New Roman" w:cs="Times New Roman"/>
          <w:sz w:val="28"/>
          <w:szCs w:val="28"/>
        </w:rPr>
        <w:lastRenderedPageBreak/>
        <w:t xml:space="preserve">биоптерина (тетрагидробиоптерина); нарушения обмена тирозина (тирозинемия); болезнь с запахом кленового сиропа мочи (болезнь </w:t>
      </w:r>
      <w:r w:rsidR="003F6FF2">
        <w:rPr>
          <w:rFonts w:ascii="Times New Roman" w:hAnsi="Times New Roman" w:cs="Times New Roman"/>
          <w:sz w:val="28"/>
          <w:szCs w:val="28"/>
        </w:rPr>
        <w:t>«</w:t>
      </w:r>
      <w:r w:rsidRPr="002C6631">
        <w:rPr>
          <w:rFonts w:ascii="Times New Roman" w:hAnsi="Times New Roman" w:cs="Times New Roman"/>
          <w:sz w:val="28"/>
          <w:szCs w:val="28"/>
        </w:rPr>
        <w:t>кленового сиропа</w:t>
      </w:r>
      <w:r w:rsidR="003F6FF2">
        <w:rPr>
          <w:rFonts w:ascii="Times New Roman" w:hAnsi="Times New Roman" w:cs="Times New Roman"/>
          <w:sz w:val="28"/>
          <w:szCs w:val="28"/>
        </w:rPr>
        <w:t>»</w:t>
      </w:r>
      <w:r w:rsidRPr="002C6631">
        <w:rPr>
          <w:rFonts w:ascii="Times New Roman" w:hAnsi="Times New Roman" w:cs="Times New Roman"/>
          <w:sz w:val="28"/>
          <w:szCs w:val="28"/>
        </w:rPr>
        <w:t>); другие виды нарушений обмена аминокислот с разветвленной цепью (пропионовая ацидемия);</w:t>
      </w:r>
      <w:proofErr w:type="gramEnd"/>
      <w:r w:rsidRPr="002C6631">
        <w:rPr>
          <w:rFonts w:ascii="Times New Roman" w:hAnsi="Times New Roman" w:cs="Times New Roman"/>
          <w:sz w:val="28"/>
          <w:szCs w:val="28"/>
        </w:rPr>
        <w:t xml:space="preserve"> метилмалоновая метилмалонил KoA-мутазы (ацидемия метилмалоновая); метилмалоновая ацидемия (недостаточность кобаламина A); метилмалоновая ацидемия (недостаточность кобаламина B); метилмалоновая ацидемия (дефицит метилмалонил KoA-эпимеразы); метилмалоновая ацидемия (недостаточность кобаламина D); метилмалоновая ацидемия (недостаточность кобаламина C); изовалериановая ацидемия (ацидемия изовалериановая); 3-гидрокси-3-метилглутаровая недостаточность; бета-кетотиолазная недостаточность; нарушения обмена жирных кислот (первичная карнитиновая недостаточность); среднецепочечная ацил-</w:t>
      </w:r>
      <w:proofErr w:type="gramStart"/>
      <w:r w:rsidRPr="002C6631">
        <w:rPr>
          <w:rFonts w:ascii="Times New Roman" w:hAnsi="Times New Roman" w:cs="Times New Roman"/>
          <w:sz w:val="28"/>
          <w:szCs w:val="28"/>
        </w:rPr>
        <w:t>KoA</w:t>
      </w:r>
      <w:proofErr w:type="gramEnd"/>
      <w:r w:rsidRPr="002C6631">
        <w:rPr>
          <w:rFonts w:ascii="Times New Roman" w:hAnsi="Times New Roman" w:cs="Times New Roman"/>
          <w:sz w:val="28"/>
          <w:szCs w:val="28"/>
        </w:rPr>
        <w:t xml:space="preserve"> дегидрогеназная недостаточность; длинноцепочечная ацетил-KoA дегидрогеназная недостаточность (дефицит очень длинной цепи ацил-KoA-дегидрогеназы (VLCAD)); очень длинноцепочечная ацетил-</w:t>
      </w:r>
      <w:proofErr w:type="gramStart"/>
      <w:r w:rsidRPr="002C6631">
        <w:rPr>
          <w:rFonts w:ascii="Times New Roman" w:hAnsi="Times New Roman" w:cs="Times New Roman"/>
          <w:sz w:val="28"/>
          <w:szCs w:val="28"/>
        </w:rPr>
        <w:t>KoA</w:t>
      </w:r>
      <w:proofErr w:type="gramEnd"/>
      <w:r w:rsidRPr="002C6631">
        <w:rPr>
          <w:rFonts w:ascii="Times New Roman" w:hAnsi="Times New Roman" w:cs="Times New Roman"/>
          <w:sz w:val="28"/>
          <w:szCs w:val="28"/>
        </w:rPr>
        <w:t xml:space="preserve"> дегидрогеназная недостаточность (дефицит очень длинной цепи ацил-KoA-дегидрогеназы (VLCAD)); недостаточность митохондриального трифункционального белка; недостаточность карнитинпальмитоилтрансферазы, тип I; недостаточность карнитинпальмитоилтрансферазы, тип II; недостаточность карнитин/</w:t>
      </w:r>
      <w:r w:rsidRPr="005A6CA3">
        <w:rPr>
          <w:rFonts w:ascii="Times New Roman" w:hAnsi="Times New Roman" w:cs="Times New Roman"/>
          <w:sz w:val="28"/>
          <w:szCs w:val="28"/>
        </w:rPr>
        <w:t>ацилкарнитинтранслоказы; нарушения обмена серосодержащих аминокислот (гомоцистинурия); нарушения обмена цикла мочевины (цитруллинемия, тип I; аргиназная недостаточность); нарушения обмена лизина и гидроксилизина (глутаровая ацидемия, тип I; глутаровая ацидемия, тип II (рибофлавин - чувствительная форма)); детская спинальная мышечная атрофия, I тип (Вердинга-Гоффмана); другие наследственные спинальные мышечные атрофии; первичные иммунодефициты)</w:t>
      </w:r>
      <w:r w:rsidR="00066187" w:rsidRPr="005A6CA3">
        <w:rPr>
          <w:rFonts w:ascii="Times New Roman" w:hAnsi="Times New Roman" w:cs="Times New Roman"/>
          <w:sz w:val="28"/>
          <w:szCs w:val="28"/>
        </w:rPr>
        <w:t>; Х-сцепленная адренолейкодистрофия; дефицит декарбоксилазы ароматических L-аминокислот (AADCD)</w:t>
      </w:r>
      <w:r w:rsidR="00066187" w:rsidRPr="005A6CA3">
        <w:rPr>
          <w:rFonts w:ascii="Times New Roman" w:hAnsi="Times New Roman" w:cs="Times New Roman"/>
          <w:sz w:val="24"/>
        </w:rPr>
        <w:t xml:space="preserve"> </w:t>
      </w:r>
      <w:r w:rsidRPr="005A6CA3">
        <w:rPr>
          <w:rFonts w:ascii="Times New Roman" w:hAnsi="Times New Roman" w:cs="Times New Roman"/>
          <w:sz w:val="28"/>
          <w:szCs w:val="28"/>
        </w:rPr>
        <w:t xml:space="preserve"> - новорожденные, родившиеся живыми.</w:t>
      </w:r>
    </w:p>
    <w:p w:rsidR="00AD16A6"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3.4.</w:t>
      </w:r>
      <w:r w:rsidRPr="005A6CA3">
        <w:rPr>
          <w:rFonts w:ascii="Times New Roman" w:hAnsi="Times New Roman" w:cs="Times New Roman"/>
          <w:sz w:val="28"/>
          <w:szCs w:val="28"/>
        </w:rPr>
        <w:tab/>
        <w:t xml:space="preserve">Беременные женщины, обратившиеся в медицинские организации, оказывающие медицинскую помощь по профилю </w:t>
      </w:r>
      <w:r w:rsidR="003F6FF2" w:rsidRPr="005A6CA3">
        <w:rPr>
          <w:rFonts w:ascii="Times New Roman" w:hAnsi="Times New Roman" w:cs="Times New Roman"/>
          <w:sz w:val="28"/>
          <w:szCs w:val="28"/>
        </w:rPr>
        <w:t>«</w:t>
      </w:r>
      <w:r w:rsidRPr="005A6CA3">
        <w:rPr>
          <w:rFonts w:ascii="Times New Roman" w:hAnsi="Times New Roman" w:cs="Times New Roman"/>
          <w:sz w:val="28"/>
          <w:szCs w:val="28"/>
        </w:rPr>
        <w:t>акушерство и гинекология</w:t>
      </w:r>
      <w:r w:rsidR="003F6FF2" w:rsidRPr="005A6CA3">
        <w:rPr>
          <w:rFonts w:ascii="Times New Roman" w:hAnsi="Times New Roman" w:cs="Times New Roman"/>
          <w:sz w:val="28"/>
          <w:szCs w:val="28"/>
        </w:rPr>
        <w:t>»</w:t>
      </w:r>
      <w:r w:rsidRPr="005A6CA3">
        <w:rPr>
          <w:rFonts w:ascii="Times New Roman" w:hAnsi="Times New Roman" w:cs="Times New Roman"/>
          <w:sz w:val="28"/>
          <w:szCs w:val="28"/>
        </w:rPr>
        <w:t xml:space="preserve"> в амбулаторных условиях, имеют право на получение правовой, психологической и медико-социальной</w:t>
      </w:r>
      <w:r w:rsidRPr="002C6631">
        <w:rPr>
          <w:rFonts w:ascii="Times New Roman" w:hAnsi="Times New Roman" w:cs="Times New Roman"/>
          <w:sz w:val="28"/>
          <w:szCs w:val="28"/>
        </w:rPr>
        <w:t xml:space="preserve"> помощи, в том числе по профилактике прерывания беременности.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3.5.</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Пациентам в возрасте до 21 года при отдельных онкологических заболеваниях с целью продолжения лечения, которое начато в возрасте до 18 лет, первичная специализированная медико-санитарная помощь, специализированная, в том числе высокотехнологичная, медицинская помощь может быть оказана в медицинских организациях, оказывающих медицинскую помощь детям по профилю </w:t>
      </w:r>
      <w:r w:rsidR="003F6FF2">
        <w:rPr>
          <w:rFonts w:ascii="Times New Roman" w:hAnsi="Times New Roman" w:cs="Times New Roman"/>
          <w:sz w:val="28"/>
          <w:szCs w:val="28"/>
        </w:rPr>
        <w:t>«</w:t>
      </w:r>
      <w:r w:rsidRPr="002C6631">
        <w:rPr>
          <w:rFonts w:ascii="Times New Roman" w:hAnsi="Times New Roman" w:cs="Times New Roman"/>
          <w:sz w:val="28"/>
          <w:szCs w:val="28"/>
        </w:rPr>
        <w:t>детская онкология</w:t>
      </w:r>
      <w:r w:rsidR="003F6FF2">
        <w:rPr>
          <w:rFonts w:ascii="Times New Roman" w:hAnsi="Times New Roman" w:cs="Times New Roman"/>
          <w:sz w:val="28"/>
          <w:szCs w:val="28"/>
        </w:rPr>
        <w:t>»</w:t>
      </w:r>
      <w:r w:rsidRPr="002C6631">
        <w:rPr>
          <w:rFonts w:ascii="Times New Roman" w:hAnsi="Times New Roman" w:cs="Times New Roman"/>
          <w:sz w:val="28"/>
          <w:szCs w:val="28"/>
        </w:rPr>
        <w:t>, в случаях и при соблюдении условий, установленных порядком оказания медицинской помощи, утвержденным Министерством здравоохранения</w:t>
      </w:r>
      <w:proofErr w:type="gramEnd"/>
      <w:r w:rsidRPr="002C6631">
        <w:rPr>
          <w:rFonts w:ascii="Times New Roman" w:hAnsi="Times New Roman" w:cs="Times New Roman"/>
          <w:sz w:val="28"/>
          <w:szCs w:val="28"/>
        </w:rPr>
        <w:t xml:space="preserve">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lastRenderedPageBreak/>
        <w:t>3.6.</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Регистрация и учет впервые выявленных пациентов со злокачественными новообразованиями, в том числе диагноз которых установлен медицинскими организациями, не являющимися специализированными онкологическими организациями, включая положения о передаче сведений о таких больных в профильные медицинские организации, осуществляются в соответствии с порядком оказания медицинской помощи, утвержденным Министерством здравоохранения Российской Федерации.</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3.7.</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Граждане с тяжелыми жизнеугрожающими и хроническими заболеваниями имеют право на назначение им врачебными комиссиями медицинских организаций, требования к которым устанавливаются Министерством здравоохранения Российской Федерации, не зарегистрированных в Российской Федерации лекарственных препаратов для медицинского применения в порядке, устанавливаемом Министерством здравоохранения Российской Федерации (включая критерии назначения таких лекарственных препаратов, а также порядок их применения).</w:t>
      </w:r>
      <w:proofErr w:type="gramEnd"/>
    </w:p>
    <w:p w:rsidR="00287D32" w:rsidRPr="006F7283" w:rsidRDefault="00287D32" w:rsidP="00287D32">
      <w:pPr>
        <w:pStyle w:val="ConsPlusNormal"/>
        <w:widowControl w:val="0"/>
        <w:ind w:firstLine="709"/>
        <w:jc w:val="both"/>
        <w:rPr>
          <w:rFonts w:ascii="Times New Roman" w:hAnsi="Times New Roman" w:cs="Times New Roman"/>
          <w:sz w:val="28"/>
          <w:szCs w:val="28"/>
        </w:rPr>
      </w:pPr>
      <w:r w:rsidRPr="006F7283">
        <w:rPr>
          <w:rFonts w:ascii="Times New Roman" w:hAnsi="Times New Roman" w:cs="Times New Roman"/>
          <w:sz w:val="28"/>
          <w:szCs w:val="28"/>
        </w:rPr>
        <w:t>Перечень медицинских организаций, подведомственных Министерству</w:t>
      </w:r>
      <w:r>
        <w:rPr>
          <w:rFonts w:ascii="Times New Roman" w:hAnsi="Times New Roman" w:cs="Times New Roman"/>
          <w:sz w:val="28"/>
          <w:szCs w:val="28"/>
        </w:rPr>
        <w:t xml:space="preserve"> здравоохранения Мурманской области</w:t>
      </w:r>
      <w:r w:rsidRPr="006F7283">
        <w:rPr>
          <w:rFonts w:ascii="Times New Roman" w:hAnsi="Times New Roman" w:cs="Times New Roman"/>
          <w:sz w:val="28"/>
          <w:szCs w:val="28"/>
        </w:rPr>
        <w:t>, уполномоченных проводить врачебные комиссии в целях принятия решений о назначении незарегистрированных лекарственных препаратов:</w:t>
      </w:r>
    </w:p>
    <w:p w:rsidR="00287D32" w:rsidRDefault="00287D32" w:rsidP="00287D32">
      <w:pPr>
        <w:pStyle w:val="ConsPlusNormal"/>
        <w:widowControl w:val="0"/>
        <w:ind w:firstLine="709"/>
        <w:jc w:val="both"/>
        <w:rPr>
          <w:rFonts w:ascii="Times New Roman" w:hAnsi="Times New Roman" w:cs="Times New Roman"/>
          <w:sz w:val="28"/>
          <w:szCs w:val="28"/>
        </w:rPr>
      </w:pPr>
      <w:r w:rsidRPr="006F7283">
        <w:rPr>
          <w:rFonts w:ascii="Times New Roman" w:hAnsi="Times New Roman" w:cs="Times New Roman"/>
          <w:sz w:val="28"/>
          <w:szCs w:val="28"/>
        </w:rPr>
        <w:t xml:space="preserve">- Государственное областное бюджетное учреждение здравоохранения </w:t>
      </w:r>
      <w:r w:rsidR="003F6FF2">
        <w:rPr>
          <w:rFonts w:ascii="Times New Roman" w:hAnsi="Times New Roman" w:cs="Times New Roman"/>
          <w:sz w:val="28"/>
          <w:szCs w:val="28"/>
        </w:rPr>
        <w:t>«</w:t>
      </w:r>
      <w:r w:rsidRPr="006F7283">
        <w:rPr>
          <w:rFonts w:ascii="Times New Roman" w:hAnsi="Times New Roman" w:cs="Times New Roman"/>
          <w:sz w:val="28"/>
          <w:szCs w:val="28"/>
        </w:rPr>
        <w:t>Мурманская областная клиническая больница имени П.А. Баяндина</w:t>
      </w:r>
      <w:r w:rsidR="003F6FF2">
        <w:rPr>
          <w:rFonts w:ascii="Times New Roman" w:hAnsi="Times New Roman" w:cs="Times New Roman"/>
          <w:sz w:val="28"/>
          <w:szCs w:val="28"/>
        </w:rPr>
        <w:t>»</w:t>
      </w:r>
      <w:r w:rsidRPr="006F7283">
        <w:rPr>
          <w:rFonts w:ascii="Times New Roman" w:hAnsi="Times New Roman" w:cs="Times New Roman"/>
          <w:sz w:val="28"/>
          <w:szCs w:val="28"/>
        </w:rPr>
        <w:t xml:space="preserve">; </w:t>
      </w:r>
    </w:p>
    <w:p w:rsidR="00287D32" w:rsidRDefault="00287D32" w:rsidP="00287D32">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F7283">
        <w:rPr>
          <w:rFonts w:ascii="Times New Roman" w:hAnsi="Times New Roman" w:cs="Times New Roman"/>
          <w:sz w:val="28"/>
          <w:szCs w:val="28"/>
        </w:rPr>
        <w:t xml:space="preserve">Государственное областное бюджетное учреждение здравоохранения </w:t>
      </w:r>
      <w:r w:rsidR="003F6FF2">
        <w:rPr>
          <w:rFonts w:ascii="Times New Roman" w:hAnsi="Times New Roman" w:cs="Times New Roman"/>
          <w:sz w:val="28"/>
          <w:szCs w:val="28"/>
        </w:rPr>
        <w:t>«</w:t>
      </w:r>
      <w:r w:rsidRPr="006F7283">
        <w:rPr>
          <w:rFonts w:ascii="Times New Roman" w:hAnsi="Times New Roman" w:cs="Times New Roman"/>
          <w:sz w:val="28"/>
          <w:szCs w:val="28"/>
        </w:rPr>
        <w:t>Мурманская областная детская клиническая больница</w:t>
      </w:r>
      <w:r w:rsidR="003F6FF2">
        <w:rPr>
          <w:rFonts w:ascii="Times New Roman" w:hAnsi="Times New Roman" w:cs="Times New Roman"/>
          <w:sz w:val="28"/>
          <w:szCs w:val="28"/>
        </w:rPr>
        <w:t>»</w:t>
      </w:r>
      <w:r w:rsidRPr="006F7283">
        <w:rPr>
          <w:rFonts w:ascii="Times New Roman" w:hAnsi="Times New Roman" w:cs="Times New Roman"/>
          <w:sz w:val="28"/>
          <w:szCs w:val="28"/>
        </w:rPr>
        <w:t>;</w:t>
      </w:r>
    </w:p>
    <w:p w:rsidR="00287D32" w:rsidRDefault="00287D32" w:rsidP="00287D32">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F7283">
        <w:rPr>
          <w:rFonts w:ascii="Times New Roman" w:hAnsi="Times New Roman" w:cs="Times New Roman"/>
          <w:sz w:val="28"/>
          <w:szCs w:val="28"/>
        </w:rPr>
        <w:t xml:space="preserve">Государственное областное бюджетное учреждение здравоохранения </w:t>
      </w:r>
      <w:r w:rsidR="003F6FF2">
        <w:rPr>
          <w:rFonts w:ascii="Times New Roman" w:hAnsi="Times New Roman" w:cs="Times New Roman"/>
          <w:sz w:val="28"/>
          <w:szCs w:val="28"/>
        </w:rPr>
        <w:t>«</w:t>
      </w:r>
      <w:r w:rsidRPr="006F7283">
        <w:rPr>
          <w:rFonts w:ascii="Times New Roman" w:hAnsi="Times New Roman" w:cs="Times New Roman"/>
          <w:sz w:val="28"/>
          <w:szCs w:val="28"/>
        </w:rPr>
        <w:t xml:space="preserve">Мурманский </w:t>
      </w:r>
      <w:proofErr w:type="gramStart"/>
      <w:r w:rsidRPr="006F7283">
        <w:rPr>
          <w:rFonts w:ascii="Times New Roman" w:hAnsi="Times New Roman" w:cs="Times New Roman"/>
          <w:sz w:val="28"/>
          <w:szCs w:val="28"/>
        </w:rPr>
        <w:t>облас</w:t>
      </w:r>
      <w:r>
        <w:rPr>
          <w:rFonts w:ascii="Times New Roman" w:hAnsi="Times New Roman" w:cs="Times New Roman"/>
          <w:sz w:val="28"/>
          <w:szCs w:val="28"/>
        </w:rPr>
        <w:t>тной</w:t>
      </w:r>
      <w:proofErr w:type="gramEnd"/>
      <w:r>
        <w:rPr>
          <w:rFonts w:ascii="Times New Roman" w:hAnsi="Times New Roman" w:cs="Times New Roman"/>
          <w:sz w:val="28"/>
          <w:szCs w:val="28"/>
        </w:rPr>
        <w:t xml:space="preserve"> онкологический диспансер</w:t>
      </w:r>
      <w:r w:rsidR="003F6FF2">
        <w:rPr>
          <w:rFonts w:ascii="Times New Roman" w:hAnsi="Times New Roman" w:cs="Times New Roman"/>
          <w:sz w:val="28"/>
          <w:szCs w:val="28"/>
        </w:rPr>
        <w:t>»</w:t>
      </w:r>
      <w:r>
        <w:rPr>
          <w:rFonts w:ascii="Times New Roman" w:hAnsi="Times New Roman" w:cs="Times New Roman"/>
          <w:sz w:val="28"/>
          <w:szCs w:val="28"/>
        </w:rPr>
        <w:t>;</w:t>
      </w:r>
    </w:p>
    <w:p w:rsidR="00E15F3C" w:rsidRDefault="00287D32">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6F7283">
        <w:rPr>
          <w:rFonts w:ascii="Times New Roman" w:hAnsi="Times New Roman" w:cs="Times New Roman"/>
          <w:sz w:val="28"/>
          <w:szCs w:val="28"/>
        </w:rPr>
        <w:t xml:space="preserve"> Государственное областное автономное учреждение здравоохранения </w:t>
      </w:r>
      <w:r w:rsidR="003F6FF2">
        <w:rPr>
          <w:rFonts w:ascii="Times New Roman" w:hAnsi="Times New Roman" w:cs="Times New Roman"/>
          <w:sz w:val="28"/>
          <w:szCs w:val="28"/>
        </w:rPr>
        <w:t>«</w:t>
      </w:r>
      <w:r w:rsidRPr="006F7283">
        <w:rPr>
          <w:rFonts w:ascii="Times New Roman" w:hAnsi="Times New Roman" w:cs="Times New Roman"/>
          <w:sz w:val="28"/>
          <w:szCs w:val="28"/>
        </w:rPr>
        <w:t>Мурманский областной медицинский центр</w:t>
      </w:r>
      <w:r w:rsidR="003F6FF2">
        <w:rPr>
          <w:rFonts w:ascii="Times New Roman" w:hAnsi="Times New Roman" w:cs="Times New Roman"/>
          <w:sz w:val="28"/>
          <w:szCs w:val="28"/>
        </w:rPr>
        <w:t>»</w:t>
      </w:r>
      <w:r w:rsidRPr="006F7283">
        <w:rPr>
          <w:rFonts w:ascii="Times New Roman" w:hAnsi="Times New Roman" w:cs="Times New Roman"/>
          <w:sz w:val="28"/>
          <w:szCs w:val="28"/>
        </w:rPr>
        <w:t>.</w:t>
      </w:r>
    </w:p>
    <w:p w:rsidR="00E15F3C" w:rsidRPr="00E15F3C" w:rsidRDefault="002C6631">
      <w:pPr>
        <w:pStyle w:val="ConsPlusTitle"/>
        <w:jc w:val="center"/>
        <w:outlineLvl w:val="1"/>
        <w:rPr>
          <w:sz w:val="28"/>
          <w:szCs w:val="28"/>
        </w:rPr>
      </w:pPr>
      <w:r w:rsidRPr="002C6631">
        <w:rPr>
          <w:sz w:val="28"/>
          <w:szCs w:val="28"/>
        </w:rPr>
        <w:t xml:space="preserve">4. Территориальная программа </w:t>
      </w:r>
      <w:proofErr w:type="gramStart"/>
      <w:r w:rsidRPr="002C6631">
        <w:rPr>
          <w:sz w:val="28"/>
          <w:szCs w:val="28"/>
        </w:rPr>
        <w:t>обязательного</w:t>
      </w:r>
      <w:proofErr w:type="gramEnd"/>
      <w:r w:rsidRPr="002C6631">
        <w:rPr>
          <w:sz w:val="28"/>
          <w:szCs w:val="28"/>
        </w:rPr>
        <w:t xml:space="preserve"> медицинского</w:t>
      </w:r>
    </w:p>
    <w:p w:rsidR="00E15F3C" w:rsidRPr="00E15F3C" w:rsidRDefault="002C6631">
      <w:pPr>
        <w:pStyle w:val="ConsPlusTitle"/>
        <w:jc w:val="center"/>
        <w:rPr>
          <w:sz w:val="28"/>
          <w:szCs w:val="28"/>
        </w:rPr>
      </w:pPr>
      <w:r w:rsidRPr="002C6631">
        <w:rPr>
          <w:sz w:val="28"/>
          <w:szCs w:val="28"/>
        </w:rPr>
        <w:t>страхования</w:t>
      </w:r>
    </w:p>
    <w:p w:rsidR="00E15F3C" w:rsidRPr="00E15F3C" w:rsidRDefault="00E15F3C">
      <w:pPr>
        <w:pStyle w:val="ConsPlusNormal"/>
        <w:jc w:val="both"/>
        <w:rPr>
          <w:rFonts w:ascii="Times New Roman" w:hAnsi="Times New Roman" w:cs="Times New Roman"/>
          <w:sz w:val="28"/>
          <w:szCs w:val="28"/>
        </w:rPr>
      </w:pPr>
    </w:p>
    <w:p w:rsidR="00E15F3C" w:rsidRPr="003D601E"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Pr="002C6631">
        <w:rPr>
          <w:rFonts w:ascii="Times New Roman" w:hAnsi="Times New Roman" w:cs="Times New Roman"/>
          <w:sz w:val="28"/>
          <w:szCs w:val="28"/>
        </w:rPr>
        <w:tab/>
        <w:t>Территориальная программа обязательного медицинского страхования является составной частью Программы.</w:t>
      </w:r>
    </w:p>
    <w:p w:rsidR="00066187" w:rsidRDefault="002C6631" w:rsidP="00066187">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4.2.</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В рамках территориальной программы обязательного медицинского страхования в соответствии с базовой программой обязательного медицинского страхования застрахованным лицам при заболеваниях и состояниях, указанных в </w:t>
      </w:r>
      <w:hyperlink w:anchor="P1623" w:tooltip="УТВЕРЖДЕННАЯ СТОИМОСТЬ">
        <w:r w:rsidRPr="002C6631">
          <w:rPr>
            <w:rFonts w:ascii="Times New Roman" w:hAnsi="Times New Roman" w:cs="Times New Roman"/>
            <w:sz w:val="28"/>
            <w:szCs w:val="28"/>
          </w:rPr>
          <w:t>разделе III</w:t>
        </w:r>
      </w:hyperlink>
      <w:r w:rsidRPr="002C6631">
        <w:rPr>
          <w:rFonts w:ascii="Times New Roman" w:hAnsi="Times New Roman" w:cs="Times New Roman"/>
          <w:sz w:val="28"/>
          <w:szCs w:val="28"/>
        </w:rP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оказываются:</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4.2.1.</w:t>
      </w:r>
      <w:r w:rsidR="00066187" w:rsidRPr="007F4CC1">
        <w:rPr>
          <w:rFonts w:ascii="Times New Roman" w:hAnsi="Times New Roman" w:cs="Times New Roman"/>
          <w:sz w:val="28"/>
          <w:szCs w:val="28"/>
        </w:rPr>
        <w:tab/>
      </w:r>
      <w:proofErr w:type="gramStart"/>
      <w:r w:rsidR="00066187" w:rsidRPr="007F4CC1">
        <w:rPr>
          <w:rFonts w:ascii="Times New Roman" w:hAnsi="Times New Roman" w:cs="Times New Roman"/>
          <w:sz w:val="28"/>
          <w:szCs w:val="28"/>
        </w:rPr>
        <w:t xml:space="preserve">Первичная </w:t>
      </w:r>
      <w:r w:rsidR="00066187" w:rsidRPr="005A6CA3">
        <w:rPr>
          <w:rFonts w:ascii="Times New Roman" w:hAnsi="Times New Roman" w:cs="Times New Roman"/>
          <w:sz w:val="28"/>
          <w:szCs w:val="28"/>
        </w:rPr>
        <w:t xml:space="preserve">медико-санитарная помощь, включая профилактическую помощь (профилактические медицинские осмотры, диспансеризация, углубленная диспансеризация, диспансеризация взрослого </w:t>
      </w:r>
      <w:r w:rsidR="00066187" w:rsidRPr="005A6CA3">
        <w:rPr>
          <w:rFonts w:ascii="Times New Roman" w:hAnsi="Times New Roman" w:cs="Times New Roman"/>
          <w:sz w:val="28"/>
          <w:szCs w:val="28"/>
        </w:rPr>
        <w:lastRenderedPageBreak/>
        <w:t>населения репродуктивного возраста по оценке репродуктивного здоровья), консультирование медицинским психологом ветеранов боевых действий, его (ее) супруги (а), а также супруги (а) участника специальной военной операции, пропавшего без вести, а также лиц, состоящих на диспансерном наблюдении, женщин в период беременности, родов и послеродовой период, диспансерное наблюдение, дистанционное</w:t>
      </w:r>
      <w:proofErr w:type="gramEnd"/>
      <w:r w:rsidR="00066187" w:rsidRPr="005A6CA3">
        <w:rPr>
          <w:rFonts w:ascii="Times New Roman" w:hAnsi="Times New Roman" w:cs="Times New Roman"/>
          <w:sz w:val="28"/>
          <w:szCs w:val="28"/>
        </w:rPr>
        <w:t xml:space="preserve"> наблюдение за состоянием здоровья пациентов с артериальной гипертензией и пациентов с сахарным диабетом и проведение аудиологического скрининга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4.2.2.</w:t>
      </w:r>
      <w:r w:rsidRPr="002C6631">
        <w:rPr>
          <w:rFonts w:ascii="Times New Roman" w:hAnsi="Times New Roman" w:cs="Times New Roman"/>
          <w:sz w:val="28"/>
          <w:szCs w:val="28"/>
        </w:rPr>
        <w:tab/>
        <w:t>Скорая медицинская помощь (за исключением санитарно-авиационной эвакуации).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4.2.3.</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в стационарных условиях и условиях дневного стационара, в том числе больным с онкологическими заболеваниями, больным с гепатитом C в соответствии с клиническими рекомендациями, включая предоставление лекарственных препаратов для медицинского применения, включенных в перечень жизненно</w:t>
      </w:r>
      <w:proofErr w:type="gramEnd"/>
      <w:r w:rsidRPr="002C6631">
        <w:rPr>
          <w:rFonts w:ascii="Times New Roman" w:hAnsi="Times New Roman" w:cs="Times New Roman"/>
          <w:sz w:val="28"/>
          <w:szCs w:val="28"/>
        </w:rPr>
        <w:t xml:space="preserve"> необходимых и важнейших лекарственных препаратов, в соответствии с законодательством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4.2.4.</w:t>
      </w:r>
      <w:r w:rsidRPr="002C6631">
        <w:rPr>
          <w:rFonts w:ascii="Times New Roman" w:hAnsi="Times New Roman" w:cs="Times New Roman"/>
          <w:sz w:val="28"/>
          <w:szCs w:val="28"/>
        </w:rPr>
        <w:tab/>
        <w:t>Применение вспомогательных репродуктивных технологий (экстракорпорального оплодотворения), включая предоставление лекарственных препаратов для медицинского применения, включенных в перечень жизненно необходимых и важнейших лекарственных препаратов, в соответствии с законодательством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4.2.5.</w:t>
      </w:r>
      <w:r w:rsidRPr="002C6631">
        <w:rPr>
          <w:rFonts w:ascii="Times New Roman" w:hAnsi="Times New Roman" w:cs="Times New Roman"/>
          <w:sz w:val="28"/>
          <w:szCs w:val="28"/>
        </w:rPr>
        <w:tab/>
        <w:t>Мероприятия по медицинской реабилитации, осуществляемой в медицинских организациях амбулаторно, стационарно и в условиях дневного стационара, а при невозможности такого осуществления - вне медицинской организации на дому или силами выездных медицинских бригад.</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4.3.</w:t>
      </w:r>
      <w:r w:rsidRPr="002C6631">
        <w:rPr>
          <w:rFonts w:ascii="Times New Roman" w:hAnsi="Times New Roman" w:cs="Times New Roman"/>
          <w:sz w:val="28"/>
          <w:szCs w:val="28"/>
        </w:rPr>
        <w:tab/>
        <w:t xml:space="preserve">В рамках проведения профилактических мероприятий медицинские организации, участвующие в реализации территориальной программы обязательного медицинского страхования, организуют прохождение гражданами профилактических медицинских осмотров и диспансеризации, в том числе в вечерние часы в будние дни и субботу, а также предоставляют гражданам возможность записи на медицинские исследования, </w:t>
      </w:r>
      <w:proofErr w:type="gramStart"/>
      <w:r w:rsidRPr="002C6631">
        <w:rPr>
          <w:rFonts w:ascii="Times New Roman" w:hAnsi="Times New Roman" w:cs="Times New Roman"/>
          <w:sz w:val="28"/>
          <w:szCs w:val="28"/>
        </w:rPr>
        <w:t>осуществляемой</w:t>
      </w:r>
      <w:proofErr w:type="gramEnd"/>
      <w:r w:rsidRPr="002C6631">
        <w:rPr>
          <w:rFonts w:ascii="Times New Roman" w:hAnsi="Times New Roman" w:cs="Times New Roman"/>
          <w:sz w:val="28"/>
          <w:szCs w:val="28"/>
        </w:rPr>
        <w:t xml:space="preserve"> в том числе очно, по телефону и дистанционно.</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График </w:t>
      </w:r>
      <w:r w:rsidRPr="005A6CA3">
        <w:rPr>
          <w:rFonts w:ascii="Times New Roman" w:hAnsi="Times New Roman" w:cs="Times New Roman"/>
          <w:sz w:val="28"/>
          <w:szCs w:val="28"/>
        </w:rPr>
        <w:t xml:space="preserve">проведения профилактических медицинских осмотров и диспансеризации (включая углубленную диспансеризацию и диспансеризацию </w:t>
      </w:r>
      <w:r w:rsidR="00746C81" w:rsidRPr="005A6CA3">
        <w:rPr>
          <w:rFonts w:ascii="Times New Roman" w:hAnsi="Times New Roman" w:cs="Times New Roman"/>
          <w:sz w:val="28"/>
          <w:szCs w:val="28"/>
        </w:rPr>
        <w:t xml:space="preserve">взрослого населения </w:t>
      </w:r>
      <w:r w:rsidRPr="005A6CA3">
        <w:rPr>
          <w:rFonts w:ascii="Times New Roman" w:hAnsi="Times New Roman" w:cs="Times New Roman"/>
          <w:sz w:val="28"/>
          <w:szCs w:val="28"/>
        </w:rPr>
        <w:t>репродуктивного возраста по оценке репродуктивного здоровья) размещается медицинской организацией в открытом доступе на стенде при входе в</w:t>
      </w:r>
      <w:r w:rsidRPr="002C6631">
        <w:rPr>
          <w:rFonts w:ascii="Times New Roman" w:hAnsi="Times New Roman" w:cs="Times New Roman"/>
          <w:sz w:val="28"/>
          <w:szCs w:val="28"/>
        </w:rPr>
        <w:t xml:space="preserve"> медицинскую организацию, а также </w:t>
      </w:r>
      <w:r w:rsidRPr="002C6631">
        <w:rPr>
          <w:rFonts w:ascii="Times New Roman" w:hAnsi="Times New Roman" w:cs="Times New Roman"/>
          <w:sz w:val="28"/>
          <w:szCs w:val="28"/>
        </w:rPr>
        <w:lastRenderedPageBreak/>
        <w:t xml:space="preserve">на официальном сайте медицинской организации в информационно-телекоммуникационной сети </w:t>
      </w:r>
      <w:r w:rsidR="00746C81">
        <w:rPr>
          <w:rFonts w:ascii="Times New Roman" w:hAnsi="Times New Roman" w:cs="Times New Roman"/>
          <w:sz w:val="28"/>
          <w:szCs w:val="28"/>
        </w:rPr>
        <w:t>«</w:t>
      </w:r>
      <w:r w:rsidR="00746C81" w:rsidRPr="004B0940">
        <w:rPr>
          <w:rFonts w:ascii="Times New Roman" w:hAnsi="Times New Roman" w:cs="Times New Roman"/>
          <w:sz w:val="28"/>
          <w:szCs w:val="28"/>
        </w:rPr>
        <w:t>Интернет</w:t>
      </w:r>
      <w:r w:rsidR="00746C81">
        <w:rPr>
          <w:rFonts w:ascii="Times New Roman" w:hAnsi="Times New Roman" w:cs="Times New Roman"/>
          <w:sz w:val="28"/>
          <w:szCs w:val="28"/>
        </w:rPr>
        <w:t>»</w:t>
      </w:r>
      <w:r w:rsidRPr="002C6631">
        <w:rPr>
          <w:rFonts w:ascii="Times New Roman" w:hAnsi="Times New Roman" w:cs="Times New Roman"/>
          <w:sz w:val="28"/>
          <w:szCs w:val="28"/>
        </w:rPr>
        <w:t>.</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Ветераны боевых действий имеют право на прохождение профилактических осмотров и диспансеризации во внеочередном порядке.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Профилактические мероприятия </w:t>
      </w:r>
      <w:proofErr w:type="gramStart"/>
      <w:r w:rsidRPr="002C6631">
        <w:rPr>
          <w:rFonts w:ascii="Times New Roman" w:hAnsi="Times New Roman" w:cs="Times New Roman"/>
          <w:sz w:val="28"/>
          <w:szCs w:val="28"/>
        </w:rPr>
        <w:t>организуются</w:t>
      </w:r>
      <w:proofErr w:type="gramEnd"/>
      <w:r w:rsidRPr="002C6631">
        <w:rPr>
          <w:rFonts w:ascii="Times New Roman" w:hAnsi="Times New Roman" w:cs="Times New Roman"/>
          <w:sz w:val="28"/>
          <w:szCs w:val="28"/>
        </w:rPr>
        <w:t xml:space="preserve"> в том числе для выявления болезней системы кровообращения и онкологических заболеваний, формирующих основные причины смертности населения, для выявления болезней эндокринной системы, органов пищеварения и других заболеваний, а также для оценки репродуктивного здоровья женщин и мужчин.</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 xml:space="preserve">Граждане, переболевшие новой коронавирусной инфекцией (COVID-19), включая случаи заболеваний, когда отсутствует подтверждение перенесенной коронавирусной инфекции (COVID-19) методом ПЦР-диагностики, в течение года после заболевания вправе пройти углубленную диспансеризацию, включающую исследования и иные медицинские вмешательства по перечню согласно </w:t>
      </w:r>
      <w:hyperlink w:anchor="P14097" w:tooltip="ПОРЯДОК">
        <w:r w:rsidRPr="002C6631">
          <w:rPr>
            <w:rFonts w:ascii="Times New Roman" w:hAnsi="Times New Roman" w:cs="Times New Roman"/>
            <w:sz w:val="28"/>
            <w:szCs w:val="28"/>
          </w:rPr>
          <w:t>приложению № 5</w:t>
        </w:r>
      </w:hyperlink>
      <w:r w:rsidRPr="002C6631">
        <w:rPr>
          <w:rFonts w:ascii="Times New Roman" w:hAnsi="Times New Roman" w:cs="Times New Roman"/>
          <w:sz w:val="28"/>
          <w:szCs w:val="28"/>
        </w:rPr>
        <w:t xml:space="preserve"> к Программе государственных гарантий бесплатного оказания гражданам медицинской помощи, утверждаемой Правительством Российской Федерации.</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Порядок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устанавливается Министерством здравоохранения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Медицинские организации, в том числе федеральные медицинские организации, имеющие прикрепленный контингент, в соответствии с порядком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его в территориальный фонд обязательного медицинского страхования. Территориальные фонды обязательного медицинского страхования доводят указанные перечни до страховых медицинских организаций, в которых застрахованы граждане, подлежащие углубленной диспансеризации.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Информирование граждан о возможности пройти углубленную диспансеризацию осуществляется с привлечением страховых медицинских организаций с использованием федеральной государственной информационной системы </w:t>
      </w:r>
      <w:r w:rsidR="003F6FF2">
        <w:rPr>
          <w:rFonts w:ascii="Times New Roman" w:hAnsi="Times New Roman" w:cs="Times New Roman"/>
          <w:sz w:val="28"/>
          <w:szCs w:val="28"/>
        </w:rPr>
        <w:t>«</w:t>
      </w:r>
      <w:r w:rsidRPr="002C6631">
        <w:rPr>
          <w:rFonts w:ascii="Times New Roman" w:hAnsi="Times New Roman" w:cs="Times New Roman"/>
          <w:sz w:val="28"/>
          <w:szCs w:val="28"/>
        </w:rPr>
        <w:t>Единый портал государственных и муниципальных услуг (функций)</w:t>
      </w:r>
      <w:r w:rsidR="003F6FF2">
        <w:rPr>
          <w:rFonts w:ascii="Times New Roman" w:hAnsi="Times New Roman" w:cs="Times New Roman"/>
          <w:sz w:val="28"/>
          <w:szCs w:val="28"/>
        </w:rPr>
        <w:t>»</w:t>
      </w:r>
      <w:r w:rsidRPr="002C6631">
        <w:rPr>
          <w:rFonts w:ascii="Times New Roman" w:hAnsi="Times New Roman" w:cs="Times New Roman"/>
          <w:sz w:val="28"/>
          <w:szCs w:val="28"/>
        </w:rPr>
        <w:t>, сети радиотелефонной связи (смс-сообщения) и иных доступных сре</w:t>
      </w:r>
      <w:proofErr w:type="gramStart"/>
      <w:r w:rsidRPr="002C6631">
        <w:rPr>
          <w:rFonts w:ascii="Times New Roman" w:hAnsi="Times New Roman" w:cs="Times New Roman"/>
          <w:sz w:val="28"/>
          <w:szCs w:val="28"/>
        </w:rPr>
        <w:t>дств св</w:t>
      </w:r>
      <w:proofErr w:type="gramEnd"/>
      <w:r w:rsidRPr="002C6631">
        <w:rPr>
          <w:rFonts w:ascii="Times New Roman" w:hAnsi="Times New Roman" w:cs="Times New Roman"/>
          <w:sz w:val="28"/>
          <w:szCs w:val="28"/>
        </w:rPr>
        <w:t>язи.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Запись граждан на углубленную диспансеризацию </w:t>
      </w:r>
      <w:proofErr w:type="gramStart"/>
      <w:r w:rsidRPr="002C6631">
        <w:rPr>
          <w:rFonts w:ascii="Times New Roman" w:hAnsi="Times New Roman" w:cs="Times New Roman"/>
          <w:sz w:val="28"/>
          <w:szCs w:val="28"/>
        </w:rPr>
        <w:t>осуществляется</w:t>
      </w:r>
      <w:proofErr w:type="gramEnd"/>
      <w:r w:rsidRPr="002C6631">
        <w:rPr>
          <w:rFonts w:ascii="Times New Roman" w:hAnsi="Times New Roman" w:cs="Times New Roman"/>
          <w:sz w:val="28"/>
          <w:szCs w:val="28"/>
        </w:rPr>
        <w:t xml:space="preserve"> в том числе с использованием федеральной государственной информационной системы </w:t>
      </w:r>
      <w:r w:rsidR="003F6FF2">
        <w:rPr>
          <w:rFonts w:ascii="Times New Roman" w:hAnsi="Times New Roman" w:cs="Times New Roman"/>
          <w:sz w:val="28"/>
          <w:szCs w:val="28"/>
        </w:rPr>
        <w:t>«</w:t>
      </w:r>
      <w:r w:rsidRPr="002C6631">
        <w:rPr>
          <w:rFonts w:ascii="Times New Roman" w:hAnsi="Times New Roman" w:cs="Times New Roman"/>
          <w:sz w:val="28"/>
          <w:szCs w:val="28"/>
        </w:rPr>
        <w:t>Единый портал государственных и муниципальных услуг (функций)</w:t>
      </w:r>
      <w:r w:rsidR="003F6FF2">
        <w:rPr>
          <w:rFonts w:ascii="Times New Roman" w:hAnsi="Times New Roman" w:cs="Times New Roman"/>
          <w:sz w:val="28"/>
          <w:szCs w:val="28"/>
        </w:rPr>
        <w:t>»</w:t>
      </w:r>
      <w:r w:rsidRPr="002C6631">
        <w:rPr>
          <w:rFonts w:ascii="Times New Roman" w:hAnsi="Times New Roman" w:cs="Times New Roman"/>
          <w:sz w:val="28"/>
          <w:szCs w:val="28"/>
        </w:rPr>
        <w:t>.</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Медицинские организации организуют прохождение в течение одного дня углубленной диспансеризации гражданином, исходя из выполнения всех </w:t>
      </w:r>
      <w:r w:rsidRPr="002C6631">
        <w:rPr>
          <w:rFonts w:ascii="Times New Roman" w:hAnsi="Times New Roman" w:cs="Times New Roman"/>
          <w:sz w:val="28"/>
          <w:szCs w:val="28"/>
        </w:rPr>
        <w:lastRenderedPageBreak/>
        <w:t xml:space="preserve">исследований и иных медицинских вмешательств первого этапа углубленной диспансеризации в соответствии с </w:t>
      </w:r>
      <w:hyperlink w:anchor="P14097" w:tooltip="ПОРЯДОК">
        <w:r w:rsidRPr="002C6631">
          <w:rPr>
            <w:rFonts w:ascii="Times New Roman" w:hAnsi="Times New Roman" w:cs="Times New Roman"/>
            <w:sz w:val="28"/>
            <w:szCs w:val="28"/>
          </w:rPr>
          <w:t>пунктом 1</w:t>
        </w:r>
      </w:hyperlink>
      <w:r w:rsidRPr="002C6631">
        <w:rPr>
          <w:rFonts w:ascii="Times New Roman" w:hAnsi="Times New Roman" w:cs="Times New Roman"/>
          <w:sz w:val="28"/>
          <w:szCs w:val="28"/>
        </w:rPr>
        <w:t xml:space="preserve"> приложения </w:t>
      </w:r>
      <w:r w:rsidR="0050398E" w:rsidRPr="008D4C5A">
        <w:rPr>
          <w:rFonts w:ascii="Times New Roman" w:hAnsi="Times New Roman" w:cs="Times New Roman"/>
          <w:sz w:val="28"/>
          <w:szCs w:val="28"/>
        </w:rPr>
        <w:t>№</w:t>
      </w:r>
      <w:r w:rsidRPr="002C6631">
        <w:rPr>
          <w:rFonts w:ascii="Times New Roman" w:hAnsi="Times New Roman" w:cs="Times New Roman"/>
          <w:sz w:val="28"/>
          <w:szCs w:val="28"/>
        </w:rPr>
        <w:t xml:space="preserve"> 5 к Программе государственных гарантий бесплатного оказания гражданам медицинской помощи, утверждаемой Правительством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По результатам углубленной диспансеризации в случае выявления хронических неинфекционных заболеваний, в том числе связанных с перенесенной новой коронавирусной инфекцией (COVID-19), гражданин в течение 3 рабочих дней в установленном порядке направляется на дополнительные обследования, ставится на диспансерное наблюдение. При наличии показаний ему оказываются соответствующее лечение и медицинская реабилитация в порядке, установленном Министерством здравоохранения Российской Федерации, а также предоставляются лекарственные препараты в соответствии с законодательством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При необходимости для проведения медицинских исследований в рамках прохождения профилактических медицинских осмотров, диспансеризации, в том числе углубленной, могут привлекаться медицинские работники медицинских организаций, оказывающих специализированную медицинскую помощь.</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Дополнительная оплата труда медицинских работников по проведению профилактических медицинских осмотров, в том числе в рамках диспансеризации, включая углубленную диспансеризацию, осуществляется в соответствии с трудовым законодательством Российской Федерации в случае работы за </w:t>
      </w:r>
      <w:proofErr w:type="gramStart"/>
      <w:r w:rsidRPr="002C6631">
        <w:rPr>
          <w:rFonts w:ascii="Times New Roman" w:hAnsi="Times New Roman" w:cs="Times New Roman"/>
          <w:sz w:val="28"/>
          <w:szCs w:val="28"/>
        </w:rPr>
        <w:t>пределами</w:t>
      </w:r>
      <w:proofErr w:type="gramEnd"/>
      <w:r w:rsidRPr="002C6631">
        <w:rPr>
          <w:rFonts w:ascii="Times New Roman" w:hAnsi="Times New Roman" w:cs="Times New Roman"/>
          <w:sz w:val="28"/>
          <w:szCs w:val="28"/>
        </w:rPr>
        <w:t xml:space="preserve"> установленной для них продолжительности рабочего времени.</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При проведении профилактического медицинского осмотра и диспансеризации могут учитываться результаты ранее проведенных (не позднее одного года) медицинских осмотров и диспансеризации, подтвержденные медицинскими документами гражданина, за исключением случаев выявления у него симптомов и синдромов заболеваний,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В </w:t>
      </w:r>
      <w:proofErr w:type="gramStart"/>
      <w:r w:rsidRPr="002C6631">
        <w:rPr>
          <w:rFonts w:ascii="Times New Roman" w:hAnsi="Times New Roman" w:cs="Times New Roman"/>
          <w:sz w:val="28"/>
          <w:szCs w:val="28"/>
        </w:rPr>
        <w:t>случае</w:t>
      </w:r>
      <w:proofErr w:type="gramEnd"/>
      <w:r w:rsidRPr="002C6631">
        <w:rPr>
          <w:rFonts w:ascii="Times New Roman" w:hAnsi="Times New Roman" w:cs="Times New Roman"/>
          <w:sz w:val="28"/>
          <w:szCs w:val="28"/>
        </w:rPr>
        <w:t xml:space="preserve"> выявления у гражданина в течение одного года после прохождения диспансеризации заболевания, которое могло быть выявлено на диспансеризации, страховая медицинская организация проводит по данному случаю диспансеризации медико-экономическую экспертизу, а при необходимости - экспертизу качества медицинской помощи в порядке, утвержденном Министерством здравоохранения Российской Федерации.</w:t>
      </w:r>
    </w:p>
    <w:p w:rsidR="00AD16A6" w:rsidRPr="005A6CA3"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Результаты указанных экспертиз направляются в Федеральную службу по надзору в сфере здравоохранения для рассмотрения и принятия мер реагирования в </w:t>
      </w:r>
      <w:r w:rsidRPr="005A6CA3">
        <w:rPr>
          <w:rFonts w:ascii="Times New Roman" w:hAnsi="Times New Roman" w:cs="Times New Roman"/>
          <w:sz w:val="28"/>
          <w:szCs w:val="28"/>
        </w:rPr>
        <w:t>соответствии с законодательством Российской Федерации.</w:t>
      </w:r>
    </w:p>
    <w:p w:rsidR="00AD16A6" w:rsidRDefault="002C6631">
      <w:pPr>
        <w:pStyle w:val="ConsPlusNormal"/>
        <w:ind w:firstLine="540"/>
        <w:jc w:val="both"/>
        <w:rPr>
          <w:rFonts w:ascii="Times New Roman" w:hAnsi="Times New Roman" w:cs="Times New Roman"/>
          <w:sz w:val="28"/>
          <w:szCs w:val="28"/>
        </w:rPr>
      </w:pPr>
      <w:proofErr w:type="gramStart"/>
      <w:r w:rsidRPr="005A6CA3">
        <w:rPr>
          <w:rFonts w:ascii="Times New Roman" w:hAnsi="Times New Roman" w:cs="Times New Roman"/>
          <w:sz w:val="28"/>
          <w:szCs w:val="28"/>
        </w:rPr>
        <w:t>Для женщин и мужчин репродуктивного возраста поэтапно в зависимости от возрастных групп</w:t>
      </w:r>
      <w:r w:rsidR="00FA6B68" w:rsidRPr="005A6CA3">
        <w:rPr>
          <w:rFonts w:ascii="Times New Roman" w:hAnsi="Times New Roman" w:cs="Times New Roman"/>
          <w:sz w:val="28"/>
          <w:szCs w:val="28"/>
        </w:rPr>
        <w:t>, в том числе</w:t>
      </w:r>
      <w:r w:rsidRPr="002C6631">
        <w:rPr>
          <w:rFonts w:ascii="Times New Roman" w:hAnsi="Times New Roman" w:cs="Times New Roman"/>
          <w:sz w:val="28"/>
          <w:szCs w:val="28"/>
        </w:rPr>
        <w:t xml:space="preserve"> одновременно с </w:t>
      </w:r>
      <w:r w:rsidRPr="002C6631">
        <w:rPr>
          <w:rFonts w:ascii="Times New Roman" w:hAnsi="Times New Roman" w:cs="Times New Roman"/>
          <w:sz w:val="28"/>
          <w:szCs w:val="28"/>
        </w:rPr>
        <w:lastRenderedPageBreak/>
        <w:t xml:space="preserve">прохождением профилактического осмотра или диспансеризации организуется проведение диспансеризации, направленной на оценку их репродуктивного здоровья (далее - диспансеризация для оценки репродуктивного здоровья женщин и мужчин), включающей исследования и иные медицинские вмешательства по </w:t>
      </w:r>
      <w:hyperlink w:anchor="P14144" w:tooltip="ПЕРЕЧЕНЬ">
        <w:r w:rsidRPr="002C6631">
          <w:rPr>
            <w:rFonts w:ascii="Times New Roman" w:hAnsi="Times New Roman" w:cs="Times New Roman"/>
            <w:sz w:val="28"/>
            <w:szCs w:val="28"/>
          </w:rPr>
          <w:t>перечню</w:t>
        </w:r>
      </w:hyperlink>
      <w:r w:rsidRPr="002C6631">
        <w:rPr>
          <w:rFonts w:ascii="Times New Roman" w:hAnsi="Times New Roman" w:cs="Times New Roman"/>
          <w:sz w:val="28"/>
          <w:szCs w:val="28"/>
        </w:rPr>
        <w:t xml:space="preserve"> согласно приложению </w:t>
      </w:r>
      <w:r w:rsidR="0050398E" w:rsidRPr="00287D32">
        <w:rPr>
          <w:rFonts w:ascii="Times New Roman" w:hAnsi="Times New Roman" w:cs="Times New Roman"/>
          <w:sz w:val="28"/>
          <w:szCs w:val="28"/>
        </w:rPr>
        <w:t>№</w:t>
      </w:r>
      <w:r w:rsidRPr="002C6631">
        <w:rPr>
          <w:rFonts w:ascii="Times New Roman" w:hAnsi="Times New Roman" w:cs="Times New Roman"/>
          <w:sz w:val="28"/>
          <w:szCs w:val="28"/>
        </w:rPr>
        <w:t xml:space="preserve"> 6 к Программе государственных гарантий бесплатного оказания гражданам медицинской помощи</w:t>
      </w:r>
      <w:proofErr w:type="gramEnd"/>
      <w:r w:rsidRPr="002C6631">
        <w:rPr>
          <w:rFonts w:ascii="Times New Roman" w:hAnsi="Times New Roman" w:cs="Times New Roman"/>
          <w:sz w:val="28"/>
          <w:szCs w:val="28"/>
        </w:rPr>
        <w:t xml:space="preserve">, утверждаемой Правительством Российской Федерации. При невозможности проведения всех исследований в медицинской организации, к которой прикреплен гражданин, для проведения указанных исследований медицинским работником такой медицинской организации осуществляется забор материала для исследования и его направление в установленном порядке в иную медицинскую организацию, в том числе федеральную медицинскую организацию. В случае отсутствия в медицинской организации, к которой прикреплен гражданин, врача - акушера-гинеколога, врача-уролога (врача-хирурга, прошедшего подготовку по вопросам репродуктивного </w:t>
      </w:r>
      <w:proofErr w:type="gramStart"/>
      <w:r w:rsidRPr="002C6631">
        <w:rPr>
          <w:rFonts w:ascii="Times New Roman" w:hAnsi="Times New Roman" w:cs="Times New Roman"/>
          <w:sz w:val="28"/>
          <w:szCs w:val="28"/>
        </w:rPr>
        <w:t xml:space="preserve">здоровья) </w:t>
      </w:r>
      <w:proofErr w:type="gramEnd"/>
      <w:r w:rsidRPr="002C6631">
        <w:rPr>
          <w:rFonts w:ascii="Times New Roman" w:hAnsi="Times New Roman" w:cs="Times New Roman"/>
          <w:sz w:val="28"/>
          <w:szCs w:val="28"/>
        </w:rPr>
        <w:t>данная медицинская организация привлекает к проведению диспансеризации соответствующих врачей иных медицинских организаций (в том числе на основе выездных форм их работы) с обязательным информированием гражданина о дате и времени работы этих врачей не менее чем за 3 рабочих дня до назначения даты приема (осмотра).</w:t>
      </w:r>
    </w:p>
    <w:p w:rsidR="00E16ACF" w:rsidRDefault="002C6631" w:rsidP="00E16ACF">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В </w:t>
      </w:r>
      <w:proofErr w:type="gramStart"/>
      <w:r w:rsidRPr="002C6631">
        <w:rPr>
          <w:rFonts w:ascii="Times New Roman" w:hAnsi="Times New Roman" w:cs="Times New Roman"/>
          <w:sz w:val="28"/>
          <w:szCs w:val="28"/>
        </w:rPr>
        <w:t>целях</w:t>
      </w:r>
      <w:proofErr w:type="gramEnd"/>
      <w:r w:rsidRPr="002C6631">
        <w:rPr>
          <w:rFonts w:ascii="Times New Roman" w:hAnsi="Times New Roman" w:cs="Times New Roman"/>
          <w:sz w:val="28"/>
          <w:szCs w:val="28"/>
        </w:rPr>
        <w:t xml:space="preserve"> приближения к месту жительства, работы или учебы гражданина профилактических медицинских осмотров и диспансеризации медицинские организации формируют выездные медицинские бригады. О дате и месте выезда такой бригады медицинские организации за 7 календарных дней информируют страховые медицинские организации, в которых застрахованы граждане, подлежащие диспансеризации и проживающие в месте выезда медицинской бригады. Страховые медицинские организации в свою очередь не менее чем за 3 рабочих дня информируют </w:t>
      </w:r>
      <w:proofErr w:type="gramStart"/>
      <w:r w:rsidRPr="002C6631">
        <w:rPr>
          <w:rFonts w:ascii="Times New Roman" w:hAnsi="Times New Roman" w:cs="Times New Roman"/>
          <w:sz w:val="28"/>
          <w:szCs w:val="28"/>
        </w:rPr>
        <w:t>всеми доступными способами</w:t>
      </w:r>
      <w:proofErr w:type="gramEnd"/>
      <w:r w:rsidRPr="002C6631">
        <w:rPr>
          <w:rFonts w:ascii="Times New Roman" w:hAnsi="Times New Roman" w:cs="Times New Roman"/>
          <w:sz w:val="28"/>
          <w:szCs w:val="28"/>
        </w:rPr>
        <w:t xml:space="preserve"> застрахованных лиц, проживающих в месте выезда медицинской бригады, о дате выезда медицинской бригады и месте проведения профилактических медицинских осмотров и диспансеризации, направляя сведения о ходе информирования в территориальные фонды обязательного медицинского страхования. Страховые медицинские организации также осуществляют мониторинг посещения гражданами указанных осмотров с передачей его результатов территориальным фондам обязательного медицинского страхования.</w:t>
      </w:r>
    </w:p>
    <w:p w:rsidR="00E16ACF" w:rsidRDefault="00287D32" w:rsidP="00E16ACF">
      <w:pPr>
        <w:pStyle w:val="ConsPlusNormal"/>
        <w:ind w:firstLine="540"/>
        <w:jc w:val="both"/>
        <w:rPr>
          <w:rFonts w:ascii="Times New Roman" w:hAnsi="Times New Roman" w:cs="Times New Roman"/>
          <w:sz w:val="28"/>
          <w:szCs w:val="28"/>
        </w:rPr>
      </w:pPr>
      <w:proofErr w:type="gramStart"/>
      <w:r w:rsidRPr="00732AFD">
        <w:rPr>
          <w:rFonts w:ascii="Times New Roman" w:hAnsi="Times New Roman" w:cs="Times New Roman"/>
          <w:sz w:val="28"/>
          <w:szCs w:val="28"/>
        </w:rPr>
        <w:t>Лица из числа граждан, которые имеют нарушения здоровья со стойким расстройством функций организма, обусловленные заболеваниями, последствиями травм или дефектами, приводящие к ограничениям жизнедеятельности, выраженные в неспособности к самообслуживанию, в нуждаемости в постоянной посторонней помощи и уходе, полной зависимости от других лиц (далее - маломобильные граждане), проживающие в отдаленных районах и сельской местности, а также маломобильные граждане, доставка которых в медицинские организации</w:t>
      </w:r>
      <w:proofErr w:type="gramEnd"/>
      <w:r w:rsidRPr="00732AFD">
        <w:rPr>
          <w:rFonts w:ascii="Times New Roman" w:hAnsi="Times New Roman" w:cs="Times New Roman"/>
          <w:sz w:val="28"/>
          <w:szCs w:val="28"/>
        </w:rPr>
        <w:t xml:space="preserve">, </w:t>
      </w:r>
      <w:proofErr w:type="gramStart"/>
      <w:r w:rsidRPr="00732AFD">
        <w:rPr>
          <w:rFonts w:ascii="Times New Roman" w:hAnsi="Times New Roman" w:cs="Times New Roman"/>
          <w:sz w:val="28"/>
          <w:szCs w:val="28"/>
        </w:rPr>
        <w:lastRenderedPageBreak/>
        <w:t>оказывающие первичную медико-санитарную помощь, затруднена, в целях прохождения диспансеризации могут быть госпитализированы на срок до 3 дней в медицинскую организацию, оказывающую специализированную медицинскую помощь и оснащенную медицинскими изделиями и оборудованием, а также имеющую укомплектованный штат медицинских работников, необходимых для проведения профилактического медицинского осмотра или первого и второго этапов диспансеризации.</w:t>
      </w:r>
      <w:proofErr w:type="gramEnd"/>
    </w:p>
    <w:p w:rsidR="00E16ACF" w:rsidRDefault="00287D32" w:rsidP="00E16ACF">
      <w:pPr>
        <w:pStyle w:val="ConsPlusNormal"/>
        <w:ind w:firstLine="540"/>
        <w:jc w:val="both"/>
        <w:rPr>
          <w:rFonts w:ascii="Times New Roman" w:hAnsi="Times New Roman" w:cs="Times New Roman"/>
          <w:sz w:val="28"/>
          <w:szCs w:val="28"/>
        </w:rPr>
      </w:pPr>
      <w:proofErr w:type="gramStart"/>
      <w:r w:rsidRPr="00732AFD">
        <w:rPr>
          <w:rFonts w:ascii="Times New Roman" w:hAnsi="Times New Roman" w:cs="Times New Roman"/>
          <w:sz w:val="28"/>
          <w:szCs w:val="28"/>
        </w:rPr>
        <w:t>Оплата диспансеризации, проводимой в стационарных условиях, осуществляется при условии обязательного выполнения 100 процентов объема первого этапа диспансеризации определенных групп взрослого населения, предусмотренной порядком проведения профилактического медицинского осмотра и диспансеризации определенных групп взрослого населения, утвержденным Министерством здравоохранения Российской Федерации, для соответствующего пола и возраста, а также второго этапа (при наличии показаний) по тарифам на оплату медицинской помощи по обязательному медицинскому страхованию</w:t>
      </w:r>
      <w:proofErr w:type="gramEnd"/>
      <w:r w:rsidRPr="00732AFD">
        <w:rPr>
          <w:rFonts w:ascii="Times New Roman" w:hAnsi="Times New Roman" w:cs="Times New Roman"/>
          <w:sz w:val="28"/>
          <w:szCs w:val="28"/>
        </w:rPr>
        <w:t xml:space="preserve">, устанавливаемым в соответствии с приложением № 4 к Программе </w:t>
      </w:r>
      <w:r w:rsidRPr="00732AFD">
        <w:rPr>
          <w:rFonts w:ascii="Times New Roman" w:eastAsiaTheme="minorHAnsi" w:hAnsi="Times New Roman" w:cs="Times New Roman"/>
          <w:sz w:val="28"/>
          <w:szCs w:val="28"/>
          <w:lang w:eastAsia="en-US"/>
        </w:rPr>
        <w:t>государственных гарантий бесплатного оказания гражданам медицинской помощи, утверждаемой Правительством Российской Федерации</w:t>
      </w:r>
      <w:r w:rsidRPr="00732AFD">
        <w:rPr>
          <w:rFonts w:ascii="Times New Roman" w:hAnsi="Times New Roman" w:cs="Times New Roman"/>
          <w:sz w:val="28"/>
          <w:szCs w:val="28"/>
        </w:rPr>
        <w:t>, в пределах объемов медицинской помощи, установленных в территориальной программе обязательного медицинского страхования.</w:t>
      </w:r>
    </w:p>
    <w:p w:rsidR="00E16ACF" w:rsidRDefault="00287D32" w:rsidP="00E16ACF">
      <w:pPr>
        <w:pStyle w:val="ConsPlusNormal"/>
        <w:ind w:firstLine="540"/>
        <w:jc w:val="both"/>
        <w:rPr>
          <w:rFonts w:ascii="Times New Roman" w:hAnsi="Times New Roman" w:cs="Times New Roman"/>
          <w:sz w:val="28"/>
          <w:szCs w:val="28"/>
        </w:rPr>
      </w:pPr>
      <w:r w:rsidRPr="00732AFD">
        <w:rPr>
          <w:rFonts w:ascii="Times New Roman" w:hAnsi="Times New Roman" w:cs="Times New Roman"/>
          <w:sz w:val="28"/>
          <w:szCs w:val="28"/>
        </w:rPr>
        <w:t>При выявлении у маломобильного гражданина в ходе проведения диспансеризации заболеваний и (или) состояний, требующих оказания ему специализированной, в том числе высокотехнологичной, медицинской помощи, медицинская организация, проводившая диспансеризацию в стационарных условиях, организует предоставление маломобильному гражданину такой медицинской помощи в соответствии с законодательством Российской Федерации.</w:t>
      </w:r>
    </w:p>
    <w:p w:rsidR="00E16ACF" w:rsidRDefault="00287D32" w:rsidP="00E16ACF">
      <w:pPr>
        <w:pStyle w:val="ConsPlusNormal"/>
        <w:ind w:firstLine="540"/>
        <w:jc w:val="both"/>
        <w:rPr>
          <w:rFonts w:ascii="Times New Roman" w:hAnsi="Times New Roman" w:cs="Times New Roman"/>
          <w:sz w:val="28"/>
          <w:szCs w:val="28"/>
        </w:rPr>
      </w:pPr>
      <w:r w:rsidRPr="00732AFD">
        <w:rPr>
          <w:rFonts w:ascii="Times New Roman" w:hAnsi="Times New Roman" w:cs="Times New Roman"/>
          <w:sz w:val="28"/>
          <w:szCs w:val="28"/>
        </w:rPr>
        <w:t>Федеральный фонд обязательного медицинского страхования и территориальные фонды обязательного медицинского страхования ведут учет случаев проведения диспансеризации в стационарных условиях и их результатов.</w:t>
      </w:r>
    </w:p>
    <w:p w:rsidR="00287D32" w:rsidRPr="00732AFD" w:rsidRDefault="00287D32" w:rsidP="00E16ACF">
      <w:pPr>
        <w:pStyle w:val="ConsPlusNormal"/>
        <w:ind w:firstLine="540"/>
        <w:jc w:val="both"/>
        <w:rPr>
          <w:rFonts w:ascii="Times New Roman" w:hAnsi="Times New Roman" w:cs="Times New Roman"/>
          <w:sz w:val="28"/>
          <w:szCs w:val="28"/>
        </w:rPr>
      </w:pPr>
      <w:proofErr w:type="gramStart"/>
      <w:r w:rsidRPr="00732AFD">
        <w:rPr>
          <w:rFonts w:ascii="Times New Roman" w:hAnsi="Times New Roman" w:cs="Times New Roman"/>
          <w:sz w:val="28"/>
          <w:szCs w:val="28"/>
        </w:rPr>
        <w:t xml:space="preserve">При проведении профилактического осмотра или первого этапа диспансеризации медицинский работник, ответственный за проведение профилактического осмотра или диспансеризации, уточняет у гражданина, пришедшего на профилактический осмотр или диспансеризацию, информацию о наличии у гражданина личного кабинета в федеральной государственной информационной системе </w:t>
      </w:r>
      <w:r w:rsidR="003F6FF2">
        <w:rPr>
          <w:rFonts w:ascii="Times New Roman" w:hAnsi="Times New Roman" w:cs="Times New Roman"/>
          <w:sz w:val="28"/>
          <w:szCs w:val="28"/>
        </w:rPr>
        <w:t>«</w:t>
      </w:r>
      <w:r w:rsidRPr="00732AFD">
        <w:rPr>
          <w:rFonts w:ascii="Times New Roman" w:hAnsi="Times New Roman" w:cs="Times New Roman"/>
          <w:sz w:val="28"/>
          <w:szCs w:val="28"/>
        </w:rPr>
        <w:t>Единый портал государственных и муниципальных услуг (функций)</w:t>
      </w:r>
      <w:r w:rsidR="003F6FF2">
        <w:rPr>
          <w:rFonts w:ascii="Times New Roman" w:hAnsi="Times New Roman" w:cs="Times New Roman"/>
          <w:sz w:val="28"/>
          <w:szCs w:val="28"/>
        </w:rPr>
        <w:t>»</w:t>
      </w:r>
      <w:r w:rsidRPr="00732AFD">
        <w:rPr>
          <w:rFonts w:ascii="Times New Roman" w:hAnsi="Times New Roman" w:cs="Times New Roman"/>
          <w:sz w:val="28"/>
          <w:szCs w:val="28"/>
        </w:rPr>
        <w:t xml:space="preserve"> (далее - личный кабинет) и вносит данную информацию в медицинскую документацию гражданина.</w:t>
      </w:r>
      <w:proofErr w:type="gramEnd"/>
    </w:p>
    <w:p w:rsidR="00287D32" w:rsidRPr="00732AFD" w:rsidRDefault="00287D32" w:rsidP="00287D32">
      <w:pPr>
        <w:pStyle w:val="ConsPlusNormal"/>
        <w:widowControl w:val="0"/>
        <w:ind w:firstLine="709"/>
        <w:jc w:val="both"/>
        <w:rPr>
          <w:rFonts w:ascii="Times New Roman" w:hAnsi="Times New Roman" w:cs="Times New Roman"/>
          <w:sz w:val="28"/>
          <w:szCs w:val="28"/>
        </w:rPr>
      </w:pPr>
      <w:proofErr w:type="gramStart"/>
      <w:r w:rsidRPr="00732AFD">
        <w:rPr>
          <w:rFonts w:ascii="Times New Roman" w:hAnsi="Times New Roman" w:cs="Times New Roman"/>
          <w:sz w:val="28"/>
          <w:szCs w:val="28"/>
        </w:rPr>
        <w:t xml:space="preserve">В случае если при прохождении гражданином профилактического осмотра или первого этапа диспансеризации не выявлены какие-либо заболевания или факторы риска их развития, требующие дальнейшего </w:t>
      </w:r>
      <w:r w:rsidRPr="00732AFD">
        <w:rPr>
          <w:rFonts w:ascii="Times New Roman" w:hAnsi="Times New Roman" w:cs="Times New Roman"/>
          <w:sz w:val="28"/>
          <w:szCs w:val="28"/>
        </w:rPr>
        <w:lastRenderedPageBreak/>
        <w:t>обследования, информация о результатах прохождения диспансеризации:</w:t>
      </w:r>
      <w:proofErr w:type="gramEnd"/>
    </w:p>
    <w:p w:rsidR="00287D32" w:rsidRPr="00732AFD" w:rsidRDefault="00287D32" w:rsidP="00287D32">
      <w:pPr>
        <w:pStyle w:val="ConsPlusNormal"/>
        <w:widowControl w:val="0"/>
        <w:ind w:firstLine="709"/>
        <w:jc w:val="both"/>
        <w:rPr>
          <w:rFonts w:ascii="Times New Roman" w:hAnsi="Times New Roman" w:cs="Times New Roman"/>
          <w:sz w:val="28"/>
          <w:szCs w:val="28"/>
        </w:rPr>
      </w:pPr>
      <w:r w:rsidRPr="00732AFD">
        <w:rPr>
          <w:rFonts w:ascii="Times New Roman" w:hAnsi="Times New Roman" w:cs="Times New Roman"/>
          <w:sz w:val="28"/>
          <w:szCs w:val="28"/>
        </w:rPr>
        <w:t>гражданину, у которого есть личный кабинет, направляется в личный кабинет (очное посещение медицинской организации для получения результатов диспансеризации не требуется);</w:t>
      </w:r>
    </w:p>
    <w:p w:rsidR="00287D32" w:rsidRPr="00732AFD" w:rsidRDefault="00287D32" w:rsidP="00287D32">
      <w:pPr>
        <w:pStyle w:val="ConsPlusNormal"/>
        <w:widowControl w:val="0"/>
        <w:ind w:firstLine="709"/>
        <w:jc w:val="both"/>
        <w:rPr>
          <w:rFonts w:ascii="Times New Roman" w:hAnsi="Times New Roman" w:cs="Times New Roman"/>
          <w:sz w:val="28"/>
          <w:szCs w:val="28"/>
        </w:rPr>
      </w:pPr>
      <w:r w:rsidRPr="00732AFD">
        <w:rPr>
          <w:rFonts w:ascii="Times New Roman" w:hAnsi="Times New Roman" w:cs="Times New Roman"/>
          <w:sz w:val="28"/>
          <w:szCs w:val="28"/>
        </w:rPr>
        <w:t>гражданину, у которого нет личного кабинета, передается медицинским работником, ответственным за проведение профилактического осмотра или диспансеризации, в ходе очного приема.</w:t>
      </w:r>
    </w:p>
    <w:p w:rsidR="00287D32" w:rsidRPr="00732AFD" w:rsidRDefault="00287D32" w:rsidP="00287D32">
      <w:pPr>
        <w:pStyle w:val="ConsPlusNormal"/>
        <w:widowControl w:val="0"/>
        <w:ind w:firstLine="709"/>
        <w:jc w:val="both"/>
        <w:rPr>
          <w:rFonts w:ascii="Times New Roman" w:hAnsi="Times New Roman" w:cs="Times New Roman"/>
          <w:sz w:val="28"/>
          <w:szCs w:val="28"/>
        </w:rPr>
      </w:pPr>
      <w:r w:rsidRPr="00732AFD">
        <w:rPr>
          <w:rFonts w:ascii="Times New Roman" w:hAnsi="Times New Roman" w:cs="Times New Roman"/>
          <w:sz w:val="28"/>
          <w:szCs w:val="28"/>
        </w:rPr>
        <w:t>Гражданину о направлении результатов диспансеризации в личный кабинет сообщается его страховой медицинской организацией  посредством смс-сообщения или иным способом доведения информации, получившей данную информацию от медицинской организации, в которой гражданин проходил профилактический осмотр или диспансеризацию.</w:t>
      </w:r>
    </w:p>
    <w:p w:rsidR="00287D32" w:rsidRDefault="00287D32" w:rsidP="00287D32">
      <w:pPr>
        <w:pStyle w:val="ConsPlusNormal"/>
        <w:widowControl w:val="0"/>
        <w:ind w:firstLine="709"/>
        <w:jc w:val="both"/>
        <w:rPr>
          <w:rFonts w:ascii="Times New Roman" w:hAnsi="Times New Roman" w:cs="Times New Roman"/>
          <w:sz w:val="28"/>
          <w:szCs w:val="28"/>
        </w:rPr>
      </w:pPr>
      <w:r w:rsidRPr="00732AFD">
        <w:rPr>
          <w:rFonts w:ascii="Times New Roman" w:hAnsi="Times New Roman" w:cs="Times New Roman"/>
          <w:sz w:val="28"/>
          <w:szCs w:val="28"/>
        </w:rPr>
        <w:t>При этом гражданин, имеющий личный кабинет, вправе получить информацию о результатах диспансеризации в ходе очного приема у медицинского работника, ответственного за проведение профилактического осмотра или диспансеризации.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4.4.</w:t>
      </w:r>
      <w:r w:rsidRPr="002C6631">
        <w:rPr>
          <w:rFonts w:ascii="Times New Roman" w:hAnsi="Times New Roman" w:cs="Times New Roman"/>
          <w:sz w:val="28"/>
          <w:szCs w:val="28"/>
        </w:rPr>
        <w:tab/>
        <w:t>Диспансерное наблюдение представляет собой проводимое с определенной периодичностью необходимое обследование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осуществления медицинской реабилитации указанных лиц.</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Диспансерное наблюдение проводится в порядке, утвержденном Министерством здравоохранения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Медицинские организации с использованием федеральной государственной информационной системы </w:t>
      </w:r>
      <w:r w:rsidR="003F6FF2">
        <w:rPr>
          <w:rFonts w:ascii="Times New Roman" w:hAnsi="Times New Roman" w:cs="Times New Roman"/>
          <w:sz w:val="28"/>
          <w:szCs w:val="28"/>
        </w:rPr>
        <w:t>«</w:t>
      </w:r>
      <w:r w:rsidRPr="002C6631">
        <w:rPr>
          <w:rFonts w:ascii="Times New Roman" w:hAnsi="Times New Roman" w:cs="Times New Roman"/>
          <w:sz w:val="28"/>
          <w:szCs w:val="28"/>
        </w:rPr>
        <w:t>Единый портал государственных и муниципальных услуг (функций)</w:t>
      </w:r>
      <w:r w:rsidR="003F6FF2">
        <w:rPr>
          <w:rFonts w:ascii="Times New Roman" w:hAnsi="Times New Roman" w:cs="Times New Roman"/>
          <w:sz w:val="28"/>
          <w:szCs w:val="28"/>
        </w:rPr>
        <w:t>»</w:t>
      </w:r>
      <w:r w:rsidRPr="002C6631">
        <w:rPr>
          <w:rFonts w:ascii="Times New Roman" w:hAnsi="Times New Roman" w:cs="Times New Roman"/>
          <w:sz w:val="28"/>
          <w:szCs w:val="28"/>
        </w:rPr>
        <w:t>, а также с привлечением страховых медицинских организаций информируют застрахованное лицо, за которым установлено диспансерное наблюдение, о рекомендуемых сроках явки на диспансерный прием (осмотр, консультацию).</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В отношении работающих застрахованных лиц по месту осуществления служебной деятельности может быть организовано проведение диспансерного наблюдения в целях профилактики развития профессиональных заболеваний или осложнений, обострений ранее сформированных хронических неинфекционных заболеваний (далее - диспансерное наблюдение работающих граждан).</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Организация диспансерного наблюдения работающих граждан может осуществляться: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при наличии у работодателя подразделения (кабинет врача, здравпункт, медицинский кабинет, медицинская часть и другие подразделения), оказывающего медицинскую помощь работникам организации силами и средствами такого подразделения;</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lastRenderedPageBreak/>
        <w:t>при отсутствии у работодателя указанного подразделения путем заключения работодателем договора с государственной медицинской организацией любой подведомственности, участвующей в базовой (территориальной) программе обязательного медицинского страхования и имеющей материально-техническую базу и медицинских работников, необходимых для проведения диспансерного наблюдения работающего гражданина (с оплатой такой медицинской помощи по отдельным реестрам счетов в порядке, устанавливаемом Министерством здравоохранения Российской Федерации).</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Копия договора о проведении диспансерного наблюдения работающих граждан между работодателем и указанной медицинской организацией, заверенная в установленном порядке, направляется медицинской организацией в Территориальный фонд обязательного медицинского страхования Мурманской области в целях последующей оплаты оказанных комплексных посещений по диспансеризации работающих граждан в рамках отдельных реестров счетов.</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Диспансерное наблюдение работающего гражданина также может быть проведено силами медицинской организации, к которой прикреплен работающий гражданин, с использованием выездных методов работы и организацией осмотров и исследований по месту осуществления гражданином служебной деятельности.</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Если медицинская организация, осуществляющая диспансерное наблюдение работающего гражданина в соответствии с настоящим разделом Программы, не является медицинской организацией, к которой прикреплен работающий гражданин, то данная организация направляет сведения о результатах прохождения работающим гражданином диспансерного наблюдения в медицинскую организацию, к которой прикреплен гражданин, с использованием Единой государственной информационной системы в сфере здравоохранения в течение 3 рабочих дней после получения указанных результатов.</w:t>
      </w:r>
      <w:proofErr w:type="gramEnd"/>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В этом случае Территориальный фонд обязательного медицинского страхования Мурманской области осуществляет контроль за правильностью учета проведенного диспансерного наблюдения работающих граждан в целях исключения дублирования данного наблюдения.</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Порядок проведения диспансерного наблюдения работающих граждан и порядок обмена информацией о результатах такого диспансерного наблюдения между медицинскими организациями устанавливаются Министерством здравоохранения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Территориальный фонд обязательного медицинского страхования Мурманской области ведет учет всех случаев проведения диспансерного наблюдения работающих граждан (в разрезе каждого застрахованного работающего гражданина) с ежемесячной передачей соответствующих обезличенных данных Федеральному фонду обязательного медицинского страхования.</w:t>
      </w:r>
    </w:p>
    <w:p w:rsidR="00FA6B68" w:rsidRDefault="002C6631" w:rsidP="00FA6B68">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lastRenderedPageBreak/>
        <w:t>Министерство здравоохранения Российской Федерации дает разъяснения по порядку проведения диспансерного наблюдения работающих граждан, а также осуществляет его мониторинг.</w:t>
      </w:r>
    </w:p>
    <w:p w:rsidR="00E16ACF" w:rsidRPr="005A6CA3" w:rsidRDefault="00E16ACF" w:rsidP="00E16ACF">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4.5.</w:t>
      </w:r>
      <w:r w:rsidRPr="005A6CA3">
        <w:rPr>
          <w:rFonts w:ascii="Times New Roman" w:hAnsi="Times New Roman" w:cs="Times New Roman"/>
          <w:sz w:val="28"/>
          <w:szCs w:val="28"/>
        </w:rPr>
        <w:tab/>
        <w:t xml:space="preserve">Телемедицинские технологии используются в целях повышения доступности медицинской помощи, сокращения сроков ожидания консультаций и диагностики, оптимизации маршрутизации пациентов и повышения эффективности оказываемой медицинской помощи маломобильным гражданам, имеющим физические ограничения, а также жителям отдаленных и малонаселенных районов.  </w:t>
      </w:r>
    </w:p>
    <w:p w:rsidR="00E16ACF" w:rsidRPr="005A6CA3" w:rsidRDefault="00E16ACF" w:rsidP="00E16ACF">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Телемедицинские технологии применяются при дистанционном взаимодействии медицинских работников между собой и при дистанционном взаимодействии медицинских работников с пациентами или их законными представителями</w:t>
      </w:r>
      <w:r w:rsidRPr="005A6CA3">
        <w:rPr>
          <w:sz w:val="28"/>
          <w:szCs w:val="28"/>
        </w:rPr>
        <w:t xml:space="preserve"> </w:t>
      </w:r>
      <w:r w:rsidRPr="005A6CA3">
        <w:rPr>
          <w:rFonts w:ascii="Times New Roman" w:hAnsi="Times New Roman" w:cs="Times New Roman"/>
          <w:sz w:val="28"/>
          <w:szCs w:val="28"/>
        </w:rPr>
        <w:t>в соответствии с порядками оказания медицинской помощи, на основе клинических рекомендаций и с учетом стандартов медицинской помощи.</w:t>
      </w:r>
    </w:p>
    <w:p w:rsidR="00E16ACF" w:rsidRPr="005A6CA3" w:rsidRDefault="00E16ACF" w:rsidP="00E16ACF">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Консультации с применением телемедицинских технологий проводятся в порядке, утвержденном Министерством здравоохранения Российской Федерации.</w:t>
      </w:r>
    </w:p>
    <w:p w:rsidR="00E16ACF" w:rsidRPr="005A6CA3" w:rsidRDefault="00E16ACF" w:rsidP="00E16ACF">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При оказании медицинской помощи с применением телемедицинских технологий в рамках программы государственных гарантий бесплатного оказания гражданам медицинской помощи выбор консультирующей медицинской организации и врача-консультанта осуществляется в соответствии со статьей 21 Федерального закона № 323-ФЗ</w:t>
      </w:r>
      <w:r w:rsidR="00C35D44" w:rsidRPr="005A6CA3">
        <w:rPr>
          <w:rFonts w:ascii="Times New Roman" w:hAnsi="Times New Roman" w:cs="Times New Roman"/>
          <w:sz w:val="28"/>
          <w:szCs w:val="28"/>
        </w:rPr>
        <w:t xml:space="preserve"> «Об основах охраны здоровья граждан в Российской Федерации»</w:t>
      </w:r>
      <w:r w:rsidRPr="005A6CA3">
        <w:rPr>
          <w:rFonts w:ascii="Times New Roman" w:hAnsi="Times New Roman" w:cs="Times New Roman"/>
          <w:sz w:val="28"/>
          <w:szCs w:val="28"/>
        </w:rPr>
        <w:t>.</w:t>
      </w:r>
    </w:p>
    <w:p w:rsidR="00E16ACF" w:rsidRPr="005A6CA3" w:rsidRDefault="00E16ACF" w:rsidP="00E16ACF">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При оказании медицинской помощи с применением телемедицинских технологий консультации (консилиумы врачей) с применением телемедицинских технологий в плановой форме осуществляются с учетом соблюдения установленных требований к срокам проведения консультаций.</w:t>
      </w:r>
    </w:p>
    <w:p w:rsidR="00E16ACF" w:rsidRPr="005A6CA3" w:rsidRDefault="00E16ACF" w:rsidP="00E16ACF">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По медицинским показаниям и в соответствии с клиническими рекомендациями медицинские работники медицинских организаций, организовывают проведение консультации 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 в том числе в форме электронного документа.</w:t>
      </w:r>
    </w:p>
    <w:p w:rsidR="00E16ACF" w:rsidRPr="005A6CA3" w:rsidRDefault="00E16ACF" w:rsidP="00E16ACF">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 xml:space="preserve">Оценку соблюдения сроков проведения консультаций при оказании медицинской помощи с применением телемедицинских технологий осуществляют страховые медицинские организации с передачей сведений о фактах нарушений сроков </w:t>
      </w:r>
      <w:r w:rsidR="00C35D44" w:rsidRPr="005A6CA3">
        <w:rPr>
          <w:rFonts w:ascii="Times New Roman" w:hAnsi="Times New Roman" w:cs="Times New Roman"/>
          <w:sz w:val="28"/>
          <w:szCs w:val="28"/>
        </w:rPr>
        <w:t>Территориальному фонду обязательного медицинского страхования Мурманской области</w:t>
      </w:r>
      <w:r w:rsidRPr="005A6CA3">
        <w:rPr>
          <w:rFonts w:ascii="Times New Roman" w:hAnsi="Times New Roman" w:cs="Times New Roman"/>
          <w:sz w:val="28"/>
          <w:szCs w:val="28"/>
        </w:rPr>
        <w:t xml:space="preserve">, а также </w:t>
      </w:r>
      <w:r w:rsidR="00C35D44" w:rsidRPr="005A6CA3">
        <w:rPr>
          <w:rFonts w:ascii="Times New Roman" w:hAnsi="Times New Roman" w:cs="Times New Roman"/>
          <w:sz w:val="28"/>
          <w:szCs w:val="28"/>
        </w:rPr>
        <w:t xml:space="preserve">Министерству здравоохранения Мурманской области </w:t>
      </w:r>
      <w:r w:rsidRPr="005A6CA3">
        <w:rPr>
          <w:rFonts w:ascii="Times New Roman" w:hAnsi="Times New Roman" w:cs="Times New Roman"/>
          <w:sz w:val="28"/>
          <w:szCs w:val="28"/>
        </w:rPr>
        <w:t>для проведения анализа и принятия управленческих решений.</w:t>
      </w:r>
    </w:p>
    <w:p w:rsidR="00E16ACF" w:rsidRPr="005A6CA3" w:rsidRDefault="00C35D44" w:rsidP="00E16ACF">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Д</w:t>
      </w:r>
      <w:r w:rsidR="00E16ACF" w:rsidRPr="005A6CA3">
        <w:rPr>
          <w:rFonts w:ascii="Times New Roman" w:hAnsi="Times New Roman" w:cs="Times New Roman"/>
          <w:sz w:val="28"/>
          <w:szCs w:val="28"/>
        </w:rPr>
        <w:t xml:space="preserve">ля медицинских организаций, подведомственных </w:t>
      </w:r>
      <w:r w:rsidRPr="005A6CA3">
        <w:rPr>
          <w:rFonts w:ascii="Times New Roman" w:hAnsi="Times New Roman" w:cs="Times New Roman"/>
          <w:sz w:val="28"/>
          <w:szCs w:val="28"/>
        </w:rPr>
        <w:t>Министерству здравоохранения Мурманской области</w:t>
      </w:r>
      <w:r w:rsidR="00E16ACF" w:rsidRPr="005A6CA3">
        <w:rPr>
          <w:rFonts w:ascii="Times New Roman" w:hAnsi="Times New Roman" w:cs="Times New Roman"/>
          <w:sz w:val="28"/>
          <w:szCs w:val="28"/>
        </w:rPr>
        <w:t xml:space="preserve">, устанавливается отдельный тариф на оплату медицинской помощи с применением телемедицинских технологий </w:t>
      </w:r>
      <w:r w:rsidR="00E16ACF" w:rsidRPr="005A6CA3">
        <w:rPr>
          <w:rFonts w:ascii="Times New Roman" w:hAnsi="Times New Roman" w:cs="Times New Roman"/>
          <w:sz w:val="28"/>
          <w:szCs w:val="28"/>
        </w:rPr>
        <w:lastRenderedPageBreak/>
        <w:t>при дистанционном взаимодействии медицинских работников между собой в целях проведения межучрежденческих расчетов, в том числе для референс-центров.</w:t>
      </w:r>
    </w:p>
    <w:p w:rsidR="00E16ACF" w:rsidRPr="00E16ACF" w:rsidRDefault="00E16ACF" w:rsidP="00E16ACF">
      <w:pPr>
        <w:pStyle w:val="ConsPlusNormal"/>
        <w:ind w:firstLine="540"/>
        <w:jc w:val="both"/>
        <w:rPr>
          <w:rFonts w:ascii="Times New Roman" w:hAnsi="Times New Roman" w:cs="Times New Roman"/>
          <w:sz w:val="28"/>
          <w:szCs w:val="28"/>
        </w:rPr>
      </w:pPr>
      <w:proofErr w:type="gramStart"/>
      <w:r w:rsidRPr="005A6CA3">
        <w:rPr>
          <w:rFonts w:ascii="Times New Roman" w:hAnsi="Times New Roman" w:cs="Times New Roman"/>
          <w:sz w:val="28"/>
          <w:szCs w:val="28"/>
        </w:rPr>
        <w:t>Оплату за проведение консультаций (консилиумов врачей) с применением телемедицинских технологий при дистанционном взаимодействии медицинских работников между собой при оказании медицинской помощи в экстренной, неотложной и плановой формах осуществляет медицинская организация, запросившая телемедицинскую консультацию.</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w:t>
      </w:r>
      <w:r w:rsidR="007A36AA">
        <w:rPr>
          <w:rFonts w:ascii="Times New Roman" w:hAnsi="Times New Roman" w:cs="Times New Roman"/>
          <w:sz w:val="28"/>
          <w:szCs w:val="28"/>
        </w:rPr>
        <w:t>6</w:t>
      </w:r>
      <w:r w:rsidRPr="002C6631">
        <w:rPr>
          <w:rFonts w:ascii="Times New Roman" w:hAnsi="Times New Roman" w:cs="Times New Roman"/>
          <w:sz w:val="28"/>
          <w:szCs w:val="28"/>
        </w:rPr>
        <w:t>.</w:t>
      </w:r>
      <w:r w:rsidRPr="002C6631">
        <w:rPr>
          <w:rFonts w:ascii="Times New Roman" w:hAnsi="Times New Roman" w:cs="Times New Roman"/>
          <w:sz w:val="28"/>
          <w:szCs w:val="28"/>
        </w:rPr>
        <w:tab/>
      </w:r>
      <w:hyperlink w:anchor="P1431" w:tooltip="РЕЕСТР">
        <w:r w:rsidRPr="002C6631">
          <w:rPr>
            <w:rFonts w:ascii="Times New Roman" w:hAnsi="Times New Roman" w:cs="Times New Roman"/>
            <w:sz w:val="28"/>
            <w:szCs w:val="28"/>
          </w:rPr>
          <w:t>Реестр</w:t>
        </w:r>
      </w:hyperlink>
      <w:r w:rsidRPr="002C6631">
        <w:rPr>
          <w:rFonts w:ascii="Times New Roman" w:hAnsi="Times New Roman" w:cs="Times New Roman"/>
          <w:sz w:val="28"/>
          <w:szCs w:val="28"/>
        </w:rPr>
        <w:t xml:space="preserve"> медицинских организаций, участвующих в реализации территориальной программы обязательного медицинского страхования, приведен в приложении </w:t>
      </w:r>
      <w:r w:rsidR="0050398E" w:rsidRPr="008D4C5A">
        <w:rPr>
          <w:rFonts w:ascii="Times New Roman" w:hAnsi="Times New Roman" w:cs="Times New Roman"/>
          <w:sz w:val="28"/>
          <w:szCs w:val="28"/>
        </w:rPr>
        <w:t>№</w:t>
      </w:r>
      <w:r w:rsidRPr="002C6631">
        <w:rPr>
          <w:rFonts w:ascii="Times New Roman" w:hAnsi="Times New Roman" w:cs="Times New Roman"/>
          <w:sz w:val="28"/>
          <w:szCs w:val="28"/>
        </w:rPr>
        <w:t xml:space="preserve"> 2.1 к Программе.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w:t>
      </w:r>
      <w:r w:rsidR="007A36AA">
        <w:rPr>
          <w:rFonts w:ascii="Times New Roman" w:hAnsi="Times New Roman" w:cs="Times New Roman"/>
          <w:sz w:val="28"/>
          <w:szCs w:val="28"/>
        </w:rPr>
        <w:t>7</w:t>
      </w:r>
      <w:r w:rsidRPr="002C6631">
        <w:rPr>
          <w:rFonts w:ascii="Times New Roman" w:hAnsi="Times New Roman" w:cs="Times New Roman"/>
          <w:sz w:val="28"/>
          <w:szCs w:val="28"/>
        </w:rPr>
        <w:t>.</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В медицинских организациях, реестр которых приведен в </w:t>
      </w:r>
      <w:hyperlink w:anchor="P1560" w:tooltip="РЕЕСТР">
        <w:r w:rsidRPr="002C6631">
          <w:rPr>
            <w:rFonts w:ascii="Times New Roman" w:hAnsi="Times New Roman" w:cs="Times New Roman"/>
            <w:sz w:val="28"/>
            <w:szCs w:val="28"/>
          </w:rPr>
          <w:t>приложении № 3</w:t>
        </w:r>
      </w:hyperlink>
      <w:r w:rsidRPr="002C6631">
        <w:rPr>
          <w:rFonts w:ascii="Times New Roman" w:hAnsi="Times New Roman" w:cs="Times New Roman"/>
          <w:sz w:val="28"/>
          <w:szCs w:val="28"/>
        </w:rPr>
        <w:t xml:space="preserve"> к Программе, за счет межбюджетных трансфертов из областного бюджета, передаваемых в бюджет Территориального фонда обязательного медицинского страхования Мурманской области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оказывается первичная специализированная медико-санитарная помощь, специализированная медицинская помощь, паллиативная медицинская помощь по перечню страховых случаев</w:t>
      </w:r>
      <w:proofErr w:type="gramEnd"/>
      <w:r w:rsidRPr="002C6631">
        <w:rPr>
          <w:rFonts w:ascii="Times New Roman" w:hAnsi="Times New Roman" w:cs="Times New Roman"/>
          <w:sz w:val="28"/>
          <w:szCs w:val="28"/>
        </w:rPr>
        <w:t xml:space="preserve">, видов и условий оказания, указанных в </w:t>
      </w:r>
      <w:hyperlink w:anchor="P1592" w:tooltip="ПЕРЕЧЕНЬ">
        <w:r w:rsidRPr="002C6631">
          <w:rPr>
            <w:rFonts w:ascii="Times New Roman" w:hAnsi="Times New Roman" w:cs="Times New Roman"/>
            <w:sz w:val="28"/>
            <w:szCs w:val="28"/>
          </w:rPr>
          <w:t>приложении № 3.1</w:t>
        </w:r>
      </w:hyperlink>
      <w:r w:rsidRPr="002C6631">
        <w:rPr>
          <w:rFonts w:ascii="Times New Roman" w:hAnsi="Times New Roman" w:cs="Times New Roman"/>
          <w:sz w:val="28"/>
          <w:szCs w:val="28"/>
        </w:rPr>
        <w:t xml:space="preserve"> к Программе.</w:t>
      </w:r>
    </w:p>
    <w:p w:rsidR="00626020" w:rsidRDefault="002C6631" w:rsidP="00626020">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w:t>
      </w:r>
      <w:r w:rsidR="007A36AA">
        <w:rPr>
          <w:rFonts w:ascii="Times New Roman" w:hAnsi="Times New Roman" w:cs="Times New Roman"/>
          <w:sz w:val="28"/>
          <w:szCs w:val="28"/>
        </w:rPr>
        <w:t>8</w:t>
      </w:r>
      <w:r w:rsidRPr="002C6631">
        <w:rPr>
          <w:rFonts w:ascii="Times New Roman" w:hAnsi="Times New Roman" w:cs="Times New Roman"/>
          <w:sz w:val="28"/>
          <w:szCs w:val="28"/>
        </w:rPr>
        <w:t>.</w:t>
      </w:r>
      <w:r w:rsidRPr="002C6631">
        <w:rPr>
          <w:rFonts w:ascii="Times New Roman" w:hAnsi="Times New Roman" w:cs="Times New Roman"/>
          <w:sz w:val="28"/>
          <w:szCs w:val="28"/>
        </w:rPr>
        <w:tab/>
        <w:t xml:space="preserve">Порядок формирования тарифа на оплату медицинской помощи по обязательному медицинскому страхованию устанавливается в соответствии с Федеральным законом от 29.11.2010 </w:t>
      </w:r>
      <w:r w:rsidR="0050398E">
        <w:rPr>
          <w:rFonts w:ascii="Times New Roman" w:hAnsi="Times New Roman" w:cs="Times New Roman"/>
          <w:sz w:val="28"/>
          <w:szCs w:val="28"/>
        </w:rPr>
        <w:t>№</w:t>
      </w:r>
      <w:r w:rsidRPr="002C6631">
        <w:rPr>
          <w:rFonts w:ascii="Times New Roman" w:hAnsi="Times New Roman" w:cs="Times New Roman"/>
          <w:sz w:val="28"/>
          <w:szCs w:val="28"/>
        </w:rPr>
        <w:t xml:space="preserve"> 326-ФЗ </w:t>
      </w:r>
      <w:r w:rsidR="003F6FF2">
        <w:rPr>
          <w:rFonts w:ascii="Times New Roman" w:hAnsi="Times New Roman" w:cs="Times New Roman"/>
          <w:sz w:val="28"/>
          <w:szCs w:val="28"/>
        </w:rPr>
        <w:t>«</w:t>
      </w:r>
      <w:r w:rsidRPr="002C6631">
        <w:rPr>
          <w:rFonts w:ascii="Times New Roman" w:hAnsi="Times New Roman" w:cs="Times New Roman"/>
          <w:sz w:val="28"/>
          <w:szCs w:val="28"/>
        </w:rPr>
        <w:t>Об обязательном медицинском страховании в Российской Федерации</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w:t>
      </w:r>
      <w:proofErr w:type="gramEnd"/>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w:t>
      </w:r>
      <w:r w:rsidR="00066187">
        <w:rPr>
          <w:rFonts w:ascii="Times New Roman" w:hAnsi="Times New Roman" w:cs="Times New Roman"/>
          <w:sz w:val="28"/>
          <w:szCs w:val="28"/>
        </w:rPr>
        <w:t xml:space="preserve">, </w:t>
      </w:r>
      <w:r w:rsidRPr="002C6631">
        <w:rPr>
          <w:rFonts w:ascii="Times New Roman" w:hAnsi="Times New Roman" w:cs="Times New Roman"/>
          <w:sz w:val="28"/>
          <w:szCs w:val="28"/>
        </w:rPr>
        <w:t>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w:t>
      </w:r>
      <w:proofErr w:type="gramEnd"/>
      <w:r w:rsidRPr="002C6631">
        <w:rPr>
          <w:rFonts w:ascii="Times New Roman" w:hAnsi="Times New Roman" w:cs="Times New Roman"/>
          <w:sz w:val="28"/>
          <w:szCs w:val="28"/>
        </w:rPr>
        <w:t xml:space="preserve">, производственный и хозяйственный инвентарь) стоимостью до 400 тыс. рублей за единицу, а также допускается приобретение основных средств (медицинских изделий, используемых для </w:t>
      </w:r>
      <w:r w:rsidRPr="002C6631">
        <w:rPr>
          <w:rFonts w:ascii="Times New Roman" w:hAnsi="Times New Roman" w:cs="Times New Roman"/>
          <w:sz w:val="28"/>
          <w:szCs w:val="28"/>
        </w:rPr>
        <w:lastRenderedPageBreak/>
        <w:t xml:space="preserve">проведения медицинских вмешательств, лабораторных и инструментальных исследований) стоимостью до 1 </w:t>
      </w:r>
      <w:proofErr w:type="gramStart"/>
      <w:r w:rsidRPr="002C6631">
        <w:rPr>
          <w:rFonts w:ascii="Times New Roman" w:hAnsi="Times New Roman" w:cs="Times New Roman"/>
          <w:sz w:val="28"/>
          <w:szCs w:val="28"/>
        </w:rPr>
        <w:t>млн</w:t>
      </w:r>
      <w:proofErr w:type="gramEnd"/>
      <w:r w:rsidRPr="002C6631">
        <w:rPr>
          <w:rFonts w:ascii="Times New Roman" w:hAnsi="Times New Roman" w:cs="Times New Roman"/>
          <w:sz w:val="28"/>
          <w:szCs w:val="28"/>
        </w:rPr>
        <w:t xml:space="preserve">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w:t>
      </w:r>
      <w:r w:rsidR="007A36AA">
        <w:rPr>
          <w:rFonts w:ascii="Times New Roman" w:hAnsi="Times New Roman" w:cs="Times New Roman"/>
          <w:sz w:val="28"/>
          <w:szCs w:val="28"/>
        </w:rPr>
        <w:t>9</w:t>
      </w:r>
      <w:r w:rsidRPr="002C6631">
        <w:rPr>
          <w:rFonts w:ascii="Times New Roman" w:hAnsi="Times New Roman" w:cs="Times New Roman"/>
          <w:sz w:val="28"/>
          <w:szCs w:val="28"/>
        </w:rPr>
        <w:t>.</w:t>
      </w:r>
      <w:r w:rsidRPr="002C6631">
        <w:rPr>
          <w:rFonts w:ascii="Times New Roman" w:hAnsi="Times New Roman" w:cs="Times New Roman"/>
          <w:sz w:val="28"/>
          <w:szCs w:val="28"/>
        </w:rPr>
        <w:tab/>
        <w:t>Тарифы на оплату дополнительных видов и условий оказания медицинской помощи, не установленных базовой программой обязательного медицинского страхования, формируются в пределах средств, передаваемых на эти цели из соответствующих бюджетов, за вычетом расходов на ведение дела по обязательному медицинскому страхованию страховыми медицинскими организациями, участвующими в реализации Программы ОМС.</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w:t>
      </w:r>
      <w:r w:rsidR="007A36AA">
        <w:rPr>
          <w:rFonts w:ascii="Times New Roman" w:hAnsi="Times New Roman" w:cs="Times New Roman"/>
          <w:sz w:val="28"/>
          <w:szCs w:val="28"/>
        </w:rPr>
        <w:t>10</w:t>
      </w:r>
      <w:r w:rsidRPr="002C6631">
        <w:rPr>
          <w:rFonts w:ascii="Times New Roman" w:hAnsi="Times New Roman" w:cs="Times New Roman"/>
          <w:sz w:val="28"/>
          <w:szCs w:val="28"/>
        </w:rPr>
        <w:t>.</w:t>
      </w:r>
      <w:r w:rsidRPr="002C6631">
        <w:rPr>
          <w:rFonts w:ascii="Times New Roman" w:hAnsi="Times New Roman" w:cs="Times New Roman"/>
          <w:sz w:val="28"/>
          <w:szCs w:val="28"/>
        </w:rPr>
        <w:tab/>
        <w:t xml:space="preserve">Тарифы на оплату медицинской помощи, за исключением тарифов на оплату специализированной, в том числе высокотехнологичной, медицинской помощи, оказываемой при заболеваниях, состояниях (группах заболеваний, состояний) в стационарных условиях и условиях дневного стационара в рамках базовой программы обязательного медицинского страхования медицинскими организациями, функции и полномочия </w:t>
      </w:r>
      <w:proofErr w:type="gramStart"/>
      <w:r w:rsidRPr="002C6631">
        <w:rPr>
          <w:rFonts w:ascii="Times New Roman" w:hAnsi="Times New Roman" w:cs="Times New Roman"/>
          <w:sz w:val="28"/>
          <w:szCs w:val="28"/>
        </w:rPr>
        <w:t>учредителей</w:t>
      </w:r>
      <w:proofErr w:type="gramEnd"/>
      <w:r w:rsidRPr="002C6631">
        <w:rPr>
          <w:rFonts w:ascii="Times New Roman" w:hAnsi="Times New Roman" w:cs="Times New Roman"/>
          <w:sz w:val="28"/>
          <w:szCs w:val="28"/>
        </w:rPr>
        <w:t xml:space="preserve"> в отношении которых осуществляют Правительство Российской Федерации или федеральные органы исполнительной власти (далее - федеральные медицинские организации), </w:t>
      </w:r>
      <w:proofErr w:type="gramStart"/>
      <w:r w:rsidRPr="002C6631">
        <w:rPr>
          <w:rFonts w:ascii="Times New Roman" w:hAnsi="Times New Roman" w:cs="Times New Roman"/>
          <w:sz w:val="28"/>
          <w:szCs w:val="28"/>
        </w:rPr>
        <w:t xml:space="preserve">устанавливаются в соответствии со статьей 30 Федерального закона от 29.11.2010 </w:t>
      </w:r>
      <w:r w:rsidR="0050398E">
        <w:rPr>
          <w:rFonts w:ascii="Times New Roman" w:hAnsi="Times New Roman" w:cs="Times New Roman"/>
          <w:sz w:val="28"/>
          <w:szCs w:val="28"/>
        </w:rPr>
        <w:t>№</w:t>
      </w:r>
      <w:r w:rsidRPr="002C6631">
        <w:rPr>
          <w:rFonts w:ascii="Times New Roman" w:hAnsi="Times New Roman" w:cs="Times New Roman"/>
          <w:sz w:val="28"/>
          <w:szCs w:val="28"/>
        </w:rPr>
        <w:t xml:space="preserve"> 326-ФЗ </w:t>
      </w:r>
      <w:r w:rsidR="003F6FF2">
        <w:rPr>
          <w:rFonts w:ascii="Times New Roman" w:hAnsi="Times New Roman" w:cs="Times New Roman"/>
          <w:sz w:val="28"/>
          <w:szCs w:val="28"/>
        </w:rPr>
        <w:t>«</w:t>
      </w:r>
      <w:r w:rsidRPr="002C6631">
        <w:rPr>
          <w:rFonts w:ascii="Times New Roman" w:hAnsi="Times New Roman" w:cs="Times New Roman"/>
          <w:sz w:val="28"/>
          <w:szCs w:val="28"/>
        </w:rPr>
        <w:t>Об обязательном медицинском страховании в Российской Федерации</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тарифным соглашением между уполномоченным органом в сфере охраны здоровья, Территориальным фондом обязательного медицинского страхования Мурманской области, страховыми медицинскими организациями, медицинскими профессиональными некоммерческими организациями, созданными в соответствии со статьей 76 Федерального закона от 21.11.2011 </w:t>
      </w:r>
      <w:r w:rsidR="0050398E">
        <w:rPr>
          <w:rFonts w:ascii="Times New Roman" w:hAnsi="Times New Roman" w:cs="Times New Roman"/>
          <w:sz w:val="28"/>
          <w:szCs w:val="28"/>
        </w:rPr>
        <w:t>№</w:t>
      </w:r>
      <w:r w:rsidRPr="002C6631">
        <w:rPr>
          <w:rFonts w:ascii="Times New Roman" w:hAnsi="Times New Roman" w:cs="Times New Roman"/>
          <w:sz w:val="28"/>
          <w:szCs w:val="28"/>
        </w:rPr>
        <w:t xml:space="preserve"> 323-ФЗ </w:t>
      </w:r>
      <w:r w:rsidR="003F6FF2">
        <w:rPr>
          <w:rFonts w:ascii="Times New Roman" w:hAnsi="Times New Roman" w:cs="Times New Roman"/>
          <w:sz w:val="28"/>
          <w:szCs w:val="28"/>
        </w:rPr>
        <w:t>«</w:t>
      </w:r>
      <w:r w:rsidRPr="002C6631">
        <w:rPr>
          <w:rFonts w:ascii="Times New Roman" w:hAnsi="Times New Roman" w:cs="Times New Roman"/>
          <w:sz w:val="28"/>
          <w:szCs w:val="28"/>
        </w:rPr>
        <w:t>Об основах охраны здоровья граждан в Российской Федерации</w:t>
      </w:r>
      <w:proofErr w:type="gramEnd"/>
      <w:r w:rsidR="003F6FF2">
        <w:rPr>
          <w:rFonts w:ascii="Times New Roman" w:hAnsi="Times New Roman" w:cs="Times New Roman"/>
          <w:sz w:val="28"/>
          <w:szCs w:val="28"/>
        </w:rPr>
        <w:t>»</w:t>
      </w:r>
      <w:r w:rsidRPr="002C6631">
        <w:rPr>
          <w:rFonts w:ascii="Times New Roman" w:hAnsi="Times New Roman" w:cs="Times New Roman"/>
          <w:sz w:val="28"/>
          <w:szCs w:val="28"/>
        </w:rPr>
        <w:t xml:space="preserve">, профессиональными союзами медицинских работников или их объединениями (ассоциациями), представители которых включаются в состав комиссии по разработке территориальной программы обязательного медицинского страхования, создаваемой в соответствии с пунктом 6 статьи 11 Закона Мурманской области от 12.11.2012 </w:t>
      </w:r>
      <w:r w:rsidR="0050398E">
        <w:rPr>
          <w:rFonts w:ascii="Times New Roman" w:hAnsi="Times New Roman" w:cs="Times New Roman"/>
          <w:sz w:val="28"/>
          <w:szCs w:val="28"/>
        </w:rPr>
        <w:t>№</w:t>
      </w:r>
      <w:r w:rsidRPr="002C6631">
        <w:rPr>
          <w:rFonts w:ascii="Times New Roman" w:hAnsi="Times New Roman" w:cs="Times New Roman"/>
          <w:sz w:val="28"/>
          <w:szCs w:val="28"/>
        </w:rPr>
        <w:t xml:space="preserve"> 1534-02-ЗМО </w:t>
      </w:r>
      <w:r w:rsidR="003F6FF2">
        <w:rPr>
          <w:rFonts w:ascii="Times New Roman" w:hAnsi="Times New Roman" w:cs="Times New Roman"/>
          <w:sz w:val="28"/>
          <w:szCs w:val="28"/>
        </w:rPr>
        <w:t>«</w:t>
      </w:r>
      <w:r w:rsidRPr="002C6631">
        <w:rPr>
          <w:rFonts w:ascii="Times New Roman" w:hAnsi="Times New Roman" w:cs="Times New Roman"/>
          <w:sz w:val="28"/>
          <w:szCs w:val="28"/>
        </w:rPr>
        <w:t>Об охране здоровья граждан на территории Мурманской области</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(далее - Тарифное соглашение).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007A36AA">
        <w:rPr>
          <w:rFonts w:ascii="Times New Roman" w:hAnsi="Times New Roman" w:cs="Times New Roman"/>
          <w:sz w:val="28"/>
          <w:szCs w:val="28"/>
        </w:rPr>
        <w:t>1</w:t>
      </w:r>
      <w:r w:rsidRPr="002C6631">
        <w:rPr>
          <w:rFonts w:ascii="Times New Roman" w:hAnsi="Times New Roman" w:cs="Times New Roman"/>
          <w:sz w:val="28"/>
          <w:szCs w:val="28"/>
        </w:rPr>
        <w:t>.</w:t>
      </w:r>
      <w:r w:rsidRPr="002C6631">
        <w:rPr>
          <w:rFonts w:ascii="Times New Roman" w:hAnsi="Times New Roman" w:cs="Times New Roman"/>
          <w:sz w:val="28"/>
          <w:szCs w:val="28"/>
        </w:rPr>
        <w:tab/>
        <w:t xml:space="preserve">Тарифы на оплату медицинской помощи по обязательному медицинскому страхованию </w:t>
      </w:r>
      <w:proofErr w:type="gramStart"/>
      <w:r w:rsidRPr="002C6631">
        <w:rPr>
          <w:rFonts w:ascii="Times New Roman" w:hAnsi="Times New Roman" w:cs="Times New Roman"/>
          <w:sz w:val="28"/>
          <w:szCs w:val="28"/>
        </w:rPr>
        <w:t>формируются в соответствии с принятыми в Программе способами оплаты медицинской помощи и в части расходов на заработную плату включают</w:t>
      </w:r>
      <w:proofErr w:type="gramEnd"/>
      <w:r w:rsidRPr="002C6631">
        <w:rPr>
          <w:rFonts w:ascii="Times New Roman" w:hAnsi="Times New Roman" w:cs="Times New Roman"/>
          <w:sz w:val="28"/>
          <w:szCs w:val="28"/>
        </w:rPr>
        <w:t xml:space="preserve"> финансовое обеспечение денежных выплат стимулирующего характера, в том числе денежные выплаты:</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007A36AA">
        <w:rPr>
          <w:rFonts w:ascii="Times New Roman" w:hAnsi="Times New Roman" w:cs="Times New Roman"/>
          <w:sz w:val="28"/>
          <w:szCs w:val="28"/>
        </w:rPr>
        <w:t>1</w:t>
      </w:r>
      <w:r w:rsidRPr="002C6631">
        <w:rPr>
          <w:rFonts w:ascii="Times New Roman" w:hAnsi="Times New Roman" w:cs="Times New Roman"/>
          <w:sz w:val="28"/>
          <w:szCs w:val="28"/>
        </w:rPr>
        <w:t>.1.</w:t>
      </w:r>
      <w:r w:rsidRPr="002C6631">
        <w:rPr>
          <w:rFonts w:ascii="Times New Roman" w:hAnsi="Times New Roman" w:cs="Times New Roman"/>
          <w:sz w:val="28"/>
          <w:szCs w:val="28"/>
        </w:rPr>
        <w:tab/>
        <w:t xml:space="preserve">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w:t>
      </w:r>
      <w:r w:rsidRPr="002C6631">
        <w:rPr>
          <w:rFonts w:ascii="Times New Roman" w:hAnsi="Times New Roman" w:cs="Times New Roman"/>
          <w:sz w:val="28"/>
          <w:szCs w:val="28"/>
        </w:rPr>
        <w:lastRenderedPageBreak/>
        <w:t>медицинским сестрам врачей общей практики (семейных врачей) за оказанную медицинскую помощь в амбулаторных условиях.</w:t>
      </w:r>
    </w:p>
    <w:p w:rsidR="00AD16A6" w:rsidRPr="005A6CA3"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4.1</w:t>
      </w:r>
      <w:r w:rsidR="007A36AA" w:rsidRPr="005A6CA3">
        <w:rPr>
          <w:rFonts w:ascii="Times New Roman" w:hAnsi="Times New Roman" w:cs="Times New Roman"/>
          <w:sz w:val="28"/>
          <w:szCs w:val="28"/>
        </w:rPr>
        <w:t>1</w:t>
      </w:r>
      <w:r w:rsidRPr="005A6CA3">
        <w:rPr>
          <w:rFonts w:ascii="Times New Roman" w:hAnsi="Times New Roman" w:cs="Times New Roman"/>
          <w:sz w:val="28"/>
          <w:szCs w:val="28"/>
        </w:rPr>
        <w:t>.2.</w:t>
      </w:r>
      <w:r w:rsidRPr="005A6CA3">
        <w:rPr>
          <w:rFonts w:ascii="Times New Roman" w:hAnsi="Times New Roman" w:cs="Times New Roman"/>
          <w:sz w:val="28"/>
          <w:szCs w:val="28"/>
        </w:rPr>
        <w:tab/>
        <w:t xml:space="preserve">Медицинским работникам фельдшерско-акушерских пунктов </w:t>
      </w:r>
      <w:r w:rsidR="00746C81" w:rsidRPr="005A6CA3">
        <w:rPr>
          <w:rFonts w:ascii="Times New Roman" w:hAnsi="Times New Roman" w:cs="Times New Roman"/>
          <w:sz w:val="28"/>
          <w:szCs w:val="28"/>
        </w:rPr>
        <w:t xml:space="preserve">(фельдшерских пунктов, фельдшерских здравпунктов) </w:t>
      </w:r>
      <w:r w:rsidRPr="005A6CA3">
        <w:rPr>
          <w:rFonts w:ascii="Times New Roman" w:hAnsi="Times New Roman" w:cs="Times New Roman"/>
          <w:sz w:val="28"/>
          <w:szCs w:val="28"/>
        </w:rPr>
        <w:t>(заведующим фельдшерско-акушерскими пунктами, фельдшерам, акушеркам (акушерам), медицинским сестрам, в том числе медицинским сестрам патронажным) за оказанную медицинскую помощь в амбулаторных условиях.</w:t>
      </w:r>
    </w:p>
    <w:p w:rsidR="00AD16A6"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4.1</w:t>
      </w:r>
      <w:r w:rsidR="007A36AA" w:rsidRPr="005A6CA3">
        <w:rPr>
          <w:rFonts w:ascii="Times New Roman" w:hAnsi="Times New Roman" w:cs="Times New Roman"/>
          <w:sz w:val="28"/>
          <w:szCs w:val="28"/>
        </w:rPr>
        <w:t>1</w:t>
      </w:r>
      <w:r w:rsidRPr="005A6CA3">
        <w:rPr>
          <w:rFonts w:ascii="Times New Roman" w:hAnsi="Times New Roman" w:cs="Times New Roman"/>
          <w:sz w:val="28"/>
          <w:szCs w:val="28"/>
        </w:rPr>
        <w:t>.3.</w:t>
      </w:r>
      <w:r w:rsidRPr="005A6CA3">
        <w:rPr>
          <w:rFonts w:ascii="Times New Roman" w:hAnsi="Times New Roman" w:cs="Times New Roman"/>
          <w:sz w:val="28"/>
          <w:szCs w:val="28"/>
        </w:rPr>
        <w:tab/>
        <w:t>Врачам, фельдшерам и медицинским сестрам медицинских организаций и подразделений скорой медицинской</w:t>
      </w:r>
      <w:r w:rsidRPr="002C6631">
        <w:rPr>
          <w:rFonts w:ascii="Times New Roman" w:hAnsi="Times New Roman" w:cs="Times New Roman"/>
          <w:sz w:val="28"/>
          <w:szCs w:val="28"/>
        </w:rPr>
        <w:t xml:space="preserve"> помощи за оказанную скорую медицинскую помощь вне медицинской организации.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007A36AA">
        <w:rPr>
          <w:rFonts w:ascii="Times New Roman" w:hAnsi="Times New Roman" w:cs="Times New Roman"/>
          <w:sz w:val="28"/>
          <w:szCs w:val="28"/>
        </w:rPr>
        <w:t>1</w:t>
      </w:r>
      <w:r w:rsidRPr="002C6631">
        <w:rPr>
          <w:rFonts w:ascii="Times New Roman" w:hAnsi="Times New Roman" w:cs="Times New Roman"/>
          <w:sz w:val="28"/>
          <w:szCs w:val="28"/>
        </w:rPr>
        <w:t>.4.</w:t>
      </w:r>
      <w:r w:rsidRPr="002C6631">
        <w:rPr>
          <w:rFonts w:ascii="Times New Roman" w:hAnsi="Times New Roman" w:cs="Times New Roman"/>
          <w:sz w:val="28"/>
          <w:szCs w:val="28"/>
        </w:rPr>
        <w:tab/>
        <w:t>Врачам-специалистам за оказанную медицинскую помощь в амбулаторных условиях.</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007A36AA">
        <w:rPr>
          <w:rFonts w:ascii="Times New Roman" w:hAnsi="Times New Roman" w:cs="Times New Roman"/>
          <w:sz w:val="28"/>
          <w:szCs w:val="28"/>
        </w:rPr>
        <w:t>2</w:t>
      </w:r>
      <w:r w:rsidRPr="002C6631">
        <w:rPr>
          <w:rFonts w:ascii="Times New Roman" w:hAnsi="Times New Roman" w:cs="Times New Roman"/>
          <w:sz w:val="28"/>
          <w:szCs w:val="28"/>
        </w:rPr>
        <w:t>.</w:t>
      </w:r>
      <w:r w:rsidRPr="002C6631">
        <w:rPr>
          <w:rFonts w:ascii="Times New Roman" w:hAnsi="Times New Roman" w:cs="Times New Roman"/>
          <w:sz w:val="28"/>
          <w:szCs w:val="28"/>
        </w:rPr>
        <w:tab/>
        <w:t>При реализации территориальной программы обязательного медицинского страхования применяются следующие способы оплаты медицинской помощи, оказываемой застрахованным лицам по обязательному медицинскому страхованию, по страховым случаям, видам и условиям оказания медицинской помощи, установленным базовой программой обязательного медицинского страхования: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007A36AA">
        <w:rPr>
          <w:rFonts w:ascii="Times New Roman" w:hAnsi="Times New Roman" w:cs="Times New Roman"/>
          <w:sz w:val="28"/>
          <w:szCs w:val="28"/>
        </w:rPr>
        <w:t>2</w:t>
      </w:r>
      <w:r w:rsidRPr="002C6631">
        <w:rPr>
          <w:rFonts w:ascii="Times New Roman" w:hAnsi="Times New Roman" w:cs="Times New Roman"/>
          <w:sz w:val="28"/>
          <w:szCs w:val="28"/>
        </w:rPr>
        <w:t>.1.</w:t>
      </w:r>
      <w:r w:rsidRPr="002C6631">
        <w:rPr>
          <w:rFonts w:ascii="Times New Roman" w:hAnsi="Times New Roman" w:cs="Times New Roman"/>
          <w:sz w:val="28"/>
          <w:szCs w:val="28"/>
        </w:rPr>
        <w:tab/>
        <w:t>При оплате медицинской помощи, оказанной в амбулаторных условиях:</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w:t>
      </w:r>
      <w:r w:rsidRPr="005A6CA3">
        <w:rPr>
          <w:rFonts w:ascii="Times New Roman" w:hAnsi="Times New Roman" w:cs="Times New Roman"/>
          <w:sz w:val="28"/>
          <w:szCs w:val="28"/>
        </w:rPr>
        <w:t>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 и (или) позитронной эмиссионной томографии, совмещенной с</w:t>
      </w:r>
      <w:proofErr w:type="gramEnd"/>
      <w:r w:rsidRPr="005A6CA3">
        <w:rPr>
          <w:rFonts w:ascii="Times New Roman" w:hAnsi="Times New Roman" w:cs="Times New Roman"/>
          <w:sz w:val="28"/>
          <w:szCs w:val="28"/>
        </w:rPr>
        <w:t xml:space="preserve"> </w:t>
      </w:r>
      <w:proofErr w:type="gramStart"/>
      <w:r w:rsidRPr="005A6CA3">
        <w:rPr>
          <w:rFonts w:ascii="Times New Roman" w:hAnsi="Times New Roman" w:cs="Times New Roman"/>
          <w:sz w:val="28"/>
          <w:szCs w:val="28"/>
        </w:rPr>
        <w:t>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w:t>
      </w:r>
      <w:r w:rsidR="00A41BAE" w:rsidRPr="005A6CA3">
        <w:rPr>
          <w:rFonts w:ascii="Times New Roman" w:hAnsi="Times New Roman" w:cs="Times New Roman"/>
          <w:sz w:val="28"/>
          <w:szCs w:val="28"/>
        </w:rPr>
        <w:t>, включая все виды сцинтиграфических исследований</w:t>
      </w:r>
      <w:r w:rsidRPr="005A6CA3">
        <w:rPr>
          <w:rFonts w:ascii="Times New Roman" w:hAnsi="Times New Roman" w:cs="Times New Roman"/>
          <w:sz w:val="28"/>
          <w:szCs w:val="28"/>
        </w:rPr>
        <w:t xml:space="preserve"> (далее - ПЭТ/КТ и ОФЭКТ/ОФЭКТ-КТ), </w:t>
      </w:r>
      <w:r w:rsidR="004A5DEE" w:rsidRPr="005A6CA3">
        <w:rPr>
          <w:rFonts w:ascii="Times New Roman" w:hAnsi="Times New Roman" w:cs="Times New Roman"/>
          <w:sz w:val="28"/>
          <w:szCs w:val="28"/>
        </w:rPr>
        <w:t>неинвазивного пренатального тестирования (определения внеклеточной ДНК плода по крови матери), вакцинацию для профилактики пневмококковых инфекций у лиц старше 65 лет,</w:t>
      </w:r>
      <w:r w:rsidR="004A5DEE" w:rsidRPr="005A6CA3">
        <w:rPr>
          <w:rFonts w:ascii="Times New Roman" w:hAnsi="Times New Roman" w:cs="Times New Roman"/>
          <w:sz w:val="24"/>
        </w:rPr>
        <w:t xml:space="preserve"> </w:t>
      </w:r>
      <w:r w:rsidRPr="005A6CA3">
        <w:rPr>
          <w:rFonts w:ascii="Times New Roman" w:hAnsi="Times New Roman" w:cs="Times New Roman"/>
          <w:sz w:val="28"/>
          <w:szCs w:val="28"/>
        </w:rPr>
        <w:t>на ведение школ для больных с хроническими неинфекционными заболеваниями, в том числе с</w:t>
      </w:r>
      <w:proofErr w:type="gramEnd"/>
      <w:r w:rsidRPr="005A6CA3">
        <w:rPr>
          <w:rFonts w:ascii="Times New Roman" w:hAnsi="Times New Roman" w:cs="Times New Roman"/>
          <w:sz w:val="28"/>
          <w:szCs w:val="28"/>
        </w:rPr>
        <w:t xml:space="preserve"> </w:t>
      </w:r>
      <w:proofErr w:type="gramStart"/>
      <w:r w:rsidRPr="005A6CA3">
        <w:rPr>
          <w:rFonts w:ascii="Times New Roman" w:hAnsi="Times New Roman" w:cs="Times New Roman"/>
          <w:sz w:val="28"/>
          <w:szCs w:val="28"/>
        </w:rPr>
        <w:t>сахарным диабетом,</w:t>
      </w:r>
      <w:r w:rsidR="004A5DEE" w:rsidRPr="005A6CA3">
        <w:rPr>
          <w:rFonts w:ascii="Times New Roman" w:hAnsi="Times New Roman" w:cs="Times New Roman"/>
          <w:sz w:val="24"/>
        </w:rPr>
        <w:t xml:space="preserve"> </w:t>
      </w:r>
      <w:r w:rsidR="004A5DEE" w:rsidRPr="005A6CA3">
        <w:rPr>
          <w:rFonts w:ascii="Times New Roman" w:hAnsi="Times New Roman" w:cs="Times New Roman"/>
          <w:sz w:val="28"/>
          <w:szCs w:val="28"/>
        </w:rPr>
        <w:t>школ для беременных и по вопросам грудного вскармливания,</w:t>
      </w:r>
      <w:r w:rsidRPr="005A6CA3">
        <w:rPr>
          <w:rFonts w:ascii="Times New Roman" w:hAnsi="Times New Roman" w:cs="Times New Roman"/>
          <w:sz w:val="28"/>
          <w:szCs w:val="28"/>
        </w:rPr>
        <w:t xml:space="preserve"> профилактических медицинских осмотров и диспансеризации, в том числе углубленной диспансеризации и диспансеризации </w:t>
      </w:r>
      <w:r w:rsidR="004A5DEE" w:rsidRPr="005A6CA3">
        <w:rPr>
          <w:rFonts w:ascii="Times New Roman" w:hAnsi="Times New Roman" w:cs="Times New Roman"/>
          <w:sz w:val="28"/>
          <w:szCs w:val="28"/>
        </w:rPr>
        <w:t>взрослого населения</w:t>
      </w:r>
      <w:r w:rsidRPr="005A6CA3">
        <w:rPr>
          <w:rFonts w:ascii="Times New Roman" w:hAnsi="Times New Roman" w:cs="Times New Roman"/>
          <w:sz w:val="28"/>
          <w:szCs w:val="28"/>
        </w:rPr>
        <w:t xml:space="preserve"> репродуктивного здоровья </w:t>
      </w:r>
      <w:r w:rsidR="004A5DEE" w:rsidRPr="005A6CA3">
        <w:rPr>
          <w:rFonts w:ascii="Times New Roman" w:hAnsi="Times New Roman" w:cs="Times New Roman"/>
          <w:sz w:val="28"/>
          <w:szCs w:val="28"/>
        </w:rPr>
        <w:t>по оценке репродуктивного здоровья</w:t>
      </w:r>
      <w:r w:rsidRPr="005A6CA3">
        <w:rPr>
          <w:rFonts w:ascii="Times New Roman" w:hAnsi="Times New Roman" w:cs="Times New Roman"/>
          <w:sz w:val="28"/>
          <w:szCs w:val="28"/>
        </w:rPr>
        <w:t xml:space="preserve">, а также на оплату диспансерного наблюдения, включая диспансерное наблюдение работающих </w:t>
      </w:r>
      <w:r w:rsidRPr="005A6CA3">
        <w:rPr>
          <w:rFonts w:ascii="Times New Roman" w:hAnsi="Times New Roman" w:cs="Times New Roman"/>
          <w:sz w:val="28"/>
          <w:szCs w:val="28"/>
        </w:rPr>
        <w:lastRenderedPageBreak/>
        <w:t>граждан</w:t>
      </w:r>
      <w:r w:rsidR="004A5DEE" w:rsidRPr="005A6CA3">
        <w:rPr>
          <w:rFonts w:ascii="Times New Roman" w:hAnsi="Times New Roman" w:cs="Times New Roman"/>
          <w:sz w:val="28"/>
          <w:szCs w:val="28"/>
        </w:rPr>
        <w:t xml:space="preserve"> и (или) обучающихся в образовательных организациях, посещений с профилактическими целями центров здоровья, включая диспансерное наблюдение;</w:t>
      </w:r>
      <w:proofErr w:type="gramEnd"/>
      <w:r w:rsidR="004A5DEE" w:rsidRPr="005A6CA3">
        <w:rPr>
          <w:rFonts w:ascii="Times New Roman" w:hAnsi="Times New Roman" w:cs="Times New Roman"/>
          <w:sz w:val="28"/>
          <w:szCs w:val="28"/>
        </w:rPr>
        <w:t xml:space="preserve"> </w:t>
      </w:r>
      <w:proofErr w:type="gramStart"/>
      <w:r w:rsidR="004A5DEE" w:rsidRPr="005A6CA3">
        <w:rPr>
          <w:rFonts w:ascii="Times New Roman" w:hAnsi="Times New Roman" w:cs="Times New Roman"/>
          <w:sz w:val="28"/>
          <w:szCs w:val="28"/>
        </w:rPr>
        <w:t xml:space="preserve">дистанционное наблюдение за состоянием здоровья пациентов с артериальной гипертензией и сахарным диабетом, медицинской помощи с применением телемедицинских технологий при дистанционном взаимодействии медицинских работников между собой, </w:t>
      </w:r>
      <w:r w:rsidRPr="005A6CA3">
        <w:rPr>
          <w:rFonts w:ascii="Times New Roman" w:hAnsi="Times New Roman" w:cs="Times New Roman"/>
          <w:sz w:val="28"/>
          <w:szCs w:val="28"/>
        </w:rPr>
        <w:t xml:space="preserve">в том числе </w:t>
      </w:r>
      <w:r w:rsidR="004A5DEE" w:rsidRPr="005A6CA3">
        <w:rPr>
          <w:rFonts w:ascii="Times New Roman" w:hAnsi="Times New Roman" w:cs="Times New Roman"/>
          <w:sz w:val="28"/>
          <w:szCs w:val="28"/>
        </w:rPr>
        <w:t xml:space="preserve">при проведении консилиумов врачей и при дистанционном взаимодействии медицинских работников с пациентами или их законными представителями </w:t>
      </w:r>
      <w:r w:rsidRPr="005A6CA3">
        <w:rPr>
          <w:rFonts w:ascii="Times New Roman" w:hAnsi="Times New Roman" w:cs="Times New Roman"/>
          <w:sz w:val="28"/>
          <w:szCs w:val="28"/>
        </w:rPr>
        <w:t>и финансовое обеспечение фельдшерско-акушерских пунктов</w:t>
      </w:r>
      <w:r w:rsidR="004A5DEE" w:rsidRPr="005A6CA3">
        <w:rPr>
          <w:rFonts w:ascii="Times New Roman" w:hAnsi="Times New Roman" w:cs="Times New Roman"/>
          <w:sz w:val="28"/>
          <w:szCs w:val="28"/>
        </w:rPr>
        <w:t xml:space="preserve"> (фельдшерских пунктов, фельдшерских здравпунктов)</w:t>
      </w:r>
      <w:r w:rsidRPr="005A6CA3">
        <w:rPr>
          <w:rFonts w:ascii="Times New Roman" w:hAnsi="Times New Roman" w:cs="Times New Roman"/>
          <w:sz w:val="28"/>
          <w:szCs w:val="28"/>
        </w:rPr>
        <w:t xml:space="preserve"> с учетом показателей результативности деятельности медицинской организации</w:t>
      </w:r>
      <w:proofErr w:type="gramEnd"/>
      <w:r w:rsidRPr="005A6CA3">
        <w:rPr>
          <w:rFonts w:ascii="Times New Roman" w:hAnsi="Times New Roman" w:cs="Times New Roman"/>
          <w:sz w:val="28"/>
          <w:szCs w:val="28"/>
        </w:rPr>
        <w:t xml:space="preserve"> (включая показатели объема медицинской помощи), перечень которых устанавливается Министерством здравоохранения Российской</w:t>
      </w:r>
      <w:r w:rsidRPr="002C6631">
        <w:rPr>
          <w:rFonts w:ascii="Times New Roman" w:hAnsi="Times New Roman" w:cs="Times New Roman"/>
          <w:sz w:val="28"/>
          <w:szCs w:val="28"/>
        </w:rPr>
        <w:t xml:space="preserve">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за единицу объема медицинской помощи - за медицинскую услугу, посещение, обращение (законченный случай) при оплате: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медицинской помощи, </w:t>
      </w:r>
      <w:proofErr w:type="gramStart"/>
      <w:r w:rsidRPr="002C6631">
        <w:rPr>
          <w:rFonts w:ascii="Times New Roman" w:hAnsi="Times New Roman" w:cs="Times New Roman"/>
          <w:sz w:val="28"/>
          <w:szCs w:val="28"/>
        </w:rPr>
        <w:t>оказанной</w:t>
      </w:r>
      <w:proofErr w:type="gramEnd"/>
      <w:r w:rsidRPr="002C6631">
        <w:rPr>
          <w:rFonts w:ascii="Times New Roman" w:hAnsi="Times New Roman" w:cs="Times New Roman"/>
          <w:sz w:val="28"/>
          <w:szCs w:val="28"/>
        </w:rPr>
        <w:t xml:space="preserve"> в медицинских организациях, не имеющих прикрепившихся лиц;</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3D69E5" w:rsidRPr="005A6CA3" w:rsidRDefault="002C6631" w:rsidP="003D69E5">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 xml:space="preserve">отдельных диагностических (лабораторных) исследований компьютерной томографии, магнитно-резонансной томографии, ультразвукового исследования </w:t>
      </w:r>
      <w:proofErr w:type="gramStart"/>
      <w:r w:rsidRPr="005A6CA3">
        <w:rPr>
          <w:rFonts w:ascii="Times New Roman" w:hAnsi="Times New Roman" w:cs="Times New Roman"/>
          <w:sz w:val="28"/>
          <w:szCs w:val="28"/>
        </w:rPr>
        <w:t>сердечно-сосудистой</w:t>
      </w:r>
      <w:proofErr w:type="gramEnd"/>
      <w:r w:rsidRPr="005A6CA3">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w:t>
      </w:r>
      <w:r w:rsidR="003D69E5" w:rsidRPr="005A6CA3">
        <w:rPr>
          <w:rFonts w:ascii="Times New Roman" w:hAnsi="Times New Roman" w:cs="Times New Roman"/>
          <w:sz w:val="28"/>
          <w:szCs w:val="28"/>
        </w:rPr>
        <w:t>, неинвазивного пренатального тестирования (определение внеклеточной ДНК плода по крови матери)</w:t>
      </w:r>
      <w:r w:rsidRPr="005A6CA3">
        <w:rPr>
          <w:rFonts w:ascii="Times New Roman" w:hAnsi="Times New Roman" w:cs="Times New Roman"/>
          <w:sz w:val="28"/>
          <w:szCs w:val="28"/>
        </w:rPr>
        <w:t>;</w:t>
      </w:r>
    </w:p>
    <w:p w:rsidR="00AD16A6" w:rsidRPr="005A6CA3" w:rsidRDefault="003D69E5">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вакцинации для профилактики пневмококковых инфекций у лиц старше 65 лет, имеющих не менее 3 хронических неинфекционных заболеваний 1 раз в 5 лет;</w:t>
      </w:r>
    </w:p>
    <w:p w:rsidR="00AD16A6" w:rsidRPr="005A6CA3"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 xml:space="preserve">профилактических медицинских осмотров и диспансеризации, в том числе углубленной диспансеризации и диспансеризации </w:t>
      </w:r>
      <w:r w:rsidR="003D69E5" w:rsidRPr="005A6CA3">
        <w:rPr>
          <w:rFonts w:ascii="Times New Roman" w:hAnsi="Times New Roman" w:cs="Times New Roman"/>
          <w:sz w:val="28"/>
          <w:szCs w:val="28"/>
        </w:rPr>
        <w:t xml:space="preserve">взрослого населения </w:t>
      </w:r>
      <w:r w:rsidRPr="005A6CA3">
        <w:rPr>
          <w:rFonts w:ascii="Times New Roman" w:hAnsi="Times New Roman" w:cs="Times New Roman"/>
          <w:sz w:val="28"/>
          <w:szCs w:val="28"/>
        </w:rPr>
        <w:t xml:space="preserve">репродуктивного </w:t>
      </w:r>
      <w:r w:rsidR="00E32568" w:rsidRPr="005A6CA3">
        <w:rPr>
          <w:rFonts w:ascii="Times New Roman" w:hAnsi="Times New Roman" w:cs="Times New Roman"/>
          <w:sz w:val="28"/>
          <w:szCs w:val="28"/>
        </w:rPr>
        <w:t xml:space="preserve">возраста по оценке репродуктивного </w:t>
      </w:r>
      <w:r w:rsidRPr="005A6CA3">
        <w:rPr>
          <w:rFonts w:ascii="Times New Roman" w:hAnsi="Times New Roman" w:cs="Times New Roman"/>
          <w:sz w:val="28"/>
          <w:szCs w:val="28"/>
        </w:rPr>
        <w:t>здоровья;</w:t>
      </w:r>
    </w:p>
    <w:p w:rsidR="00AC024B" w:rsidRPr="005A6CA3" w:rsidRDefault="002C6631" w:rsidP="00AC024B">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диспансерного наблюдения отдельных категорий граждан из числа взрослого населения, включая диспансерное наблюдение работающих</w:t>
      </w:r>
      <w:r w:rsidRPr="002C6631">
        <w:rPr>
          <w:rFonts w:ascii="Times New Roman" w:hAnsi="Times New Roman" w:cs="Times New Roman"/>
          <w:sz w:val="28"/>
          <w:szCs w:val="28"/>
        </w:rPr>
        <w:t xml:space="preserve"> </w:t>
      </w:r>
      <w:r w:rsidRPr="005A6CA3">
        <w:rPr>
          <w:rFonts w:ascii="Times New Roman" w:hAnsi="Times New Roman" w:cs="Times New Roman"/>
          <w:sz w:val="28"/>
          <w:szCs w:val="28"/>
        </w:rPr>
        <w:lastRenderedPageBreak/>
        <w:t>граждан, в том числе центрами здоровья, и (или) обучающихся в образовательных организациях;</w:t>
      </w:r>
    </w:p>
    <w:p w:rsidR="00AC024B" w:rsidRPr="005A6CA3" w:rsidRDefault="00AC024B" w:rsidP="00AC024B">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посещений с профилактическими целями центров здоровья, включая диспансерное наблюдение;</w:t>
      </w:r>
    </w:p>
    <w:p w:rsidR="00AC024B" w:rsidRPr="005A6CA3" w:rsidRDefault="00AC024B" w:rsidP="00AC024B">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дистанционного наблюдения за состоянием здоровья пациентов с артериальной гипертензией и сахарным диабетом;</w:t>
      </w:r>
    </w:p>
    <w:p w:rsidR="00AD16A6" w:rsidRPr="005A6CA3" w:rsidRDefault="00AC024B">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медицинской помощи с применением телемедицинских технологий при дистанционном взаимодействии медицинских работников между собой, в том числе при проведении консилиумов врачей</w:t>
      </w:r>
      <w:r w:rsidRPr="005A6CA3">
        <w:rPr>
          <w:sz w:val="28"/>
          <w:szCs w:val="28"/>
        </w:rPr>
        <w:t xml:space="preserve"> </w:t>
      </w:r>
      <w:r w:rsidRPr="005A6CA3">
        <w:rPr>
          <w:rFonts w:ascii="Times New Roman" w:hAnsi="Times New Roman" w:cs="Times New Roman"/>
          <w:sz w:val="28"/>
          <w:szCs w:val="28"/>
        </w:rPr>
        <w:t>и при дистанционном взаимодействии медицинских работников с пациентами или их законными представителями;</w:t>
      </w:r>
    </w:p>
    <w:p w:rsidR="00AD16A6"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медицинской помощи</w:t>
      </w:r>
      <w:r w:rsidRPr="002C6631">
        <w:rPr>
          <w:rFonts w:ascii="Times New Roman" w:hAnsi="Times New Roman" w:cs="Times New Roman"/>
          <w:sz w:val="28"/>
          <w:szCs w:val="28"/>
        </w:rPr>
        <w:t xml:space="preserve">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00AC024B">
        <w:rPr>
          <w:rFonts w:ascii="Times New Roman" w:hAnsi="Times New Roman" w:cs="Times New Roman"/>
          <w:sz w:val="28"/>
          <w:szCs w:val="28"/>
        </w:rPr>
        <w:t xml:space="preserve">, </w:t>
      </w:r>
      <w:r w:rsidR="00AC024B" w:rsidRPr="00AC024B">
        <w:rPr>
          <w:rFonts w:ascii="Times New Roman" w:hAnsi="Times New Roman" w:cs="Times New Roman"/>
          <w:sz w:val="28"/>
          <w:szCs w:val="28"/>
        </w:rPr>
        <w:t>и школ для беременных и по вопросам грудного вскармливания</w:t>
      </w:r>
      <w:r w:rsidRPr="002C6631">
        <w:rPr>
          <w:rFonts w:ascii="Times New Roman" w:hAnsi="Times New Roman" w:cs="Times New Roman"/>
          <w:sz w:val="28"/>
          <w:szCs w:val="28"/>
        </w:rPr>
        <w:t>;</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медицинской помощи по медицинской реабилитации (комплексное посещение).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007A36AA">
        <w:rPr>
          <w:rFonts w:ascii="Times New Roman" w:hAnsi="Times New Roman" w:cs="Times New Roman"/>
          <w:sz w:val="28"/>
          <w:szCs w:val="28"/>
        </w:rPr>
        <w:t>2</w:t>
      </w:r>
      <w:r w:rsidRPr="002C6631">
        <w:rPr>
          <w:rFonts w:ascii="Times New Roman" w:hAnsi="Times New Roman" w:cs="Times New Roman"/>
          <w:sz w:val="28"/>
          <w:szCs w:val="28"/>
        </w:rPr>
        <w:t>.2.</w:t>
      </w:r>
      <w:r w:rsidRPr="002C6631">
        <w:rPr>
          <w:rFonts w:ascii="Times New Roman" w:hAnsi="Times New Roman" w:cs="Times New Roman"/>
          <w:sz w:val="28"/>
          <w:szCs w:val="28"/>
        </w:rPr>
        <w:tab/>
        <w:t>При оплате медицинской помощи, оказанной в стационарных условиях (далее - госпитализация), в том числе для медицинской реабилитации в специализированных медицинских организациях (структурных подразделениях):</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proofErr w:type="gramEnd"/>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w:t>
      </w:r>
      <w:proofErr w:type="gramEnd"/>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w:t>
      </w:r>
      <w:proofErr w:type="gramEnd"/>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 xml:space="preserve">исключением </w:t>
      </w:r>
      <w:r w:rsidRPr="002C6631">
        <w:rPr>
          <w:rFonts w:ascii="Times New Roman" w:hAnsi="Times New Roman" w:cs="Times New Roman"/>
          <w:sz w:val="28"/>
          <w:szCs w:val="28"/>
        </w:rPr>
        <w:lastRenderedPageBreak/>
        <w:t xml:space="preserve">случаев оказания медицинской помощи по группам заболеваний, состояний, приведенных в </w:t>
      </w:r>
      <w:hyperlink w:anchor="P18205" w:tooltip="ПЕРЕЧЕНЬ">
        <w:r w:rsidRPr="002C6631">
          <w:rPr>
            <w:rFonts w:ascii="Times New Roman" w:hAnsi="Times New Roman" w:cs="Times New Roman"/>
            <w:sz w:val="28"/>
            <w:szCs w:val="28"/>
          </w:rPr>
          <w:t>приложении № 7</w:t>
        </w:r>
      </w:hyperlink>
      <w:r w:rsidRPr="002C6631">
        <w:rPr>
          <w:rFonts w:ascii="Times New Roman" w:hAnsi="Times New Roman" w:cs="Times New Roman"/>
          <w:sz w:val="28"/>
          <w:szCs w:val="28"/>
        </w:rPr>
        <w:t xml:space="preserve"> к программе государственных гарантий бесплатного оказания гражданам медицинской помощи, утверждаемой Правительством Российской Федерации, в том числе в сочетании с оплатой за услугу диализа, а также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w:t>
      </w:r>
      <w:proofErr w:type="gramEnd"/>
      <w:r w:rsidRPr="002C6631">
        <w:rPr>
          <w:rFonts w:ascii="Times New Roman" w:hAnsi="Times New Roman" w:cs="Times New Roman"/>
          <w:sz w:val="28"/>
          <w:szCs w:val="28"/>
        </w:rPr>
        <w:t xml:space="preserve"> заболеваний.</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007A36AA">
        <w:rPr>
          <w:rFonts w:ascii="Times New Roman" w:hAnsi="Times New Roman" w:cs="Times New Roman"/>
          <w:sz w:val="28"/>
          <w:szCs w:val="28"/>
        </w:rPr>
        <w:t>2</w:t>
      </w:r>
      <w:r w:rsidRPr="002C6631">
        <w:rPr>
          <w:rFonts w:ascii="Times New Roman" w:hAnsi="Times New Roman" w:cs="Times New Roman"/>
          <w:sz w:val="28"/>
          <w:szCs w:val="28"/>
        </w:rPr>
        <w:t>.3.</w:t>
      </w:r>
      <w:r w:rsidRPr="002C6631">
        <w:rPr>
          <w:rFonts w:ascii="Times New Roman" w:hAnsi="Times New Roman" w:cs="Times New Roman"/>
          <w:sz w:val="28"/>
          <w:szCs w:val="28"/>
        </w:rPr>
        <w:tab/>
        <w:t xml:space="preserve">При оплате медицинской помощи, оказанной в условиях </w:t>
      </w:r>
      <w:proofErr w:type="gramStart"/>
      <w:r w:rsidRPr="002C6631">
        <w:rPr>
          <w:rFonts w:ascii="Times New Roman" w:hAnsi="Times New Roman" w:cs="Times New Roman"/>
          <w:sz w:val="28"/>
          <w:szCs w:val="28"/>
        </w:rPr>
        <w:t>дневного</w:t>
      </w:r>
      <w:proofErr w:type="gramEnd"/>
      <w:r w:rsidRPr="002C6631">
        <w:rPr>
          <w:rFonts w:ascii="Times New Roman" w:hAnsi="Times New Roman" w:cs="Times New Roman"/>
          <w:sz w:val="28"/>
          <w:szCs w:val="28"/>
        </w:rPr>
        <w:t xml:space="preserve"> стационара: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w:t>
      </w:r>
      <w:proofErr w:type="gramEnd"/>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w:t>
      </w:r>
      <w:proofErr w:type="gramEnd"/>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 xml:space="preserve">лечения), за исключением случаев оказания медицинской помощи по группам заболеваний, состояний, предусмотренных </w:t>
      </w:r>
      <w:hyperlink w:anchor="P18205" w:tooltip="ПЕРЕЧЕНЬ">
        <w:r w:rsidRPr="002C6631">
          <w:rPr>
            <w:rFonts w:ascii="Times New Roman" w:hAnsi="Times New Roman" w:cs="Times New Roman"/>
            <w:sz w:val="28"/>
            <w:szCs w:val="28"/>
          </w:rPr>
          <w:t>приложением № 7</w:t>
        </w:r>
      </w:hyperlink>
      <w:r w:rsidRPr="002C6631">
        <w:rPr>
          <w:rFonts w:ascii="Times New Roman" w:hAnsi="Times New Roman" w:cs="Times New Roman"/>
          <w:sz w:val="28"/>
          <w:szCs w:val="28"/>
        </w:rPr>
        <w:t xml:space="preserve"> к программе государственных гарантий бесплатного оказания гражданам медицинской помощи, утверждаемой Правительством Российской Федерации, в том числе в сочетании с оплатой за услугу диализа (в том числе в сочетании с оплатой по клинико-статистической группе заболеваний, группе высокотехнологичной медицинской помощи).</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007A36AA">
        <w:rPr>
          <w:rFonts w:ascii="Times New Roman" w:hAnsi="Times New Roman" w:cs="Times New Roman"/>
          <w:sz w:val="28"/>
          <w:szCs w:val="28"/>
        </w:rPr>
        <w:t>2</w:t>
      </w:r>
      <w:r w:rsidRPr="002C6631">
        <w:rPr>
          <w:rFonts w:ascii="Times New Roman" w:hAnsi="Times New Roman" w:cs="Times New Roman"/>
          <w:sz w:val="28"/>
          <w:szCs w:val="28"/>
        </w:rPr>
        <w:t>.4.</w:t>
      </w:r>
      <w:r w:rsidRPr="002C6631">
        <w:rPr>
          <w:rFonts w:ascii="Times New Roman" w:hAnsi="Times New Roman" w:cs="Times New Roman"/>
          <w:sz w:val="28"/>
          <w:szCs w:val="28"/>
        </w:rPr>
        <w:tab/>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по подушевому нормативу финансирования;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lastRenderedPageBreak/>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rsidR="005A6CA3" w:rsidRDefault="002C6631" w:rsidP="005A6CA3">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4.1</w:t>
      </w:r>
      <w:r w:rsidR="007A36AA" w:rsidRPr="005A6CA3">
        <w:rPr>
          <w:rFonts w:ascii="Times New Roman" w:hAnsi="Times New Roman" w:cs="Times New Roman"/>
          <w:sz w:val="28"/>
          <w:szCs w:val="28"/>
        </w:rPr>
        <w:t>2</w:t>
      </w:r>
      <w:r w:rsidRPr="005A6CA3">
        <w:rPr>
          <w:rFonts w:ascii="Times New Roman" w:hAnsi="Times New Roman" w:cs="Times New Roman"/>
          <w:sz w:val="28"/>
          <w:szCs w:val="28"/>
        </w:rPr>
        <w:t>.5.</w:t>
      </w:r>
      <w:r w:rsidRPr="005A6CA3">
        <w:rPr>
          <w:rFonts w:ascii="Times New Roman" w:hAnsi="Times New Roman" w:cs="Times New Roman"/>
          <w:sz w:val="28"/>
          <w:szCs w:val="28"/>
        </w:rPr>
        <w:tab/>
        <w:t xml:space="preserve">Финансовое обеспечение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в соответствии с Федеральным законом от 21.11.2011 </w:t>
      </w:r>
      <w:r w:rsidR="0050398E" w:rsidRPr="005A6CA3">
        <w:rPr>
          <w:rFonts w:ascii="Times New Roman" w:hAnsi="Times New Roman" w:cs="Times New Roman"/>
          <w:sz w:val="28"/>
          <w:szCs w:val="28"/>
        </w:rPr>
        <w:t>№</w:t>
      </w:r>
      <w:r w:rsidRPr="005A6CA3">
        <w:rPr>
          <w:rFonts w:ascii="Times New Roman" w:hAnsi="Times New Roman" w:cs="Times New Roman"/>
          <w:sz w:val="28"/>
          <w:szCs w:val="28"/>
        </w:rPr>
        <w:t xml:space="preserve"> 323-ФЗ </w:t>
      </w:r>
      <w:r w:rsidR="003F6FF2" w:rsidRPr="005A6CA3">
        <w:rPr>
          <w:rFonts w:ascii="Times New Roman" w:hAnsi="Times New Roman" w:cs="Times New Roman"/>
          <w:sz w:val="28"/>
          <w:szCs w:val="28"/>
        </w:rPr>
        <w:t>«</w:t>
      </w:r>
      <w:r w:rsidRPr="005A6CA3">
        <w:rPr>
          <w:rFonts w:ascii="Times New Roman" w:hAnsi="Times New Roman" w:cs="Times New Roman"/>
          <w:sz w:val="28"/>
          <w:szCs w:val="28"/>
        </w:rPr>
        <w:t>Об основах охраны здоровья граждан в Российской Федерации</w:t>
      </w:r>
      <w:r w:rsidR="003F6FF2" w:rsidRPr="005A6CA3">
        <w:rPr>
          <w:rFonts w:ascii="Times New Roman" w:hAnsi="Times New Roman" w:cs="Times New Roman"/>
          <w:sz w:val="28"/>
          <w:szCs w:val="28"/>
        </w:rPr>
        <w:t>»</w:t>
      </w:r>
      <w:r w:rsidR="004A3027" w:rsidRPr="005A6CA3">
        <w:rPr>
          <w:rFonts w:ascii="Times New Roman" w:hAnsi="Times New Roman" w:cs="Times New Roman"/>
          <w:sz w:val="28"/>
          <w:szCs w:val="28"/>
        </w:rPr>
        <w:t xml:space="preserve"> осуществляется за единицу объема медицинской помощи (комплексное посещение)</w:t>
      </w:r>
      <w:r w:rsidRPr="005A6CA3">
        <w:rPr>
          <w:rFonts w:ascii="Times New Roman" w:hAnsi="Times New Roman" w:cs="Times New Roman"/>
          <w:sz w:val="28"/>
          <w:szCs w:val="28"/>
        </w:rPr>
        <w:t>.</w:t>
      </w:r>
    </w:p>
    <w:p w:rsidR="003947BB" w:rsidRPr="005A6CA3" w:rsidRDefault="002C6631" w:rsidP="005A6CA3">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4.1</w:t>
      </w:r>
      <w:r w:rsidR="007A36AA" w:rsidRPr="005A6CA3">
        <w:rPr>
          <w:rFonts w:ascii="Times New Roman" w:hAnsi="Times New Roman" w:cs="Times New Roman"/>
          <w:sz w:val="28"/>
          <w:szCs w:val="28"/>
        </w:rPr>
        <w:t>2</w:t>
      </w:r>
      <w:r w:rsidRPr="005A6CA3">
        <w:rPr>
          <w:rFonts w:ascii="Times New Roman" w:hAnsi="Times New Roman" w:cs="Times New Roman"/>
          <w:sz w:val="28"/>
          <w:szCs w:val="28"/>
        </w:rPr>
        <w:t>.6.</w:t>
      </w:r>
      <w:r w:rsidRPr="005A6CA3">
        <w:rPr>
          <w:rFonts w:ascii="Times New Roman" w:hAnsi="Times New Roman" w:cs="Times New Roman"/>
          <w:sz w:val="28"/>
          <w:szCs w:val="28"/>
        </w:rPr>
        <w:tab/>
      </w:r>
      <w:proofErr w:type="gramStart"/>
      <w:r w:rsidRPr="005A6CA3">
        <w:rPr>
          <w:rFonts w:ascii="Times New Roman" w:hAnsi="Times New Roman" w:cs="Times New Roman"/>
          <w:sz w:val="28"/>
          <w:szCs w:val="28"/>
        </w:rPr>
        <w:t>При оплате медицинской</w:t>
      </w:r>
      <w:r w:rsidRPr="002C6631">
        <w:rPr>
          <w:rFonts w:ascii="Times New Roman" w:hAnsi="Times New Roman" w:cs="Times New Roman"/>
          <w:sz w:val="28"/>
          <w:szCs w:val="28"/>
        </w:rPr>
        <w:t xml:space="preserve">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w:t>
      </w:r>
      <w:proofErr w:type="gramEnd"/>
      <w:r w:rsidRPr="002C6631">
        <w:rPr>
          <w:rFonts w:ascii="Times New Roman" w:hAnsi="Times New Roman" w:cs="Times New Roman"/>
          <w:sz w:val="28"/>
          <w:szCs w:val="28"/>
        </w:rPr>
        <w:t xml:space="preserve"> результативности деятельности медицинской организации, в том числе показателей объема медицинской помощи. </w:t>
      </w:r>
      <w:proofErr w:type="gramStart"/>
      <w:r w:rsidRPr="002C6631">
        <w:rPr>
          <w:rFonts w:ascii="Times New Roman" w:hAnsi="Times New Roman" w:cs="Times New Roman"/>
          <w:sz w:val="28"/>
          <w:szCs w:val="28"/>
        </w:rPr>
        <w:t xml:space="preserve">При этом из расходов на финансовое обеспечение медицинской помощи в </w:t>
      </w:r>
      <w:r w:rsidRPr="005A6CA3">
        <w:rPr>
          <w:rFonts w:ascii="Times New Roman" w:hAnsi="Times New Roman" w:cs="Times New Roman"/>
          <w:sz w:val="28"/>
          <w:szCs w:val="28"/>
        </w:rPr>
        <w:t xml:space="preserve">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ОФЭКТ/ОФЭКТ-КТ, </w:t>
      </w:r>
      <w:r w:rsidR="003947BB" w:rsidRPr="005A6CA3">
        <w:rPr>
          <w:rFonts w:ascii="Times New Roman" w:hAnsi="Times New Roman" w:cs="Times New Roman"/>
          <w:sz w:val="28"/>
          <w:szCs w:val="28"/>
        </w:rPr>
        <w:t>неинвазивного пренатального тестирования (определение внеклеточной ДНК плода по крови матери), вакцинацию для профилактики пневмококковых инфекций у лиц старше 65 лет,</w:t>
      </w:r>
      <w:r w:rsidR="003947BB" w:rsidRPr="005A6CA3">
        <w:rPr>
          <w:rFonts w:ascii="Times New Roman" w:hAnsi="Times New Roman" w:cs="Times New Roman"/>
          <w:sz w:val="24"/>
        </w:rPr>
        <w:t xml:space="preserve"> </w:t>
      </w:r>
      <w:r w:rsidRPr="005A6CA3">
        <w:rPr>
          <w:rFonts w:ascii="Times New Roman" w:hAnsi="Times New Roman" w:cs="Times New Roman"/>
          <w:sz w:val="28"/>
          <w:szCs w:val="28"/>
        </w:rPr>
        <w:t>на</w:t>
      </w:r>
      <w:proofErr w:type="gramEnd"/>
      <w:r w:rsidRPr="005A6CA3">
        <w:rPr>
          <w:rFonts w:ascii="Times New Roman" w:hAnsi="Times New Roman" w:cs="Times New Roman"/>
          <w:sz w:val="28"/>
          <w:szCs w:val="28"/>
        </w:rPr>
        <w:t xml:space="preserve"> </w:t>
      </w:r>
      <w:proofErr w:type="gramStart"/>
      <w:r w:rsidRPr="005A6CA3">
        <w:rPr>
          <w:rFonts w:ascii="Times New Roman" w:hAnsi="Times New Roman" w:cs="Times New Roman"/>
          <w:sz w:val="28"/>
          <w:szCs w:val="28"/>
        </w:rPr>
        <w:t xml:space="preserve">ведение школ для больных сахарным диабетом, </w:t>
      </w:r>
      <w:r w:rsidR="003947BB" w:rsidRPr="005A6CA3">
        <w:rPr>
          <w:rFonts w:ascii="Times New Roman" w:hAnsi="Times New Roman" w:cs="Times New Roman"/>
          <w:sz w:val="28"/>
          <w:szCs w:val="28"/>
        </w:rPr>
        <w:t>и школ для беременных и по вопросам грудного вскармливания, п</w:t>
      </w:r>
      <w:r w:rsidRPr="005A6CA3">
        <w:rPr>
          <w:rFonts w:ascii="Times New Roman" w:hAnsi="Times New Roman" w:cs="Times New Roman"/>
          <w:sz w:val="28"/>
          <w:szCs w:val="28"/>
        </w:rPr>
        <w:t xml:space="preserve">рофилактических медицинских осмотров и диспансеризации, в том числе углубленной диспансеризации и диспансеризации </w:t>
      </w:r>
      <w:r w:rsidR="003947BB" w:rsidRPr="005A6CA3">
        <w:rPr>
          <w:rFonts w:ascii="Times New Roman" w:hAnsi="Times New Roman" w:cs="Times New Roman"/>
          <w:sz w:val="28"/>
          <w:szCs w:val="28"/>
        </w:rPr>
        <w:t xml:space="preserve">взрослого населения </w:t>
      </w:r>
      <w:r w:rsidRPr="005A6CA3">
        <w:rPr>
          <w:rFonts w:ascii="Times New Roman" w:hAnsi="Times New Roman" w:cs="Times New Roman"/>
          <w:sz w:val="28"/>
          <w:szCs w:val="28"/>
        </w:rPr>
        <w:t xml:space="preserve">репродуктивного </w:t>
      </w:r>
      <w:r w:rsidR="003947BB" w:rsidRPr="005A6CA3">
        <w:rPr>
          <w:rFonts w:ascii="Times New Roman" w:hAnsi="Times New Roman" w:cs="Times New Roman"/>
          <w:sz w:val="28"/>
          <w:szCs w:val="28"/>
        </w:rPr>
        <w:t xml:space="preserve">возраста по оценке репродуктивного </w:t>
      </w:r>
      <w:r w:rsidRPr="005A6CA3">
        <w:rPr>
          <w:rFonts w:ascii="Times New Roman" w:hAnsi="Times New Roman" w:cs="Times New Roman"/>
          <w:sz w:val="28"/>
          <w:szCs w:val="28"/>
        </w:rPr>
        <w:t xml:space="preserve">здоровья, а также расходы на оплату диспансерного наблюдения, включая диспансерное наблюдение работающих граждан и (или) обучающихся в образовательных организациях, в том числе центрами здоровья, </w:t>
      </w:r>
      <w:r w:rsidR="003947BB" w:rsidRPr="005A6CA3">
        <w:rPr>
          <w:rFonts w:ascii="Times New Roman" w:hAnsi="Times New Roman" w:cs="Times New Roman"/>
          <w:sz w:val="28"/>
          <w:szCs w:val="28"/>
        </w:rPr>
        <w:t>дистанционного наблюдения</w:t>
      </w:r>
      <w:proofErr w:type="gramEnd"/>
      <w:r w:rsidR="003947BB" w:rsidRPr="005A6CA3">
        <w:rPr>
          <w:rFonts w:ascii="Times New Roman" w:hAnsi="Times New Roman" w:cs="Times New Roman"/>
          <w:sz w:val="28"/>
          <w:szCs w:val="28"/>
        </w:rPr>
        <w:t xml:space="preserve"> за состоянием здоровья пациентов с артериальной гипертензией и сахарным диабетом </w:t>
      </w:r>
      <w:r w:rsidRPr="005A6CA3">
        <w:rPr>
          <w:rFonts w:ascii="Times New Roman" w:hAnsi="Times New Roman" w:cs="Times New Roman"/>
          <w:sz w:val="28"/>
          <w:szCs w:val="28"/>
        </w:rPr>
        <w:t>и расходы на финансовое обеспечение фельдшерских здравпунктов и фельдшерско-акушерских пунктов</w:t>
      </w:r>
      <w:r w:rsidR="003947BB" w:rsidRPr="005A6CA3">
        <w:rPr>
          <w:rFonts w:ascii="Times New Roman" w:hAnsi="Times New Roman" w:cs="Times New Roman"/>
          <w:sz w:val="28"/>
          <w:szCs w:val="28"/>
        </w:rPr>
        <w:t xml:space="preserve"> (фельдшерских пунктов, фельдшерских здравпунктов).</w:t>
      </w:r>
    </w:p>
    <w:p w:rsidR="00AD16A6"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Подушевой норматив финансирования медицинской помощи</w:t>
      </w:r>
      <w:r w:rsidRPr="002C6631">
        <w:rPr>
          <w:rFonts w:ascii="Times New Roman" w:hAnsi="Times New Roman" w:cs="Times New Roman"/>
          <w:sz w:val="28"/>
          <w:szCs w:val="28"/>
        </w:rPr>
        <w:t xml:space="preserve"> в амбулаторных условиях (за исключением медицинской помощи по профилю </w:t>
      </w:r>
      <w:r w:rsidR="003F6FF2">
        <w:rPr>
          <w:rFonts w:ascii="Times New Roman" w:hAnsi="Times New Roman" w:cs="Times New Roman"/>
          <w:sz w:val="28"/>
          <w:szCs w:val="28"/>
        </w:rPr>
        <w:lastRenderedPageBreak/>
        <w:t>«</w:t>
      </w:r>
      <w:r w:rsidRPr="002C6631">
        <w:rPr>
          <w:rFonts w:ascii="Times New Roman" w:hAnsi="Times New Roman" w:cs="Times New Roman"/>
          <w:sz w:val="28"/>
          <w:szCs w:val="28"/>
        </w:rPr>
        <w:t>медицинская реабилитация</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оказанной гражданам на дому) на </w:t>
      </w:r>
      <w:r w:rsidRPr="005A6CA3">
        <w:rPr>
          <w:rFonts w:ascii="Times New Roman" w:hAnsi="Times New Roman" w:cs="Times New Roman"/>
          <w:sz w:val="28"/>
          <w:szCs w:val="28"/>
        </w:rPr>
        <w:t xml:space="preserve">прикрепившихся лиц </w:t>
      </w:r>
      <w:proofErr w:type="gramStart"/>
      <w:r w:rsidRPr="005A6CA3">
        <w:rPr>
          <w:rFonts w:ascii="Times New Roman" w:hAnsi="Times New Roman" w:cs="Times New Roman"/>
          <w:sz w:val="28"/>
          <w:szCs w:val="28"/>
        </w:rPr>
        <w:t>включает</w:t>
      </w:r>
      <w:proofErr w:type="gramEnd"/>
      <w:r w:rsidRPr="005A6CA3">
        <w:rPr>
          <w:rFonts w:ascii="Times New Roman" w:hAnsi="Times New Roman" w:cs="Times New Roman"/>
          <w:sz w:val="28"/>
          <w:szCs w:val="28"/>
        </w:rPr>
        <w:t xml:space="preserve"> в том числе расходы на оказание медицинской помощи с применением телемедицинских (дистанционных) технологий</w:t>
      </w:r>
      <w:r w:rsidR="00A8621C" w:rsidRPr="005A6CA3">
        <w:rPr>
          <w:rFonts w:ascii="Times New Roman" w:hAnsi="Times New Roman" w:cs="Times New Roman"/>
          <w:sz w:val="24"/>
        </w:rPr>
        <w:t xml:space="preserve"> </w:t>
      </w:r>
      <w:r w:rsidR="00A8621C" w:rsidRPr="005A6CA3">
        <w:rPr>
          <w:rFonts w:ascii="Times New Roman" w:hAnsi="Times New Roman" w:cs="Times New Roman"/>
          <w:sz w:val="28"/>
          <w:szCs w:val="28"/>
        </w:rPr>
        <w:t>при дистанционном взаимодействии медицинских работников с пациентами или их законными представителями</w:t>
      </w:r>
      <w:r w:rsidR="00A8621C" w:rsidRPr="005A6CA3">
        <w:rPr>
          <w:rFonts w:ascii="Times New Roman" w:hAnsi="Times New Roman" w:cs="Times New Roman"/>
          <w:sz w:val="24"/>
        </w:rPr>
        <w:t>,</w:t>
      </w:r>
      <w:r w:rsidRPr="005A6CA3">
        <w:rPr>
          <w:rFonts w:ascii="Times New Roman" w:hAnsi="Times New Roman" w:cs="Times New Roman"/>
          <w:sz w:val="28"/>
          <w:szCs w:val="28"/>
        </w:rPr>
        <w:t xml:space="preserve"> за исключением расходов на оплату телемедицинских консультаций</w:t>
      </w:r>
      <w:r w:rsidR="00A8621C" w:rsidRPr="005A6CA3">
        <w:rPr>
          <w:rFonts w:ascii="Times New Roman" w:hAnsi="Times New Roman" w:cs="Times New Roman"/>
          <w:sz w:val="28"/>
          <w:szCs w:val="28"/>
        </w:rPr>
        <w:t xml:space="preserve"> маломобильных граждан, имеющих физические ограничения, а также жителям отдаленных и малонаселенных районов</w:t>
      </w:r>
      <w:r w:rsidR="00A8621C" w:rsidRPr="005A6CA3">
        <w:rPr>
          <w:rFonts w:ascii="Times New Roman" w:hAnsi="Times New Roman" w:cs="Times New Roman"/>
          <w:sz w:val="24"/>
        </w:rPr>
        <w:t>,</w:t>
      </w:r>
      <w:r w:rsidRPr="005A6CA3">
        <w:rPr>
          <w:rFonts w:ascii="Times New Roman" w:hAnsi="Times New Roman" w:cs="Times New Roman"/>
          <w:sz w:val="28"/>
          <w:szCs w:val="28"/>
        </w:rPr>
        <w:t xml:space="preserve"> проведенных медицинскими организациями, не имеющими прикрепленного населения, проведение по направлению лечащего врача медицинским психологом консультирования пациентов из числа ветеранов боевых действий, </w:t>
      </w:r>
      <w:r w:rsidR="00A8621C" w:rsidRPr="005A6CA3">
        <w:rPr>
          <w:rFonts w:ascii="Times New Roman" w:hAnsi="Times New Roman" w:cs="Times New Roman"/>
          <w:sz w:val="28"/>
          <w:szCs w:val="28"/>
        </w:rPr>
        <w:t>его (ее) супру</w:t>
      </w:r>
      <w:proofErr w:type="gramStart"/>
      <w:r w:rsidR="00A8621C" w:rsidRPr="005A6CA3">
        <w:rPr>
          <w:rFonts w:ascii="Times New Roman" w:hAnsi="Times New Roman" w:cs="Times New Roman"/>
          <w:sz w:val="28"/>
          <w:szCs w:val="28"/>
        </w:rPr>
        <w:t>г(</w:t>
      </w:r>
      <w:proofErr w:type="gramEnd"/>
      <w:r w:rsidR="00A8621C" w:rsidRPr="005A6CA3">
        <w:rPr>
          <w:rFonts w:ascii="Times New Roman" w:hAnsi="Times New Roman" w:cs="Times New Roman"/>
          <w:sz w:val="28"/>
          <w:szCs w:val="28"/>
        </w:rPr>
        <w:t>а), а также супруг(а) участника специальной военной операции, пропавшего без вести,</w:t>
      </w:r>
      <w:r w:rsidR="00A8621C" w:rsidRPr="005A6CA3">
        <w:rPr>
          <w:rFonts w:ascii="Times New Roman" w:hAnsi="Times New Roman" w:cs="Times New Roman"/>
          <w:sz w:val="24"/>
        </w:rPr>
        <w:t xml:space="preserve"> </w:t>
      </w:r>
      <w:r w:rsidRPr="005A6CA3">
        <w:rPr>
          <w:rFonts w:ascii="Times New Roman" w:hAnsi="Times New Roman" w:cs="Times New Roman"/>
          <w:sz w:val="28"/>
          <w:szCs w:val="28"/>
        </w:rPr>
        <w:t xml:space="preserve">лиц, состоящих на диспансерном наблюдении, женщин в период беременности, родов и послеродовой период </w:t>
      </w:r>
      <w:r w:rsidR="00A8621C" w:rsidRPr="005A6CA3">
        <w:rPr>
          <w:rFonts w:ascii="Times New Roman" w:hAnsi="Times New Roman" w:cs="Times New Roman"/>
          <w:sz w:val="28"/>
          <w:szCs w:val="28"/>
        </w:rPr>
        <w:t>по направлению лечащего врача</w:t>
      </w:r>
      <w:r w:rsidR="00A8621C" w:rsidRPr="005A6CA3">
        <w:rPr>
          <w:rFonts w:ascii="Times New Roman" w:hAnsi="Times New Roman" w:cs="Times New Roman"/>
          <w:sz w:val="24"/>
        </w:rPr>
        <w:t xml:space="preserve"> </w:t>
      </w:r>
      <w:r w:rsidRPr="005A6CA3">
        <w:rPr>
          <w:rFonts w:ascii="Times New Roman" w:hAnsi="Times New Roman" w:cs="Times New Roman"/>
          <w:sz w:val="28"/>
          <w:szCs w:val="28"/>
        </w:rPr>
        <w:t>по вопросам, связанным с имеющимся заболеванием и (или) состоянием, включенным в базовую программу обязательного медицинского страхования. Возможно также установление отдельных тарифов на оплату медицинской помощи</w:t>
      </w:r>
      <w:r w:rsidRPr="002C6631">
        <w:rPr>
          <w:rFonts w:ascii="Times New Roman" w:hAnsi="Times New Roman" w:cs="Times New Roman"/>
          <w:sz w:val="28"/>
          <w:szCs w:val="28"/>
        </w:rPr>
        <w:t xml:space="preserve"> с применением телемедицинских технологий в целях проведения взаиморасчетов между медицинскими организациями, в том числе для оплаты медицинских услуг референс-центров.</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По медицинским показаниям и в соответствии с клиническими рекомендациями медицинские работники медицинских организаций, расположенных в малонаселенных, отдаленных и (или) труднодоступных населенных пунктах, организовывают проведение консультации 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007A36AA">
        <w:rPr>
          <w:rFonts w:ascii="Times New Roman" w:hAnsi="Times New Roman" w:cs="Times New Roman"/>
          <w:sz w:val="28"/>
          <w:szCs w:val="28"/>
        </w:rPr>
        <w:t>3</w:t>
      </w:r>
      <w:r w:rsidRPr="002C6631">
        <w:rPr>
          <w:rFonts w:ascii="Times New Roman" w:hAnsi="Times New Roman" w:cs="Times New Roman"/>
          <w:sz w:val="28"/>
          <w:szCs w:val="28"/>
        </w:rPr>
        <w:t>.</w:t>
      </w:r>
      <w:r w:rsidRPr="002C6631">
        <w:rPr>
          <w:rFonts w:ascii="Times New Roman" w:hAnsi="Times New Roman" w:cs="Times New Roman"/>
          <w:sz w:val="28"/>
          <w:szCs w:val="28"/>
        </w:rPr>
        <w:tab/>
        <w:t xml:space="preserve">При реализации территориальной программы обязательного медицинского страхования применяются следующие способы оплаты медицинской помощи, оказываемой застрахованным лицам по страховым случаям, видам и условиям оказания медицинской помощи, включенным в Программу ОМС в дополнение </w:t>
      </w:r>
      <w:proofErr w:type="gramStart"/>
      <w:r w:rsidRPr="002C6631">
        <w:rPr>
          <w:rFonts w:ascii="Times New Roman" w:hAnsi="Times New Roman" w:cs="Times New Roman"/>
          <w:sz w:val="28"/>
          <w:szCs w:val="28"/>
        </w:rPr>
        <w:t>к</w:t>
      </w:r>
      <w:proofErr w:type="gramEnd"/>
      <w:r w:rsidRPr="002C6631">
        <w:rPr>
          <w:rFonts w:ascii="Times New Roman" w:hAnsi="Times New Roman" w:cs="Times New Roman"/>
          <w:sz w:val="28"/>
          <w:szCs w:val="28"/>
        </w:rPr>
        <w:t xml:space="preserve"> установленным базовой программой обязательного медицинского страхования: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007A36AA">
        <w:rPr>
          <w:rFonts w:ascii="Times New Roman" w:hAnsi="Times New Roman" w:cs="Times New Roman"/>
          <w:sz w:val="28"/>
          <w:szCs w:val="28"/>
        </w:rPr>
        <w:t>3</w:t>
      </w:r>
      <w:r w:rsidRPr="002C6631">
        <w:rPr>
          <w:rFonts w:ascii="Times New Roman" w:hAnsi="Times New Roman" w:cs="Times New Roman"/>
          <w:sz w:val="28"/>
          <w:szCs w:val="28"/>
        </w:rPr>
        <w:t>.1.</w:t>
      </w:r>
      <w:r w:rsidRPr="002C6631">
        <w:rPr>
          <w:rFonts w:ascii="Times New Roman" w:hAnsi="Times New Roman" w:cs="Times New Roman"/>
          <w:sz w:val="28"/>
          <w:szCs w:val="28"/>
        </w:rPr>
        <w:tab/>
        <w:t>При оплате медицинской помощи, оказанной в амбулаторных условиях за единицу объема медицинской помощи, - за медицинскую услугу, за посещение, за обращение (законченный случай).</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007A36AA">
        <w:rPr>
          <w:rFonts w:ascii="Times New Roman" w:hAnsi="Times New Roman" w:cs="Times New Roman"/>
          <w:sz w:val="28"/>
          <w:szCs w:val="28"/>
        </w:rPr>
        <w:t>3</w:t>
      </w:r>
      <w:r w:rsidRPr="002C6631">
        <w:rPr>
          <w:rFonts w:ascii="Times New Roman" w:hAnsi="Times New Roman" w:cs="Times New Roman"/>
          <w:sz w:val="28"/>
          <w:szCs w:val="28"/>
        </w:rPr>
        <w:t>.2.</w:t>
      </w:r>
      <w:r w:rsidRPr="002C6631">
        <w:rPr>
          <w:rFonts w:ascii="Times New Roman" w:hAnsi="Times New Roman" w:cs="Times New Roman"/>
          <w:sz w:val="28"/>
          <w:szCs w:val="28"/>
        </w:rPr>
        <w:tab/>
        <w:t>При оплате медицинской помощи, оказанной в стационарных условиях, - за законченный случай лечения заболевания, включенного в соответствующую группу заболеваний.</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007A36AA">
        <w:rPr>
          <w:rFonts w:ascii="Times New Roman" w:hAnsi="Times New Roman" w:cs="Times New Roman"/>
          <w:sz w:val="28"/>
          <w:szCs w:val="28"/>
        </w:rPr>
        <w:t>3</w:t>
      </w:r>
      <w:r w:rsidRPr="002C6631">
        <w:rPr>
          <w:rFonts w:ascii="Times New Roman" w:hAnsi="Times New Roman" w:cs="Times New Roman"/>
          <w:sz w:val="28"/>
          <w:szCs w:val="28"/>
        </w:rPr>
        <w:t>.3.</w:t>
      </w:r>
      <w:r w:rsidRPr="002C6631">
        <w:rPr>
          <w:rFonts w:ascii="Times New Roman" w:hAnsi="Times New Roman" w:cs="Times New Roman"/>
          <w:sz w:val="28"/>
          <w:szCs w:val="28"/>
        </w:rPr>
        <w:tab/>
        <w:t>При оплате медицинской помощи, оказанной в условиях дневного стационара, - за законченный случай лечения заболевания, включенного в соответствующую группу заболеваний.</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007A36AA">
        <w:rPr>
          <w:rFonts w:ascii="Times New Roman" w:hAnsi="Times New Roman" w:cs="Times New Roman"/>
          <w:sz w:val="28"/>
          <w:szCs w:val="28"/>
        </w:rPr>
        <w:t>4</w:t>
      </w:r>
      <w:r w:rsidRPr="002C6631">
        <w:rPr>
          <w:rFonts w:ascii="Times New Roman" w:hAnsi="Times New Roman" w:cs="Times New Roman"/>
          <w:sz w:val="28"/>
          <w:szCs w:val="28"/>
        </w:rPr>
        <w:t>.</w:t>
      </w:r>
      <w:r w:rsidRPr="002C6631">
        <w:rPr>
          <w:rFonts w:ascii="Times New Roman" w:hAnsi="Times New Roman" w:cs="Times New Roman"/>
          <w:sz w:val="28"/>
          <w:szCs w:val="28"/>
        </w:rPr>
        <w:tab/>
        <w:t xml:space="preserve">Порядок и условия предоставления медицинской помощи в соответствии с Программой ОМС федеральными медицинскими </w:t>
      </w:r>
      <w:r w:rsidRPr="002C6631">
        <w:rPr>
          <w:rFonts w:ascii="Times New Roman" w:hAnsi="Times New Roman" w:cs="Times New Roman"/>
          <w:sz w:val="28"/>
          <w:szCs w:val="28"/>
        </w:rPr>
        <w:lastRenderedPageBreak/>
        <w:t>организациями установлен базовой программой обязательного медицинского страхования.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007A36AA">
        <w:rPr>
          <w:rFonts w:ascii="Times New Roman" w:hAnsi="Times New Roman" w:cs="Times New Roman"/>
          <w:sz w:val="28"/>
          <w:szCs w:val="28"/>
        </w:rPr>
        <w:t>5</w:t>
      </w:r>
      <w:r w:rsidRPr="002C6631">
        <w:rPr>
          <w:rFonts w:ascii="Times New Roman" w:hAnsi="Times New Roman" w:cs="Times New Roman"/>
          <w:sz w:val="28"/>
          <w:szCs w:val="28"/>
        </w:rPr>
        <w:t>.</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В случаях установления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 вызванных новой коронавирусной инфекцией (COVID-19), реализация территориальной программы обязательного медицинского страхования в 2025 году будет осуществляться с учетом таких особенностей.</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007A36AA">
        <w:rPr>
          <w:rFonts w:ascii="Times New Roman" w:hAnsi="Times New Roman" w:cs="Times New Roman"/>
          <w:sz w:val="28"/>
          <w:szCs w:val="28"/>
        </w:rPr>
        <w:t>6</w:t>
      </w:r>
      <w:r w:rsidRPr="002C6631">
        <w:rPr>
          <w:rFonts w:ascii="Times New Roman" w:hAnsi="Times New Roman" w:cs="Times New Roman"/>
          <w:sz w:val="28"/>
          <w:szCs w:val="28"/>
        </w:rPr>
        <w:t>.</w:t>
      </w:r>
      <w:r w:rsidRPr="002C6631">
        <w:rPr>
          <w:rFonts w:ascii="Times New Roman" w:hAnsi="Times New Roman" w:cs="Times New Roman"/>
          <w:sz w:val="28"/>
          <w:szCs w:val="28"/>
        </w:rPr>
        <w:tab/>
        <w:t xml:space="preserve">Финансовое обеспечение Программы ОМС осуществляется в соответствии с </w:t>
      </w:r>
      <w:hyperlink w:anchor="P282" w:tooltip="5. Финансовое обеспечение Программы">
        <w:r w:rsidRPr="002C6631">
          <w:rPr>
            <w:rFonts w:ascii="Times New Roman" w:hAnsi="Times New Roman" w:cs="Times New Roman"/>
            <w:sz w:val="28"/>
            <w:szCs w:val="28"/>
          </w:rPr>
          <w:t>разделом 5</w:t>
        </w:r>
      </w:hyperlink>
      <w:r w:rsidRPr="002C6631">
        <w:rPr>
          <w:rFonts w:ascii="Times New Roman" w:hAnsi="Times New Roman" w:cs="Times New Roman"/>
          <w:sz w:val="28"/>
          <w:szCs w:val="28"/>
        </w:rPr>
        <w:t xml:space="preserve"> Программы.</w:t>
      </w:r>
    </w:p>
    <w:p w:rsidR="00495446" w:rsidRDefault="002C6631" w:rsidP="00495446">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007A36AA">
        <w:rPr>
          <w:rFonts w:ascii="Times New Roman" w:hAnsi="Times New Roman" w:cs="Times New Roman"/>
          <w:sz w:val="28"/>
          <w:szCs w:val="28"/>
        </w:rPr>
        <w:t>7.</w:t>
      </w:r>
      <w:r w:rsidR="007A36AA">
        <w:rPr>
          <w:rFonts w:ascii="Times New Roman" w:hAnsi="Times New Roman" w:cs="Times New Roman"/>
          <w:sz w:val="28"/>
          <w:szCs w:val="28"/>
        </w:rPr>
        <w:tab/>
      </w:r>
      <w:r w:rsidRPr="002C6631">
        <w:rPr>
          <w:rFonts w:ascii="Times New Roman" w:hAnsi="Times New Roman" w:cs="Times New Roman"/>
          <w:sz w:val="28"/>
          <w:szCs w:val="28"/>
        </w:rPr>
        <w:t>Распределение объемов медицинской помощи по проведению экстракорпорального оплодотворения осуществляется для медицинских организаций, выполнивших не менее 100 случаев экстракорпорального оплодотворения за предыдущий год (за счет всех источников финансирования).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Страховые медицинские организации проводят экспертизу качества всех случаев экстракорпорального оплодотворения, осуществленных в рамках базовой программы обязательного медицинского страхования, включая оценку его эффективности (факт наступления беременности). Результаты экспертиз </w:t>
      </w:r>
      <w:proofErr w:type="gramStart"/>
      <w:r w:rsidRPr="002C6631">
        <w:rPr>
          <w:rFonts w:ascii="Times New Roman" w:hAnsi="Times New Roman" w:cs="Times New Roman"/>
          <w:sz w:val="28"/>
          <w:szCs w:val="28"/>
        </w:rPr>
        <w:t>направляются страховыми медицинскими организациями в соответствующие территориальные фонды обязательного медицинского страхования и рассматриваются</w:t>
      </w:r>
      <w:proofErr w:type="gramEnd"/>
      <w:r w:rsidRPr="002C6631">
        <w:rPr>
          <w:rFonts w:ascii="Times New Roman" w:hAnsi="Times New Roman" w:cs="Times New Roman"/>
          <w:sz w:val="28"/>
          <w:szCs w:val="28"/>
        </w:rPr>
        <w:t xml:space="preserve"> на заседаниях комиссий по разработке территориальных программ обязательного медицинского страхования при решении вопросов о распределении медицинским организациям объемов медицинской помощи по экстракорпоральному оплодотворению.</w:t>
      </w:r>
    </w:p>
    <w:p w:rsidR="00495446" w:rsidRDefault="002C6631" w:rsidP="00495446">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007A36AA">
        <w:rPr>
          <w:rFonts w:ascii="Times New Roman" w:hAnsi="Times New Roman" w:cs="Times New Roman"/>
          <w:sz w:val="28"/>
          <w:szCs w:val="28"/>
        </w:rPr>
        <w:t>8</w:t>
      </w:r>
      <w:r w:rsidRPr="002C6631">
        <w:rPr>
          <w:rFonts w:ascii="Times New Roman" w:hAnsi="Times New Roman" w:cs="Times New Roman"/>
          <w:sz w:val="28"/>
          <w:szCs w:val="28"/>
        </w:rPr>
        <w:t>.</w:t>
      </w:r>
      <w:r w:rsidRPr="002C6631">
        <w:rPr>
          <w:rFonts w:ascii="Times New Roman" w:hAnsi="Times New Roman" w:cs="Times New Roman"/>
          <w:sz w:val="28"/>
          <w:szCs w:val="28"/>
        </w:rPr>
        <w:tab/>
        <w:t>При формировании тарифов на оплату специализированной, в том числе высокотехнологичной, медицинской помощи детям при онкологических заболеваниях в тарифном соглашении устанавливаются отдельные тарифы на оплату медицинской помощи с использованием пэгаспаргазы и иных лекарственных препаратов, ранее централизованно закупаемых по отдельным решениям Правительства Российской Федерации.</w:t>
      </w:r>
    </w:p>
    <w:p w:rsidR="00495446" w:rsidRDefault="002C6631" w:rsidP="00495446">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Оказание медицинской помощи в рамках указанных тарифов осуществляется при наличии медицинских показаний, решения соответствующей врачебной комиссии (консилиума) или рекомендаций профильной федеральной медицинской организации (национального медицинского исследовательского центра), в том числе по результатам консультации с использованием телемедицинских (дистанционных) технологий.</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007A36AA">
        <w:rPr>
          <w:rFonts w:ascii="Times New Roman" w:hAnsi="Times New Roman" w:cs="Times New Roman"/>
          <w:sz w:val="28"/>
          <w:szCs w:val="28"/>
        </w:rPr>
        <w:t>9</w:t>
      </w:r>
      <w:r w:rsidRPr="002C6631">
        <w:rPr>
          <w:rFonts w:ascii="Times New Roman" w:hAnsi="Times New Roman" w:cs="Times New Roman"/>
          <w:sz w:val="28"/>
          <w:szCs w:val="28"/>
        </w:rPr>
        <w:t>.</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Федеральные медицинские организации, имеющие прикрепленное население и оказывающие медицинскую помощь в амбулаторных условиях и (или) в условиях дневного стационара, вправе организовывать оказание первичной медико-санитарной помощи, специализированной медицинской помощи и медицинской реабилитации медицинскими работниками федеральных медицинских организаций вне таких медицинских организаций </w:t>
      </w:r>
      <w:r w:rsidRPr="002C6631">
        <w:rPr>
          <w:rFonts w:ascii="Times New Roman" w:hAnsi="Times New Roman" w:cs="Times New Roman"/>
          <w:sz w:val="28"/>
          <w:szCs w:val="28"/>
        </w:rPr>
        <w:lastRenderedPageBreak/>
        <w:t xml:space="preserve">в порядке, установленном пунктом 21 части 1 статьи 14 Федерального закона от 21.11.2011 </w:t>
      </w:r>
      <w:r w:rsidR="0050398E">
        <w:rPr>
          <w:rFonts w:ascii="Times New Roman" w:hAnsi="Times New Roman" w:cs="Times New Roman"/>
          <w:sz w:val="28"/>
          <w:szCs w:val="28"/>
        </w:rPr>
        <w:t>№</w:t>
      </w:r>
      <w:r w:rsidRPr="002C6631">
        <w:rPr>
          <w:rFonts w:ascii="Times New Roman" w:hAnsi="Times New Roman" w:cs="Times New Roman"/>
          <w:sz w:val="28"/>
          <w:szCs w:val="28"/>
        </w:rPr>
        <w:t xml:space="preserve"> 323-ФЗ </w:t>
      </w:r>
      <w:r w:rsidR="003F6FF2">
        <w:rPr>
          <w:rFonts w:ascii="Times New Roman" w:hAnsi="Times New Roman" w:cs="Times New Roman"/>
          <w:sz w:val="28"/>
          <w:szCs w:val="28"/>
        </w:rPr>
        <w:t>«</w:t>
      </w:r>
      <w:r w:rsidRPr="002C6631">
        <w:rPr>
          <w:rFonts w:ascii="Times New Roman" w:hAnsi="Times New Roman" w:cs="Times New Roman"/>
          <w:sz w:val="28"/>
          <w:szCs w:val="28"/>
        </w:rPr>
        <w:t>Об основах охраны здоровья граждан в</w:t>
      </w:r>
      <w:proofErr w:type="gramEnd"/>
      <w:r w:rsidRPr="002C6631">
        <w:rPr>
          <w:rFonts w:ascii="Times New Roman" w:hAnsi="Times New Roman" w:cs="Times New Roman"/>
          <w:sz w:val="28"/>
          <w:szCs w:val="28"/>
        </w:rPr>
        <w:t xml:space="preserve"> Российской Федерации</w:t>
      </w:r>
      <w:r w:rsidR="003F6FF2">
        <w:rPr>
          <w:rFonts w:ascii="Times New Roman" w:hAnsi="Times New Roman" w:cs="Times New Roman"/>
          <w:sz w:val="28"/>
          <w:szCs w:val="28"/>
        </w:rPr>
        <w:t>»</w:t>
      </w:r>
      <w:r w:rsidRPr="002C6631">
        <w:rPr>
          <w:rFonts w:ascii="Times New Roman" w:hAnsi="Times New Roman" w:cs="Times New Roman"/>
          <w:sz w:val="28"/>
          <w:szCs w:val="28"/>
        </w:rPr>
        <w:t>, в том числе при оказании медицинской помощи в неотложной форме, включая медицинскую помощь при острых респираторных вирусных инфекциях и новой коронавирусной инфекции.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Федеральная медицинская организация вправе оказывать высокотехнологичную медицинскую помощь с использованием ряда уникальных методов лечения, применяемых при </w:t>
      </w:r>
      <w:proofErr w:type="gramStart"/>
      <w:r w:rsidRPr="002C6631">
        <w:rPr>
          <w:rFonts w:ascii="Times New Roman" w:hAnsi="Times New Roman" w:cs="Times New Roman"/>
          <w:sz w:val="28"/>
          <w:szCs w:val="28"/>
        </w:rPr>
        <w:t>сердечно-сосудистой</w:t>
      </w:r>
      <w:proofErr w:type="gramEnd"/>
      <w:r w:rsidRPr="002C6631">
        <w:rPr>
          <w:rFonts w:ascii="Times New Roman" w:hAnsi="Times New Roman" w:cs="Times New Roman"/>
          <w:sz w:val="28"/>
          <w:szCs w:val="28"/>
        </w:rPr>
        <w:t xml:space="preserve"> хирургии и трансплантации органов, в соответствии с </w:t>
      </w:r>
      <w:hyperlink w:anchor="P423" w:tooltip="УСЛОВИЯ И ПОРЯДОК">
        <w:r w:rsidRPr="002C6631">
          <w:rPr>
            <w:rFonts w:ascii="Times New Roman" w:hAnsi="Times New Roman" w:cs="Times New Roman"/>
            <w:sz w:val="28"/>
            <w:szCs w:val="28"/>
          </w:rPr>
          <w:t>разделом III</w:t>
        </w:r>
      </w:hyperlink>
      <w:r w:rsidRPr="002C6631">
        <w:rPr>
          <w:rFonts w:ascii="Times New Roman" w:hAnsi="Times New Roman" w:cs="Times New Roman"/>
          <w:sz w:val="28"/>
          <w:szCs w:val="28"/>
        </w:rPr>
        <w:t xml:space="preserve"> приложения </w:t>
      </w:r>
      <w:r w:rsidR="0050398E" w:rsidRPr="008D4C5A">
        <w:rPr>
          <w:rFonts w:ascii="Times New Roman" w:hAnsi="Times New Roman" w:cs="Times New Roman"/>
          <w:sz w:val="28"/>
          <w:szCs w:val="28"/>
        </w:rPr>
        <w:t>№</w:t>
      </w:r>
      <w:r w:rsidRPr="002C6631">
        <w:rPr>
          <w:rFonts w:ascii="Times New Roman" w:hAnsi="Times New Roman" w:cs="Times New Roman"/>
          <w:sz w:val="28"/>
          <w:szCs w:val="28"/>
        </w:rPr>
        <w:t xml:space="preserve"> 1 к программе государственных гарантий бесплатного оказания гражданам медицинской помощи, утверждаемой Правительством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Федеральная медицинская организация вправе оказывать первичную медико-санитарную помощь и скорую, в том числе скорую специализированную, медицинскую помощь в соответствии с Программой ОМС.</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Федеральные медицинские организации вправе оказывать специализированную, в том числе высокотехнологичную, медицинскую помощь в соответствии с Программой ОМС в случае распределения им объемов предоставления медицинской помощи в соответствии с частью 10 статьи 36 Федерального закона от 29.11.2010 </w:t>
      </w:r>
      <w:r w:rsidR="0050398E">
        <w:rPr>
          <w:rFonts w:ascii="Times New Roman" w:hAnsi="Times New Roman" w:cs="Times New Roman"/>
          <w:sz w:val="28"/>
          <w:szCs w:val="28"/>
        </w:rPr>
        <w:t>№</w:t>
      </w:r>
      <w:r w:rsidRPr="002C6631">
        <w:rPr>
          <w:rFonts w:ascii="Times New Roman" w:hAnsi="Times New Roman" w:cs="Times New Roman"/>
          <w:sz w:val="28"/>
          <w:szCs w:val="28"/>
        </w:rPr>
        <w:t xml:space="preserve"> 326-ФЗ </w:t>
      </w:r>
      <w:r w:rsidR="003F6FF2">
        <w:rPr>
          <w:rFonts w:ascii="Times New Roman" w:hAnsi="Times New Roman" w:cs="Times New Roman"/>
          <w:sz w:val="28"/>
          <w:szCs w:val="28"/>
        </w:rPr>
        <w:t>«</w:t>
      </w:r>
      <w:r w:rsidRPr="002C6631">
        <w:rPr>
          <w:rFonts w:ascii="Times New Roman" w:hAnsi="Times New Roman" w:cs="Times New Roman"/>
          <w:sz w:val="28"/>
          <w:szCs w:val="28"/>
        </w:rPr>
        <w:t>Об обязательном медицинском страховании в Российской Федерации</w:t>
      </w:r>
      <w:r w:rsidR="003F6FF2">
        <w:rPr>
          <w:rFonts w:ascii="Times New Roman" w:hAnsi="Times New Roman" w:cs="Times New Roman"/>
          <w:sz w:val="28"/>
          <w:szCs w:val="28"/>
        </w:rPr>
        <w:t>»</w:t>
      </w:r>
      <w:r w:rsidRPr="002C6631">
        <w:rPr>
          <w:rFonts w:ascii="Times New Roman" w:hAnsi="Times New Roman" w:cs="Times New Roman"/>
          <w:sz w:val="28"/>
          <w:szCs w:val="28"/>
        </w:rPr>
        <w:t>.</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В случае выявления у пациента, которому оказывается специализированная медицинская помощь в федеральной медицинской организации, иного заболевания в стадии декомпенсации, не позволяющего оказать ему медицинскую помощь в плановой форме в этой федеральной медицинской организации, или заболевания, требующего медицинского наблюдения в стационарных условиях, не позволяющего оказать ему медицинскую помощь в плановой форме в этой федеральной медицинской организации, и при отсутствии у федеральной</w:t>
      </w:r>
      <w:proofErr w:type="gramEnd"/>
      <w:r w:rsidRPr="002C6631">
        <w:rPr>
          <w:rFonts w:ascii="Times New Roman" w:hAnsi="Times New Roman" w:cs="Times New Roman"/>
          <w:sz w:val="28"/>
          <w:szCs w:val="28"/>
        </w:rPr>
        <w:t xml:space="preserve"> медицинской организации возможности оказать пациенту необходимую медицинскую помощь в экстренной или неотложной форме пациент переводится в иную медицинскую организацию, оказывающую медицинскую помощь по соответствующему профилю.</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w:t>
      </w:r>
      <w:r w:rsidR="007A36AA">
        <w:rPr>
          <w:rFonts w:ascii="Times New Roman" w:hAnsi="Times New Roman" w:cs="Times New Roman"/>
          <w:sz w:val="28"/>
          <w:szCs w:val="28"/>
        </w:rPr>
        <w:t>20</w:t>
      </w:r>
      <w:r w:rsidRPr="002C6631">
        <w:rPr>
          <w:rFonts w:ascii="Times New Roman" w:hAnsi="Times New Roman" w:cs="Times New Roman"/>
          <w:sz w:val="28"/>
          <w:szCs w:val="28"/>
        </w:rPr>
        <w:t>.</w:t>
      </w:r>
      <w:r w:rsidRPr="002C6631">
        <w:rPr>
          <w:rFonts w:ascii="Times New Roman" w:hAnsi="Times New Roman" w:cs="Times New Roman"/>
          <w:sz w:val="28"/>
          <w:szCs w:val="28"/>
        </w:rPr>
        <w:tab/>
        <w:t xml:space="preserve">Направление в медицинские организации, расположенные за пределами территории субъекта Российской Федерации, в котором проживает гражданин, при оказании ему медицинской помощи по территориальной программе обязательного медицинского страхования на оказание специализированной медицинской помощи в плановой форме выдается лечащим врачом медицинской организации, которую гражданин </w:t>
      </w:r>
      <w:proofErr w:type="gramStart"/>
      <w:r w:rsidRPr="002C6631">
        <w:rPr>
          <w:rFonts w:ascii="Times New Roman" w:hAnsi="Times New Roman" w:cs="Times New Roman"/>
          <w:sz w:val="28"/>
          <w:szCs w:val="28"/>
        </w:rPr>
        <w:t>выбрал</w:t>
      </w:r>
      <w:proofErr w:type="gramEnd"/>
      <w:r w:rsidRPr="002C6631">
        <w:rPr>
          <w:rFonts w:ascii="Times New Roman" w:hAnsi="Times New Roman" w:cs="Times New Roman"/>
          <w:sz w:val="28"/>
          <w:szCs w:val="28"/>
        </w:rPr>
        <w:t xml:space="preserve"> в том числе по территориально-участковому принципу и в которой проходит диагностику и лечение в рамках получения первичной медико-санитарной </w:t>
      </w:r>
      <w:proofErr w:type="gramStart"/>
      <w:r w:rsidRPr="002C6631">
        <w:rPr>
          <w:rFonts w:ascii="Times New Roman" w:hAnsi="Times New Roman" w:cs="Times New Roman"/>
          <w:sz w:val="28"/>
          <w:szCs w:val="28"/>
        </w:rPr>
        <w:t xml:space="preserve">помощи или в которой гражданин получает специализированную медицинскую помощь, при необходимости перевода в другую медицинскую </w:t>
      </w:r>
      <w:r w:rsidRPr="002C6631">
        <w:rPr>
          <w:rFonts w:ascii="Times New Roman" w:hAnsi="Times New Roman" w:cs="Times New Roman"/>
          <w:sz w:val="28"/>
          <w:szCs w:val="28"/>
        </w:rPr>
        <w:lastRenderedPageBreak/>
        <w:t>организацию для получения специализированной медицинской помощи в соответствии с порядками оказания медицинской помощи, а также по решению врачебной комиссии, созданной в указанных медицинских организациях.</w:t>
      </w:r>
      <w:proofErr w:type="gramEnd"/>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В целях соблюдения сроков оказания медицинской помощи в экстренной и неотложной форме маршрутизация пациентов осуществляется в наиболее приближенные к месту нахождения пациента медицинские организации вне зависимости от их ведомственной и территориальной принадлежности.</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Маршрутизация застрахованных лиц при наступлении страхового случая в разрезе условий, уровней и профилей оказания медицинской помощи, в том числе застрахованных лиц, проживающих в малонаселенных, отдаленных и (или) труднодоступных населенных пунктах, а также в сельской местности осуществляется в соответствии с приказами Министерства здравоохранения Мурманской области.</w:t>
      </w:r>
    </w:p>
    <w:p w:rsidR="005A6CA3" w:rsidRDefault="005A6CA3">
      <w:pPr>
        <w:pStyle w:val="ConsPlusTitle"/>
        <w:jc w:val="center"/>
        <w:outlineLvl w:val="1"/>
        <w:rPr>
          <w:sz w:val="28"/>
          <w:szCs w:val="28"/>
        </w:rPr>
      </w:pPr>
      <w:bookmarkStart w:id="1" w:name="P282"/>
      <w:bookmarkEnd w:id="1"/>
    </w:p>
    <w:p w:rsidR="00E15F3C" w:rsidRPr="00E15F3C" w:rsidRDefault="002C6631">
      <w:pPr>
        <w:pStyle w:val="ConsPlusTitle"/>
        <w:jc w:val="center"/>
        <w:outlineLvl w:val="1"/>
        <w:rPr>
          <w:sz w:val="28"/>
          <w:szCs w:val="28"/>
        </w:rPr>
      </w:pPr>
      <w:r w:rsidRPr="002C6631">
        <w:rPr>
          <w:sz w:val="28"/>
          <w:szCs w:val="28"/>
        </w:rPr>
        <w:t>5. Финансовое обеспечение Программы</w:t>
      </w:r>
    </w:p>
    <w:p w:rsidR="00E15F3C" w:rsidRPr="00E15F3C" w:rsidRDefault="00E15F3C">
      <w:pPr>
        <w:pStyle w:val="ConsPlusNormal"/>
        <w:jc w:val="both"/>
        <w:rPr>
          <w:rFonts w:ascii="Times New Roman" w:hAnsi="Times New Roman" w:cs="Times New Roman"/>
          <w:sz w:val="28"/>
          <w:szCs w:val="28"/>
        </w:rPr>
      </w:pPr>
    </w:p>
    <w:p w:rsidR="00E15F3C" w:rsidRPr="00E15F3C"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5.1.</w:t>
      </w:r>
      <w:r w:rsidRPr="002C6631">
        <w:rPr>
          <w:rFonts w:ascii="Times New Roman" w:hAnsi="Times New Roman" w:cs="Times New Roman"/>
          <w:sz w:val="28"/>
          <w:szCs w:val="28"/>
        </w:rPr>
        <w:tab/>
        <w:t>Источниками финансового обеспечения Программы являются средства федерального бюджета, областного бюджета, средства обязательного медицинского страхования.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Расходы медицинских организаций государственной системы здравоохранения, не вошедшие в тариф на медицинские услуги в системе обязательного медицинского страхования, финансируются за счет соответствующих бюджетов. Расходы иных медицинских организаций, не вошедшие в тариф на медицинские услуги в системе обязательного медицинского страхования, финансируются медицинскими организациями самостоятельно в соответствии с законодательством Российской Федерации.</w:t>
      </w:r>
    </w:p>
    <w:p w:rsidR="00AD16A6" w:rsidRPr="005A6CA3"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5.2.</w:t>
      </w:r>
      <w:r w:rsidRPr="002C6631">
        <w:rPr>
          <w:rFonts w:ascii="Times New Roman" w:hAnsi="Times New Roman" w:cs="Times New Roman"/>
          <w:sz w:val="28"/>
          <w:szCs w:val="28"/>
        </w:rPr>
        <w:tab/>
        <w:t xml:space="preserve">За счет средств обязательного медицинского страхования в рамках базовой программы обязательного медицинского страхования застрахованным лицам при заболеваниях и состояниях, указанных в </w:t>
      </w:r>
      <w:hyperlink w:anchor="P1623" w:tooltip="УТВЕРЖДЕННАЯ СТОИМОСТЬ">
        <w:r w:rsidRPr="002C6631">
          <w:rPr>
            <w:rFonts w:ascii="Times New Roman" w:hAnsi="Times New Roman" w:cs="Times New Roman"/>
            <w:sz w:val="28"/>
            <w:szCs w:val="28"/>
          </w:rPr>
          <w:t>разделе III</w:t>
        </w:r>
      </w:hyperlink>
      <w:r w:rsidRPr="002C6631">
        <w:rPr>
          <w:rFonts w:ascii="Times New Roman" w:hAnsi="Times New Roman" w:cs="Times New Roman"/>
          <w:sz w:val="28"/>
          <w:szCs w:val="28"/>
        </w:rPr>
        <w:t xml:space="preserve"> Программы</w:t>
      </w:r>
      <w:r w:rsidRPr="005A6CA3">
        <w:rPr>
          <w:rFonts w:ascii="Times New Roman" w:hAnsi="Times New Roman" w:cs="Times New Roman"/>
          <w:sz w:val="28"/>
          <w:szCs w:val="28"/>
        </w:rPr>
        <w:t>,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оказываются:</w:t>
      </w:r>
    </w:p>
    <w:p w:rsidR="00AD16A6" w:rsidRPr="005A6CA3"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 xml:space="preserve">первичная медико-санитарная помощь, включая профилактическую помощь (профилактические медицинские осмотры, диспансеризация, углубленная диспансеризация, диспансеризация </w:t>
      </w:r>
      <w:r w:rsidR="0083799D" w:rsidRPr="005A6CA3">
        <w:rPr>
          <w:rFonts w:ascii="Times New Roman" w:hAnsi="Times New Roman" w:cs="Times New Roman"/>
          <w:sz w:val="28"/>
          <w:szCs w:val="28"/>
        </w:rPr>
        <w:t xml:space="preserve">взрослого населения </w:t>
      </w:r>
      <w:r w:rsidRPr="005A6CA3">
        <w:rPr>
          <w:rFonts w:ascii="Times New Roman" w:hAnsi="Times New Roman" w:cs="Times New Roman"/>
          <w:sz w:val="28"/>
          <w:szCs w:val="28"/>
        </w:rPr>
        <w:t xml:space="preserve"> репродуктивного возраста по оценке репродуктивного здоровья), включая транспортные расходы мобильных медицинских бригад, 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w:t>
      </w:r>
      <w:r w:rsidR="0083799D" w:rsidRPr="005A6CA3">
        <w:rPr>
          <w:rFonts w:ascii="Times New Roman" w:hAnsi="Times New Roman" w:cs="Times New Roman"/>
          <w:sz w:val="28"/>
          <w:szCs w:val="28"/>
        </w:rPr>
        <w:t xml:space="preserve"> (</w:t>
      </w:r>
      <w:r w:rsidRPr="005A6CA3">
        <w:rPr>
          <w:rFonts w:ascii="Times New Roman" w:hAnsi="Times New Roman" w:cs="Times New Roman"/>
          <w:sz w:val="28"/>
          <w:szCs w:val="28"/>
        </w:rPr>
        <w:t>ветеранов боевых действий</w:t>
      </w:r>
      <w:r w:rsidR="00B53CE4" w:rsidRPr="005A6CA3">
        <w:rPr>
          <w:rFonts w:ascii="Times New Roman" w:hAnsi="Times New Roman" w:cs="Times New Roman"/>
          <w:sz w:val="28"/>
          <w:szCs w:val="28"/>
        </w:rPr>
        <w:t>, его (ее) супру</w:t>
      </w:r>
      <w:proofErr w:type="gramStart"/>
      <w:r w:rsidR="00B53CE4" w:rsidRPr="005A6CA3">
        <w:rPr>
          <w:rFonts w:ascii="Times New Roman" w:hAnsi="Times New Roman" w:cs="Times New Roman"/>
          <w:sz w:val="28"/>
          <w:szCs w:val="28"/>
        </w:rPr>
        <w:t>г(</w:t>
      </w:r>
      <w:proofErr w:type="gramEnd"/>
      <w:r w:rsidR="00B53CE4" w:rsidRPr="005A6CA3">
        <w:rPr>
          <w:rFonts w:ascii="Times New Roman" w:hAnsi="Times New Roman" w:cs="Times New Roman"/>
          <w:sz w:val="28"/>
          <w:szCs w:val="28"/>
        </w:rPr>
        <w:t>а), а также супруг(</w:t>
      </w:r>
      <w:proofErr w:type="gramStart"/>
      <w:r w:rsidR="00B53CE4" w:rsidRPr="005A6CA3">
        <w:rPr>
          <w:rFonts w:ascii="Times New Roman" w:hAnsi="Times New Roman" w:cs="Times New Roman"/>
          <w:sz w:val="28"/>
          <w:szCs w:val="28"/>
        </w:rPr>
        <w:t>а) участника специальной военной операции, пропавшего без вести,</w:t>
      </w:r>
      <w:r w:rsidRPr="005A6CA3">
        <w:rPr>
          <w:rFonts w:ascii="Times New Roman" w:hAnsi="Times New Roman" w:cs="Times New Roman"/>
          <w:sz w:val="28"/>
          <w:szCs w:val="28"/>
        </w:rPr>
        <w:t xml:space="preserve"> лиц, состоящих на диспансерном</w:t>
      </w:r>
      <w:r w:rsidRPr="002C6631">
        <w:rPr>
          <w:rFonts w:ascii="Times New Roman" w:hAnsi="Times New Roman" w:cs="Times New Roman"/>
          <w:sz w:val="28"/>
          <w:szCs w:val="28"/>
        </w:rPr>
        <w:t xml:space="preserve"> </w:t>
      </w:r>
      <w:r w:rsidRPr="005A6CA3">
        <w:rPr>
          <w:rFonts w:ascii="Times New Roman" w:hAnsi="Times New Roman" w:cs="Times New Roman"/>
          <w:sz w:val="28"/>
          <w:szCs w:val="28"/>
        </w:rPr>
        <w:lastRenderedPageBreak/>
        <w:t>наблюдении</w:t>
      </w:r>
      <w:r w:rsidR="00B53CE4" w:rsidRPr="005A6CA3">
        <w:rPr>
          <w:rFonts w:ascii="Times New Roman" w:hAnsi="Times New Roman" w:cs="Times New Roman"/>
          <w:sz w:val="28"/>
          <w:szCs w:val="28"/>
        </w:rPr>
        <w:t>,</w:t>
      </w:r>
      <w:r w:rsidRPr="005A6CA3">
        <w:rPr>
          <w:rFonts w:ascii="Times New Roman" w:hAnsi="Times New Roman" w:cs="Times New Roman"/>
          <w:sz w:val="28"/>
          <w:szCs w:val="28"/>
        </w:rPr>
        <w:t xml:space="preserve"> женщин в период беременности, родов и послеродовой период</w:t>
      </w:r>
      <w:r w:rsidR="00B53CE4" w:rsidRPr="005A6CA3">
        <w:rPr>
          <w:rFonts w:ascii="Times New Roman" w:hAnsi="Times New Roman" w:cs="Times New Roman"/>
          <w:sz w:val="28"/>
          <w:szCs w:val="28"/>
        </w:rPr>
        <w:t>),</w:t>
      </w:r>
      <w:r w:rsidRPr="005A6CA3">
        <w:rPr>
          <w:rFonts w:ascii="Times New Roman" w:hAnsi="Times New Roman" w:cs="Times New Roman"/>
          <w:sz w:val="28"/>
          <w:szCs w:val="28"/>
        </w:rPr>
        <w:t xml:space="preserve"> диспансерное наблюдение, </w:t>
      </w:r>
      <w:r w:rsidR="00B53CE4" w:rsidRPr="005A6CA3">
        <w:rPr>
          <w:rFonts w:ascii="Times New Roman" w:hAnsi="Times New Roman" w:cs="Times New Roman"/>
          <w:sz w:val="28"/>
          <w:szCs w:val="28"/>
        </w:rPr>
        <w:t>дистанционное наблюдение за состоянием здоровья пациентов с артериальной гипертензией и пациентов с сахарным диабетом, вакцинация для профилактики пневмококковых инфекций у лиц старше 65 лет, проведение аудиологического скрининга по направлению лечащего врача по вопросам, связанным с имеющимся заболеванием</w:t>
      </w:r>
      <w:proofErr w:type="gramEnd"/>
      <w:r w:rsidR="00B53CE4" w:rsidRPr="005A6CA3">
        <w:rPr>
          <w:rFonts w:ascii="Times New Roman" w:hAnsi="Times New Roman" w:cs="Times New Roman"/>
          <w:sz w:val="28"/>
          <w:szCs w:val="28"/>
        </w:rPr>
        <w:t xml:space="preserve"> и (или) состоянием, включенным в базовую программу обязательного медицинского страхования</w:t>
      </w:r>
      <w:r w:rsidRPr="005A6CA3">
        <w:rPr>
          <w:rFonts w:ascii="Times New Roman" w:hAnsi="Times New Roman" w:cs="Times New Roman"/>
          <w:sz w:val="28"/>
          <w:szCs w:val="28"/>
        </w:rPr>
        <w:t>;</w:t>
      </w:r>
    </w:p>
    <w:p w:rsidR="00AD16A6"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скорая медицинская помощь</w:t>
      </w:r>
      <w:r w:rsidRPr="002C6631">
        <w:rPr>
          <w:rFonts w:ascii="Times New Roman" w:hAnsi="Times New Roman" w:cs="Times New Roman"/>
          <w:sz w:val="28"/>
          <w:szCs w:val="28"/>
        </w:rPr>
        <w:t xml:space="preserve"> (за исключением санитарно-авиационной эвакуации);</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 xml:space="preserve">специализированная, в том числе высокотехнологичная, медицинская помощь, включенная в </w:t>
      </w:r>
      <w:hyperlink w:anchor="P423" w:tooltip="УСЛОВИЯ И ПОРЯДОК">
        <w:r w:rsidRPr="002C6631">
          <w:rPr>
            <w:rFonts w:ascii="Times New Roman" w:hAnsi="Times New Roman" w:cs="Times New Roman"/>
            <w:sz w:val="28"/>
            <w:szCs w:val="28"/>
          </w:rPr>
          <w:t>раздел I</w:t>
        </w:r>
      </w:hyperlink>
      <w:r w:rsidRPr="002C6631">
        <w:rPr>
          <w:rFonts w:ascii="Times New Roman" w:hAnsi="Times New Roman" w:cs="Times New Roman"/>
          <w:sz w:val="28"/>
          <w:szCs w:val="28"/>
        </w:rPr>
        <w:t xml:space="preserve"> приложения </w:t>
      </w:r>
      <w:r w:rsidR="0050398E" w:rsidRPr="008D4C5A">
        <w:rPr>
          <w:rFonts w:ascii="Times New Roman" w:hAnsi="Times New Roman" w:cs="Times New Roman"/>
          <w:sz w:val="28"/>
          <w:szCs w:val="28"/>
        </w:rPr>
        <w:t>№</w:t>
      </w:r>
      <w:r w:rsidRPr="002C6631">
        <w:rPr>
          <w:rFonts w:ascii="Times New Roman" w:hAnsi="Times New Roman" w:cs="Times New Roman"/>
          <w:sz w:val="28"/>
          <w:szCs w:val="28"/>
        </w:rPr>
        <w:t xml:space="preserve"> 1 к Программе, в стационарных условиях и условиях дневного стационара, в том числе больным с онкологическими заболеваниями, больным с гепатитом C в соответствии с клиническими рекомендациями, а также применение вспомогательных репродуктивных технологий (экстракорпорального оплодотворения), включая предоставление лекарственных препаратов в соответствии с законодательством Российской Федерации;</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мероприятия по медицинской реабилитации, осуществляемой в медицинских организациях амбулаторно, в стационарных условиях и условиях дневного стационара;</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w:t>
      </w:r>
      <w:proofErr w:type="gramEnd"/>
      <w:r w:rsidRPr="002C6631">
        <w:rPr>
          <w:rFonts w:ascii="Times New Roman" w:hAnsi="Times New Roman" w:cs="Times New Roman"/>
          <w:sz w:val="28"/>
          <w:szCs w:val="28"/>
        </w:rPr>
        <w:t xml:space="preserve"> обязательного медицинского страхования, в указанных медицинских организациях.</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5.3.</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В целях обеспечения доступности и качества медицинской помощи застрахованным лицам Комиссия по отбору медицинских организаций, оказывающих высокотехнологичную медицинскую помощь на территории Мурманской области, созданная при Министерстве здравоохранения Мурманской области, распределяет объем специализированной, включая высокотехнологичную, медицинской помощи между медицинскими организациями, в том числе федеральными государственными учреждениями, с учетом ежегодного расширения базовой программы обязательного медицинского страхования за счет включения в нее отдельных</w:t>
      </w:r>
      <w:proofErr w:type="gramEnd"/>
      <w:r w:rsidRPr="002C6631">
        <w:rPr>
          <w:rFonts w:ascii="Times New Roman" w:hAnsi="Times New Roman" w:cs="Times New Roman"/>
          <w:sz w:val="28"/>
          <w:szCs w:val="28"/>
        </w:rPr>
        <w:t xml:space="preserve"> методов лечения, указанных в </w:t>
      </w:r>
      <w:hyperlink w:anchor="P423" w:tooltip="УСЛОВИЯ И ПОРЯДОК">
        <w:r w:rsidRPr="002C6631">
          <w:rPr>
            <w:rFonts w:ascii="Times New Roman" w:hAnsi="Times New Roman" w:cs="Times New Roman"/>
            <w:sz w:val="28"/>
            <w:szCs w:val="28"/>
          </w:rPr>
          <w:t>разделе II</w:t>
        </w:r>
      </w:hyperlink>
      <w:r w:rsidRPr="002C6631">
        <w:rPr>
          <w:rFonts w:ascii="Times New Roman" w:hAnsi="Times New Roman" w:cs="Times New Roman"/>
          <w:sz w:val="28"/>
          <w:szCs w:val="28"/>
        </w:rPr>
        <w:t xml:space="preserve"> приложения </w:t>
      </w:r>
      <w:r w:rsidR="0050398E" w:rsidRPr="008D4C5A">
        <w:rPr>
          <w:rFonts w:ascii="Times New Roman" w:hAnsi="Times New Roman" w:cs="Times New Roman"/>
          <w:sz w:val="28"/>
          <w:szCs w:val="28"/>
        </w:rPr>
        <w:t>№</w:t>
      </w:r>
      <w:r w:rsidRPr="002C6631">
        <w:rPr>
          <w:rFonts w:ascii="Times New Roman" w:hAnsi="Times New Roman" w:cs="Times New Roman"/>
          <w:sz w:val="28"/>
          <w:szCs w:val="28"/>
        </w:rPr>
        <w:t xml:space="preserve"> 1 к программе государственных гарантий бесплатного оказания гражданам медицинской помощи, утвержденной Правительством Российской Федерации, для каждой </w:t>
      </w:r>
      <w:r w:rsidRPr="002C6631">
        <w:rPr>
          <w:rFonts w:ascii="Times New Roman" w:hAnsi="Times New Roman" w:cs="Times New Roman"/>
          <w:sz w:val="28"/>
          <w:szCs w:val="28"/>
        </w:rPr>
        <w:lastRenderedPageBreak/>
        <w:t>медицинской организации в объеме, сопоставимом с объемом предыдущего года.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5.4.</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За счет межбюджетных трансфертов, передаваемых из областного бюджета в бюджет Территориального фонда обязательного медицинского страхования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осуществляется финансовое обеспечение медицинской помощи, оказываемой в медицинских организациях, указанных в </w:t>
      </w:r>
      <w:hyperlink w:anchor="P1560" w:tooltip="РЕЕСТР">
        <w:r w:rsidRPr="002C6631">
          <w:rPr>
            <w:rFonts w:ascii="Times New Roman" w:hAnsi="Times New Roman" w:cs="Times New Roman"/>
            <w:sz w:val="28"/>
            <w:szCs w:val="28"/>
          </w:rPr>
          <w:t>приложении № 3</w:t>
        </w:r>
      </w:hyperlink>
      <w:r w:rsidRPr="002C6631">
        <w:rPr>
          <w:rFonts w:ascii="Times New Roman" w:hAnsi="Times New Roman" w:cs="Times New Roman"/>
          <w:sz w:val="28"/>
          <w:szCs w:val="28"/>
        </w:rPr>
        <w:t xml:space="preserve"> к Программе, в соответствии с установленным </w:t>
      </w:r>
      <w:hyperlink w:anchor="P1592" w:tooltip="ПЕРЕЧЕНЬ">
        <w:r w:rsidRPr="002C6631">
          <w:rPr>
            <w:rFonts w:ascii="Times New Roman" w:hAnsi="Times New Roman" w:cs="Times New Roman"/>
            <w:sz w:val="28"/>
            <w:szCs w:val="28"/>
          </w:rPr>
          <w:t>перечнем</w:t>
        </w:r>
      </w:hyperlink>
      <w:r w:rsidRPr="002C6631">
        <w:rPr>
          <w:rFonts w:ascii="Times New Roman" w:hAnsi="Times New Roman" w:cs="Times New Roman"/>
          <w:sz w:val="28"/>
          <w:szCs w:val="28"/>
        </w:rPr>
        <w:t xml:space="preserve"> страховых случаев, видов и условий оказания медицинской помощи</w:t>
      </w:r>
      <w:proofErr w:type="gramEnd"/>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включенных</w:t>
      </w:r>
      <w:proofErr w:type="gramEnd"/>
      <w:r w:rsidRPr="002C6631">
        <w:rPr>
          <w:rFonts w:ascii="Times New Roman" w:hAnsi="Times New Roman" w:cs="Times New Roman"/>
          <w:sz w:val="28"/>
          <w:szCs w:val="28"/>
        </w:rPr>
        <w:t xml:space="preserve"> в территориальную программу обязательного медицинского страхования в дополнение к установленным базовой программой обязательного медицинского страхования (приложение </w:t>
      </w:r>
      <w:r w:rsidR="0050398E" w:rsidRPr="008D4C5A">
        <w:rPr>
          <w:rFonts w:ascii="Times New Roman" w:hAnsi="Times New Roman" w:cs="Times New Roman"/>
          <w:sz w:val="28"/>
          <w:szCs w:val="28"/>
        </w:rPr>
        <w:t>№</w:t>
      </w:r>
      <w:r w:rsidRPr="002C6631">
        <w:rPr>
          <w:rFonts w:ascii="Times New Roman" w:hAnsi="Times New Roman" w:cs="Times New Roman"/>
          <w:sz w:val="28"/>
          <w:szCs w:val="28"/>
        </w:rPr>
        <w:t xml:space="preserve"> 3.1 к Программе).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5.5.</w:t>
      </w:r>
      <w:r w:rsidRPr="002C6631">
        <w:rPr>
          <w:rFonts w:ascii="Times New Roman" w:hAnsi="Times New Roman" w:cs="Times New Roman"/>
          <w:sz w:val="28"/>
          <w:szCs w:val="28"/>
        </w:rPr>
        <w:tab/>
        <w:t>За счет средств обязательного медицинского страхования в рамках базовой программы обязательного медицинского страхования осуществляется финансовое обеспечение: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5.5.1.</w:t>
      </w:r>
      <w:r w:rsidRPr="002C6631">
        <w:rPr>
          <w:rFonts w:ascii="Times New Roman" w:hAnsi="Times New Roman" w:cs="Times New Roman"/>
          <w:sz w:val="28"/>
          <w:szCs w:val="28"/>
        </w:rPr>
        <w:tab/>
        <w:t>Оказания медицинской помощи больным онкологическими заболеваниями в соответствии с клиническими рекомендациями, в том числе в условиях дневного стационара в соответствии с клиническими рекомендациями и критериями оказания медицинской помощи больным с онкологическими заболеваниями в условиях дневного стационара, установленными Министерством здравоохранения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5.5.2.</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Оказания медицинской помощи больным с гепатитом C в условиях дневного стационара и стационарных условиях в соответствии с клиническими рекомендациями и критериями оказания медицинской помощи больным с гепатитом C в условиях дневного стационара и стационарных условиях (за исключением лекарственных препаратов, обеспечение которыми осуществляется в соответствии со статьей 14 Федерального закона от 21.11.2011 </w:t>
      </w:r>
      <w:r w:rsidR="0050398E">
        <w:rPr>
          <w:rFonts w:ascii="Times New Roman" w:hAnsi="Times New Roman" w:cs="Times New Roman"/>
          <w:sz w:val="28"/>
          <w:szCs w:val="28"/>
        </w:rPr>
        <w:t>№</w:t>
      </w:r>
      <w:r w:rsidRPr="002C6631">
        <w:rPr>
          <w:rFonts w:ascii="Times New Roman" w:hAnsi="Times New Roman" w:cs="Times New Roman"/>
          <w:sz w:val="28"/>
          <w:szCs w:val="28"/>
        </w:rPr>
        <w:t xml:space="preserve"> 323-ФЗ </w:t>
      </w:r>
      <w:r w:rsidR="003F6FF2">
        <w:rPr>
          <w:rFonts w:ascii="Times New Roman" w:hAnsi="Times New Roman" w:cs="Times New Roman"/>
          <w:sz w:val="28"/>
          <w:szCs w:val="28"/>
        </w:rPr>
        <w:t>«</w:t>
      </w:r>
      <w:r w:rsidRPr="002C6631">
        <w:rPr>
          <w:rFonts w:ascii="Times New Roman" w:hAnsi="Times New Roman" w:cs="Times New Roman"/>
          <w:sz w:val="28"/>
          <w:szCs w:val="28"/>
        </w:rPr>
        <w:t>Об основах охраны здоровья граждан в Российской Федерации</w:t>
      </w:r>
      <w:proofErr w:type="gramEnd"/>
      <w:r w:rsidR="003F6FF2">
        <w:rPr>
          <w:rFonts w:ascii="Times New Roman" w:hAnsi="Times New Roman" w:cs="Times New Roman"/>
          <w:sz w:val="28"/>
          <w:szCs w:val="28"/>
        </w:rPr>
        <w:t>»</w:t>
      </w:r>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установленными Министерством здравоохранения Российской Федерации.</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5.5.3.</w:t>
      </w:r>
      <w:r w:rsidRPr="002C6631">
        <w:rPr>
          <w:rFonts w:ascii="Times New Roman" w:hAnsi="Times New Roman" w:cs="Times New Roman"/>
          <w:sz w:val="28"/>
          <w:szCs w:val="28"/>
        </w:rPr>
        <w:tab/>
        <w:t>Проведения углубленной диспансеризации.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5.5.4.</w:t>
      </w:r>
      <w:r w:rsidRPr="002C6631">
        <w:rPr>
          <w:rFonts w:ascii="Times New Roman" w:hAnsi="Times New Roman" w:cs="Times New Roman"/>
          <w:sz w:val="28"/>
          <w:szCs w:val="28"/>
        </w:rPr>
        <w:tab/>
        <w:t>Проведения медицинской реабилитации, в том числе за счет межбюджетных трансфертов из федерального бюджета, предоставляемых бюджету Федерального фонда обязательного медицинского страхования.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5.5.5.</w:t>
      </w:r>
      <w:r w:rsidRPr="002C6631">
        <w:rPr>
          <w:rFonts w:ascii="Times New Roman" w:hAnsi="Times New Roman" w:cs="Times New Roman"/>
          <w:sz w:val="28"/>
          <w:szCs w:val="28"/>
        </w:rPr>
        <w:tab/>
        <w:t>Проведения консультирования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5.5.6.</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Проведение патологоанатомических вскрытий (посмертное патологоанатомическое исследование внутренних органов и тканей </w:t>
      </w:r>
      <w:r w:rsidRPr="002C6631">
        <w:rPr>
          <w:rFonts w:ascii="Times New Roman" w:hAnsi="Times New Roman" w:cs="Times New Roman"/>
          <w:sz w:val="28"/>
          <w:szCs w:val="28"/>
        </w:rPr>
        <w:lastRenderedPageBreak/>
        <w:t>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w:t>
      </w:r>
      <w:proofErr w:type="gramEnd"/>
      <w:r w:rsidRPr="002C6631">
        <w:rPr>
          <w:rFonts w:ascii="Times New Roman" w:hAnsi="Times New Roman" w:cs="Times New Roman"/>
          <w:sz w:val="28"/>
          <w:szCs w:val="28"/>
        </w:rPr>
        <w:t xml:space="preserve"> обязательного медицинского страхования, в указанных медицинских организациях.</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5.6.</w:t>
      </w:r>
      <w:r w:rsidRPr="002C6631">
        <w:rPr>
          <w:rFonts w:ascii="Times New Roman" w:hAnsi="Times New Roman" w:cs="Times New Roman"/>
          <w:sz w:val="28"/>
          <w:szCs w:val="28"/>
        </w:rPr>
        <w:tab/>
        <w:t>За счет бюджетных ассигнований федерального бюджета осуществляется финансовое обеспечение: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5.6.1.</w:t>
      </w:r>
      <w:r w:rsidRPr="002C6631">
        <w:rPr>
          <w:rFonts w:ascii="Times New Roman" w:hAnsi="Times New Roman" w:cs="Times New Roman"/>
          <w:sz w:val="28"/>
          <w:szCs w:val="28"/>
        </w:rPr>
        <w:tab/>
        <w:t xml:space="preserve">Высокотехнологичной медицинской помощи, не включенной в базовую программу обязательного медицинского страхования, в соответствии с </w:t>
      </w:r>
      <w:hyperlink w:anchor="P423" w:tooltip="УСЛОВИЯ И ПОРЯДОК">
        <w:r w:rsidRPr="002C6631">
          <w:rPr>
            <w:rFonts w:ascii="Times New Roman" w:hAnsi="Times New Roman" w:cs="Times New Roman"/>
            <w:sz w:val="28"/>
            <w:szCs w:val="28"/>
          </w:rPr>
          <w:t>разделом II</w:t>
        </w:r>
      </w:hyperlink>
      <w:r w:rsidRPr="002C6631">
        <w:rPr>
          <w:rFonts w:ascii="Times New Roman" w:hAnsi="Times New Roman" w:cs="Times New Roman"/>
          <w:sz w:val="28"/>
          <w:szCs w:val="28"/>
        </w:rPr>
        <w:t xml:space="preserve"> приложения </w:t>
      </w:r>
      <w:r w:rsidR="0050398E" w:rsidRPr="008D4C5A">
        <w:rPr>
          <w:rFonts w:ascii="Times New Roman" w:hAnsi="Times New Roman" w:cs="Times New Roman"/>
          <w:sz w:val="28"/>
          <w:szCs w:val="28"/>
        </w:rPr>
        <w:t>№</w:t>
      </w:r>
      <w:r w:rsidRPr="002C6631">
        <w:rPr>
          <w:rFonts w:ascii="Times New Roman" w:hAnsi="Times New Roman" w:cs="Times New Roman"/>
          <w:sz w:val="28"/>
          <w:szCs w:val="28"/>
        </w:rPr>
        <w:t xml:space="preserve"> 1 к программе государственных гарантий бесплатного оказания гражданам медицинской помощи, утвержденной Правительством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5.6.1.1.</w:t>
      </w:r>
      <w:r w:rsidRPr="002C6631">
        <w:rPr>
          <w:rFonts w:ascii="Times New Roman" w:hAnsi="Times New Roman" w:cs="Times New Roman"/>
          <w:sz w:val="28"/>
          <w:szCs w:val="28"/>
        </w:rPr>
        <w:tab/>
        <w:t>За счет межбюджетных трансфертов бюджету Федерального фонда обязательного медицинского страхования: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федеральными государственными учреждениями, включенными в перечень, утверждаемый Министерством здравоохранения Российской Федерации, функции и полномочия учредителя которых осуществляют федеральные органы исполнительной власти;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медицинскими организациями частной системы здравоохранения, включенными в перечень, утверждаемый Министерством здравоохранения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5.6.1.2.</w:t>
      </w:r>
      <w:r w:rsidRPr="002C6631">
        <w:rPr>
          <w:rFonts w:ascii="Times New Roman" w:hAnsi="Times New Roman" w:cs="Times New Roman"/>
          <w:sz w:val="28"/>
          <w:szCs w:val="28"/>
        </w:rPr>
        <w:tab/>
        <w:t>За счет субсидий бюджетам субъектов Российской Федерации на софинансирование расходов субъектов Российской Федерации, возникающих при оказании высокотехнологичной медицинской помощи медицинскими организациями, подведомственными исполнительным органам субъектов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5.6.2.</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федеральным органам исполнительной власти (в части медицинской помощи, не включенной в базовую программу обязательного медицинского страхования, в том числе при заболеваниях, передаваемых половым путем, вызванных вирусом иммунодефицита человека, синдроме приобретенного иммунодефицита, туберкулезе, психических расстройствах и расстройствах поведения, а также в части расходов</w:t>
      </w:r>
      <w:proofErr w:type="gramEnd"/>
      <w:r w:rsidRPr="002C6631">
        <w:rPr>
          <w:rFonts w:ascii="Times New Roman" w:hAnsi="Times New Roman" w:cs="Times New Roman"/>
          <w:sz w:val="28"/>
          <w:szCs w:val="28"/>
        </w:rPr>
        <w:t>, не включенных в структуру тарифов на оплату медицинской помощи, предусмотренную базовой программой обязательного медицинского страхования).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5.6.3.</w:t>
      </w:r>
      <w:r w:rsidRPr="002C6631">
        <w:rPr>
          <w:rFonts w:ascii="Times New Roman" w:hAnsi="Times New Roman" w:cs="Times New Roman"/>
          <w:sz w:val="28"/>
          <w:szCs w:val="28"/>
        </w:rPr>
        <w:tab/>
        <w:t>Медицинской эвакуации, осуществляемой медицинскими организациями, подведомственными федеральным органам исполнительной власти, по перечню, утверждаемому Министерством здравоохранения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lastRenderedPageBreak/>
        <w:t>5.6.4.</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Федеральному медико-биологическому агентству, включая предоставление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и работникам организаций, включенных в перечень организаций отдельных</w:t>
      </w:r>
      <w:proofErr w:type="gramEnd"/>
      <w:r w:rsidRPr="002C6631">
        <w:rPr>
          <w:rFonts w:ascii="Times New Roman" w:hAnsi="Times New Roman" w:cs="Times New Roman"/>
          <w:sz w:val="28"/>
          <w:szCs w:val="28"/>
        </w:rPr>
        <w:t xml:space="preserve"> отраслей промышленности с особо опасными условиями труда (в части медицинской помощи, не включенной в базовую программу обязательного медицинского страхования, а также в части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5.6.5.</w:t>
      </w:r>
      <w:r w:rsidRPr="002C6631">
        <w:rPr>
          <w:rFonts w:ascii="Times New Roman" w:hAnsi="Times New Roman" w:cs="Times New Roman"/>
          <w:sz w:val="28"/>
          <w:szCs w:val="28"/>
        </w:rPr>
        <w:tab/>
        <w:t>Расширенного неонатального скрининга.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5.6.6.</w:t>
      </w:r>
      <w:r w:rsidRPr="002C6631">
        <w:rPr>
          <w:rFonts w:ascii="Times New Roman" w:hAnsi="Times New Roman" w:cs="Times New Roman"/>
          <w:sz w:val="28"/>
          <w:szCs w:val="28"/>
        </w:rPr>
        <w:tab/>
        <w:t>Медицинской помощи, предусмотренной федеральными законами для определенных категорий граждан, оказываемой в медицинских организациях, подведомственных федеральным органам исполнительной власти.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5.6.7.</w:t>
      </w:r>
      <w:r w:rsidRPr="002C6631">
        <w:rPr>
          <w:rFonts w:ascii="Times New Roman" w:hAnsi="Times New Roman" w:cs="Times New Roman"/>
          <w:sz w:val="28"/>
          <w:szCs w:val="28"/>
        </w:rPr>
        <w:tab/>
        <w:t>Лечения граждан Российской Федерации за пределами территории Российской Федерации, направленных на такое лечение в порядке, установленном Министерством здравоохранения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5.6.8.</w:t>
      </w:r>
      <w:r w:rsidRPr="002C6631">
        <w:rPr>
          <w:rFonts w:ascii="Times New Roman" w:hAnsi="Times New Roman" w:cs="Times New Roman"/>
          <w:sz w:val="28"/>
          <w:szCs w:val="28"/>
        </w:rPr>
        <w:tab/>
        <w:t>Санаторно-курортного лечения отдельных категорий граждан в соответствии с законодательством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5.6.9.</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Закупки лекарственных препаратов, предназначенных для лечения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по перечню лекарственных препаратов</w:t>
      </w:r>
      <w:proofErr w:type="gramEnd"/>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сформированному</w:t>
      </w:r>
      <w:proofErr w:type="gramEnd"/>
      <w:r w:rsidRPr="002C6631">
        <w:rPr>
          <w:rFonts w:ascii="Times New Roman" w:hAnsi="Times New Roman" w:cs="Times New Roman"/>
          <w:sz w:val="28"/>
          <w:szCs w:val="28"/>
        </w:rPr>
        <w:t xml:space="preserve"> в установленном порядке и утверждаемому Правительством Российской Федерации, в том числе: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в отношении взрослых в возрасте 18 лет и старше за счет бюджетных ассигнований, предусмотренных в федеральном бюджете Министерству здравоохранения Российской Федерации;</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 xml:space="preserve">в отношении детей в возрасте от 0 до 18 лет - за счет бюджетных ассигнований, предусмотренных в федеральном бюджете Министерству здравоохранения Российской Федерации для нужд Фонда поддержки детей с тяжелыми жизнеугрожающими и хроническими заболеваниями, в том числе редкими (орфанными) заболеваниями, </w:t>
      </w:r>
      <w:r w:rsidR="003F6FF2">
        <w:rPr>
          <w:rFonts w:ascii="Times New Roman" w:hAnsi="Times New Roman" w:cs="Times New Roman"/>
          <w:sz w:val="28"/>
          <w:szCs w:val="28"/>
        </w:rPr>
        <w:t>«</w:t>
      </w:r>
      <w:r w:rsidRPr="002C6631">
        <w:rPr>
          <w:rFonts w:ascii="Times New Roman" w:hAnsi="Times New Roman" w:cs="Times New Roman"/>
          <w:sz w:val="28"/>
          <w:szCs w:val="28"/>
        </w:rPr>
        <w:t>Круг добра</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в соответствии с </w:t>
      </w:r>
      <w:r w:rsidRPr="002C6631">
        <w:rPr>
          <w:rFonts w:ascii="Times New Roman" w:hAnsi="Times New Roman" w:cs="Times New Roman"/>
          <w:sz w:val="28"/>
          <w:szCs w:val="28"/>
        </w:rPr>
        <w:lastRenderedPageBreak/>
        <w:t>порядком приобретения лекарственных препаратов и медицинских изделий для конкретного ребенка с тяжелым жизнеугрожающим или хроническим заболеванием</w:t>
      </w:r>
      <w:proofErr w:type="gramEnd"/>
      <w:r w:rsidRPr="002C6631">
        <w:rPr>
          <w:rFonts w:ascii="Times New Roman" w:hAnsi="Times New Roman" w:cs="Times New Roman"/>
          <w:sz w:val="28"/>
          <w:szCs w:val="28"/>
        </w:rPr>
        <w:t>, в том числе редким (орфанным) заболеванием, либо для групп таких детей, установленным Правительством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5.6.10.</w:t>
      </w:r>
      <w:r w:rsidRPr="002C6631">
        <w:rPr>
          <w:rFonts w:ascii="Times New Roman" w:hAnsi="Times New Roman" w:cs="Times New Roman"/>
          <w:sz w:val="28"/>
          <w:szCs w:val="28"/>
        </w:rPr>
        <w:tab/>
        <w:t>Закупки антивирусных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5.6.11.</w:t>
      </w:r>
      <w:r w:rsidRPr="002C6631">
        <w:rPr>
          <w:rFonts w:ascii="Times New Roman" w:hAnsi="Times New Roman" w:cs="Times New Roman"/>
          <w:sz w:val="28"/>
          <w:szCs w:val="28"/>
        </w:rPr>
        <w:tab/>
        <w:t>Закупки антибактериальных и противотуберкулезных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5.6.12.</w:t>
      </w:r>
      <w:r w:rsidRPr="002C6631">
        <w:rPr>
          <w:rFonts w:ascii="Times New Roman" w:hAnsi="Times New Roman" w:cs="Times New Roman"/>
          <w:sz w:val="28"/>
          <w:szCs w:val="28"/>
        </w:rPr>
        <w:tab/>
        <w:t>Медицинской деятельности, связанной с донорством органов и тканей человека в целях трансплантации (пересадки), в том числе обследования донора, давшего письменное информированное добровольное согласие на изъятие своих органов и (или) тканей для трансплантации. Порядок проведения медицинского обследования донора, давшего письменное информированное добровольное согласие на изъятие своих органов и (или) тканей для трансплантации, устанавливается Министерством здравоохранения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5.6.13.</w:t>
      </w:r>
      <w:r w:rsidRPr="002C6631">
        <w:rPr>
          <w:rFonts w:ascii="Times New Roman" w:hAnsi="Times New Roman" w:cs="Times New Roman"/>
          <w:sz w:val="28"/>
          <w:szCs w:val="28"/>
        </w:rPr>
        <w:tab/>
        <w:t xml:space="preserve">Мероприятий, предусмотренных национальным календарем профилактических прививок в рамках подпрограммы </w:t>
      </w:r>
      <w:r w:rsidR="003F6FF2">
        <w:rPr>
          <w:rFonts w:ascii="Times New Roman" w:hAnsi="Times New Roman" w:cs="Times New Roman"/>
          <w:sz w:val="28"/>
          <w:szCs w:val="28"/>
        </w:rPr>
        <w:t>«</w:t>
      </w:r>
      <w:r w:rsidRPr="002C6631">
        <w:rPr>
          <w:rFonts w:ascii="Times New Roman" w:hAnsi="Times New Roman" w:cs="Times New Roman"/>
          <w:sz w:val="28"/>
          <w:szCs w:val="28"/>
        </w:rPr>
        <w:t>Совершенствование оказания медицинской помощи, включая профилактику заболеваний и формирование здорового образа жизни</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государственной программы Российской Федерации </w:t>
      </w:r>
      <w:r w:rsidR="003F6FF2">
        <w:rPr>
          <w:rFonts w:ascii="Times New Roman" w:hAnsi="Times New Roman" w:cs="Times New Roman"/>
          <w:sz w:val="28"/>
          <w:szCs w:val="28"/>
        </w:rPr>
        <w:t>«</w:t>
      </w:r>
      <w:r w:rsidRPr="002C6631">
        <w:rPr>
          <w:rFonts w:ascii="Times New Roman" w:hAnsi="Times New Roman" w:cs="Times New Roman"/>
          <w:sz w:val="28"/>
          <w:szCs w:val="28"/>
        </w:rPr>
        <w:t>Развитие здравоохранения</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утвержденной постановлением Правительства Российской Федерации от 26.12.2017 </w:t>
      </w:r>
      <w:r w:rsidR="0050398E">
        <w:rPr>
          <w:rFonts w:ascii="Times New Roman" w:hAnsi="Times New Roman" w:cs="Times New Roman"/>
          <w:sz w:val="28"/>
          <w:szCs w:val="28"/>
        </w:rPr>
        <w:t>№</w:t>
      </w:r>
      <w:r w:rsidRPr="002C6631">
        <w:rPr>
          <w:rFonts w:ascii="Times New Roman" w:hAnsi="Times New Roman" w:cs="Times New Roman"/>
          <w:sz w:val="28"/>
          <w:szCs w:val="28"/>
        </w:rPr>
        <w:t xml:space="preserve"> 1640.</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5.6.14.</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Предоставления в установленном порядке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пунктом 1 части 1 статьи 6.2 Федерального закона от 17.07.1999 </w:t>
      </w:r>
      <w:r w:rsidR="0050398E">
        <w:rPr>
          <w:rFonts w:ascii="Times New Roman" w:hAnsi="Times New Roman" w:cs="Times New Roman"/>
          <w:sz w:val="28"/>
          <w:szCs w:val="28"/>
        </w:rPr>
        <w:t>№</w:t>
      </w:r>
      <w:r w:rsidRPr="002C6631">
        <w:rPr>
          <w:rFonts w:ascii="Times New Roman" w:hAnsi="Times New Roman" w:cs="Times New Roman"/>
          <w:sz w:val="28"/>
          <w:szCs w:val="28"/>
        </w:rPr>
        <w:t xml:space="preserve"> 178-ФЗ </w:t>
      </w:r>
      <w:r w:rsidR="003F6FF2">
        <w:rPr>
          <w:rFonts w:ascii="Times New Roman" w:hAnsi="Times New Roman" w:cs="Times New Roman"/>
          <w:sz w:val="28"/>
          <w:szCs w:val="28"/>
        </w:rPr>
        <w:t>«</w:t>
      </w:r>
      <w:r w:rsidRPr="002C6631">
        <w:rPr>
          <w:rFonts w:ascii="Times New Roman" w:hAnsi="Times New Roman" w:cs="Times New Roman"/>
          <w:sz w:val="28"/>
          <w:szCs w:val="28"/>
        </w:rPr>
        <w:t>О государственной социальной помощи</w:t>
      </w:r>
      <w:r w:rsidR="003F6FF2">
        <w:rPr>
          <w:rFonts w:ascii="Times New Roman" w:hAnsi="Times New Roman" w:cs="Times New Roman"/>
          <w:sz w:val="28"/>
          <w:szCs w:val="28"/>
        </w:rPr>
        <w:t>»</w:t>
      </w:r>
      <w:r w:rsidRPr="002C6631">
        <w:rPr>
          <w:rFonts w:ascii="Times New Roman" w:hAnsi="Times New Roman" w:cs="Times New Roman"/>
          <w:sz w:val="28"/>
          <w:szCs w:val="28"/>
        </w:rPr>
        <w:t>.</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5.6.15.</w:t>
      </w:r>
      <w:r w:rsidRPr="002C6631">
        <w:rPr>
          <w:rFonts w:ascii="Times New Roman" w:hAnsi="Times New Roman" w:cs="Times New Roman"/>
          <w:sz w:val="28"/>
          <w:szCs w:val="28"/>
        </w:rPr>
        <w:tab/>
        <w:t>Медицинской деятельности, связанной с донорством органов и тканей человека в целях трансплантации (пересадки).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5.6.16.</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Дополнительных мероприятий, установленных законодательством Российской Федерации, в том числе в соответствии с Указом Президента Российской Федерации от 5 января 2021 г. </w:t>
      </w:r>
      <w:r w:rsidR="0050398E">
        <w:rPr>
          <w:rFonts w:ascii="Times New Roman" w:hAnsi="Times New Roman" w:cs="Times New Roman"/>
          <w:sz w:val="28"/>
          <w:szCs w:val="28"/>
        </w:rPr>
        <w:t>№</w:t>
      </w:r>
      <w:r w:rsidRPr="002C6631">
        <w:rPr>
          <w:rFonts w:ascii="Times New Roman" w:hAnsi="Times New Roman" w:cs="Times New Roman"/>
          <w:sz w:val="28"/>
          <w:szCs w:val="28"/>
        </w:rPr>
        <w:t xml:space="preserve"> 16 </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О создании Фонда поддержки детей с тяжелыми жизнеугрожающими и хроническими заболеваниями, в том числе редкими (орфанными) заболеваниями, </w:t>
      </w:r>
      <w:r w:rsidR="003F6FF2">
        <w:rPr>
          <w:rFonts w:ascii="Times New Roman" w:hAnsi="Times New Roman" w:cs="Times New Roman"/>
          <w:sz w:val="28"/>
          <w:szCs w:val="28"/>
        </w:rPr>
        <w:t>«</w:t>
      </w:r>
      <w:r w:rsidRPr="002C6631">
        <w:rPr>
          <w:rFonts w:ascii="Times New Roman" w:hAnsi="Times New Roman" w:cs="Times New Roman"/>
          <w:sz w:val="28"/>
          <w:szCs w:val="28"/>
        </w:rPr>
        <w:t>Круг добра</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в отношении детей в возрасте от 0 до 18 лет, страдающих тяжелыми жизнеугрожающими и хроническими заболеваниями, </w:t>
      </w:r>
      <w:r w:rsidRPr="002C6631">
        <w:rPr>
          <w:rFonts w:ascii="Times New Roman" w:hAnsi="Times New Roman" w:cs="Times New Roman"/>
          <w:sz w:val="28"/>
          <w:szCs w:val="28"/>
        </w:rPr>
        <w:lastRenderedPageBreak/>
        <w:t>в том числе</w:t>
      </w:r>
      <w:proofErr w:type="gramEnd"/>
      <w:r w:rsidRPr="002C6631">
        <w:rPr>
          <w:rFonts w:ascii="Times New Roman" w:hAnsi="Times New Roman" w:cs="Times New Roman"/>
          <w:sz w:val="28"/>
          <w:szCs w:val="28"/>
        </w:rPr>
        <w:t xml:space="preserve"> прогрессирующими редкими (орфанными) заболеваниями, и </w:t>
      </w:r>
      <w:proofErr w:type="gramStart"/>
      <w:r w:rsidRPr="002C6631">
        <w:rPr>
          <w:rFonts w:ascii="Times New Roman" w:hAnsi="Times New Roman" w:cs="Times New Roman"/>
          <w:sz w:val="28"/>
          <w:szCs w:val="28"/>
        </w:rPr>
        <w:t>осуществляемых</w:t>
      </w:r>
      <w:proofErr w:type="gramEnd"/>
      <w:r w:rsidRPr="002C6631">
        <w:rPr>
          <w:rFonts w:ascii="Times New Roman" w:hAnsi="Times New Roman" w:cs="Times New Roman"/>
          <w:sz w:val="28"/>
          <w:szCs w:val="28"/>
        </w:rPr>
        <w:t xml:space="preserve"> в том числе за счет бюджетных ассигнований федерального бюджета, предусмотренных в федеральном бюджете Министерству здравоохранения Российской Федерации для нужд Фонда поддержки детей с тяжелыми жизнеугрожающими и хроническими заболеваниями, в том числе редкими (орфанными) заболеваниями, </w:t>
      </w:r>
      <w:r w:rsidR="003F6FF2">
        <w:rPr>
          <w:rFonts w:ascii="Times New Roman" w:hAnsi="Times New Roman" w:cs="Times New Roman"/>
          <w:sz w:val="28"/>
          <w:szCs w:val="28"/>
        </w:rPr>
        <w:t>«</w:t>
      </w:r>
      <w:r w:rsidRPr="002C6631">
        <w:rPr>
          <w:rFonts w:ascii="Times New Roman" w:hAnsi="Times New Roman" w:cs="Times New Roman"/>
          <w:sz w:val="28"/>
          <w:szCs w:val="28"/>
        </w:rPr>
        <w:t>Круг добра</w:t>
      </w:r>
      <w:r w:rsidR="003F6FF2">
        <w:rPr>
          <w:rFonts w:ascii="Times New Roman" w:hAnsi="Times New Roman" w:cs="Times New Roman"/>
          <w:sz w:val="28"/>
          <w:szCs w:val="28"/>
        </w:rPr>
        <w:t>»</w:t>
      </w:r>
      <w:r w:rsidRPr="002C6631">
        <w:rPr>
          <w:rFonts w:ascii="Times New Roman" w:hAnsi="Times New Roman" w:cs="Times New Roman"/>
          <w:sz w:val="28"/>
          <w:szCs w:val="28"/>
        </w:rPr>
        <w:t>.</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5.7.</w:t>
      </w:r>
      <w:r w:rsidRPr="002C6631">
        <w:rPr>
          <w:rFonts w:ascii="Times New Roman" w:hAnsi="Times New Roman" w:cs="Times New Roman"/>
          <w:sz w:val="28"/>
          <w:szCs w:val="28"/>
        </w:rPr>
        <w:tab/>
        <w:t>За счет бюджетных ассигнований областного бюджета осуществляется финансовое обеспечение: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5.7.1.</w:t>
      </w:r>
      <w:r w:rsidRPr="002C6631">
        <w:rPr>
          <w:rFonts w:ascii="Times New Roman" w:hAnsi="Times New Roman" w:cs="Times New Roman"/>
          <w:sz w:val="28"/>
          <w:szCs w:val="28"/>
        </w:rPr>
        <w:tab/>
        <w:t>Скорой, в том числе скорой специализированной, медицинской помощи, не включенной в Программу ОМС, санитарно-авиационной эвакуации, осуществляемой воздушными судами, а также расходов, не включенных в структуру тарифов на оплату медицинской помощи, предусмотренную в Программе ОМС.</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5.7.2.</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Скорой</w:t>
      </w:r>
      <w:proofErr w:type="gramEnd"/>
      <w:r w:rsidRPr="002C6631">
        <w:rPr>
          <w:rFonts w:ascii="Times New Roman" w:hAnsi="Times New Roman" w:cs="Times New Roman"/>
          <w:sz w:val="28"/>
          <w:szCs w:val="28"/>
        </w:rPr>
        <w:t>, в том числе скорой специализированной, медицинской помощи незастрахованным по обязательному медицинскому страхованию лицам.</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5.7.3.</w:t>
      </w:r>
      <w:r w:rsidRPr="002C6631">
        <w:rPr>
          <w:rFonts w:ascii="Times New Roman" w:hAnsi="Times New Roman" w:cs="Times New Roman"/>
          <w:sz w:val="28"/>
          <w:szCs w:val="28"/>
        </w:rPr>
        <w:tab/>
        <w:t xml:space="preserve">Первичной медико-санитарной и специализированной медицинской помощи в части медицинской помощи при заболеваниях, не включенных в Программу ОМС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w:t>
      </w:r>
      <w:proofErr w:type="gramStart"/>
      <w:r w:rsidRPr="002C6631">
        <w:rPr>
          <w:rFonts w:ascii="Times New Roman" w:hAnsi="Times New Roman" w:cs="Times New Roman"/>
          <w:sz w:val="28"/>
          <w:szCs w:val="28"/>
        </w:rPr>
        <w:t>связанные</w:t>
      </w:r>
      <w:proofErr w:type="gramEnd"/>
      <w:r w:rsidRPr="002C6631">
        <w:rPr>
          <w:rFonts w:ascii="Times New Roman" w:hAnsi="Times New Roman" w:cs="Times New Roman"/>
          <w:sz w:val="28"/>
          <w:szCs w:val="28"/>
        </w:rPr>
        <w:t xml:space="preserve"> в том числе с употреблением психоактивных веществ), включая профилактические медицинские осмотры и обследования лиц, обучающихся в общеобразовательных организациях и профессиональных образовательных организациях, в образовательных организациях </w:t>
      </w:r>
      <w:proofErr w:type="gramStart"/>
      <w:r w:rsidRPr="002C6631">
        <w:rPr>
          <w:rFonts w:ascii="Times New Roman" w:hAnsi="Times New Roman" w:cs="Times New Roman"/>
          <w:sz w:val="28"/>
          <w:szCs w:val="28"/>
        </w:rPr>
        <w:t xml:space="preserve">высшего образования, в целях раннего (своевременного) выявления незаконного потребления наркотических средств и психотропных веществ, в том числе в отношении лиц, находящихся в стационарных организациях социального обслуживания, в ГОБУЗ </w:t>
      </w:r>
      <w:r w:rsidR="003F6FF2">
        <w:rPr>
          <w:rFonts w:ascii="Times New Roman" w:hAnsi="Times New Roman" w:cs="Times New Roman"/>
          <w:sz w:val="28"/>
          <w:szCs w:val="28"/>
        </w:rPr>
        <w:t>«</w:t>
      </w:r>
      <w:r w:rsidRPr="002C6631">
        <w:rPr>
          <w:rFonts w:ascii="Times New Roman" w:hAnsi="Times New Roman" w:cs="Times New Roman"/>
          <w:sz w:val="28"/>
          <w:szCs w:val="28"/>
        </w:rPr>
        <w:t>Мурманский областной противотуберкулезный диспансер</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ГОБУЗ </w:t>
      </w:r>
      <w:r w:rsidR="003F6FF2">
        <w:rPr>
          <w:rFonts w:ascii="Times New Roman" w:hAnsi="Times New Roman" w:cs="Times New Roman"/>
          <w:sz w:val="28"/>
          <w:szCs w:val="28"/>
        </w:rPr>
        <w:t>«</w:t>
      </w:r>
      <w:r w:rsidRPr="002C6631">
        <w:rPr>
          <w:rFonts w:ascii="Times New Roman" w:hAnsi="Times New Roman" w:cs="Times New Roman"/>
          <w:sz w:val="28"/>
          <w:szCs w:val="28"/>
        </w:rPr>
        <w:t>Мурманский областной наркологический диспансер</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ГОБУЗ </w:t>
      </w:r>
      <w:r w:rsidR="003F6FF2">
        <w:rPr>
          <w:rFonts w:ascii="Times New Roman" w:hAnsi="Times New Roman" w:cs="Times New Roman"/>
          <w:sz w:val="28"/>
          <w:szCs w:val="28"/>
        </w:rPr>
        <w:t>«</w:t>
      </w:r>
      <w:r w:rsidRPr="002C6631">
        <w:rPr>
          <w:rFonts w:ascii="Times New Roman" w:hAnsi="Times New Roman" w:cs="Times New Roman"/>
          <w:sz w:val="28"/>
          <w:szCs w:val="28"/>
        </w:rPr>
        <w:t>Мурманская областная психиатрическая больница</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ГОАУЗ </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Мурманский областной </w:t>
      </w:r>
      <w:r w:rsidR="008D4C5A">
        <w:rPr>
          <w:rFonts w:ascii="Times New Roman" w:hAnsi="Times New Roman" w:cs="Times New Roman"/>
          <w:sz w:val="28"/>
          <w:szCs w:val="28"/>
        </w:rPr>
        <w:t>медицинский центр</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(в части оказания первичной специализированной медико-санитарной помощи при ВИЧ-инфекции и синдроме приобретенного иммунодефицита</w:t>
      </w:r>
      <w:proofErr w:type="gramEnd"/>
      <w:r w:rsidRPr="002C6631">
        <w:rPr>
          <w:rFonts w:ascii="Times New Roman" w:hAnsi="Times New Roman" w:cs="Times New Roman"/>
          <w:sz w:val="28"/>
          <w:szCs w:val="28"/>
        </w:rPr>
        <w:t>), и в части расходов, не включенных в структуру тарифов на оплату медицинской помощи, предусмотренную в Программе ОМС, а также консультаций врачами-психиатрами, наркологами при проведении профилактического медицинского осмотра, консультаций пациентов врачами-психиатрами и врачами-фтизиатрами при заболеваниях, включенных в базовую программу обязательного медицинского страхования, медицинской помощи, оказываемой выездными психиатрическими бригадами.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5.7.4.</w:t>
      </w:r>
      <w:r w:rsidRPr="002C6631">
        <w:rPr>
          <w:rFonts w:ascii="Times New Roman" w:hAnsi="Times New Roman" w:cs="Times New Roman"/>
          <w:sz w:val="28"/>
          <w:szCs w:val="28"/>
        </w:rPr>
        <w:tab/>
        <w:t xml:space="preserve">Первичной медико-санитарной помощи, специализированной медицинской помощи, скорой медицинской помощи не застрахованным по обязательному медицинскому страхованию лицам в соответствии с </w:t>
      </w:r>
      <w:r w:rsidRPr="002C6631">
        <w:rPr>
          <w:rFonts w:ascii="Times New Roman" w:hAnsi="Times New Roman" w:cs="Times New Roman"/>
          <w:sz w:val="28"/>
          <w:szCs w:val="28"/>
        </w:rPr>
        <w:lastRenderedPageBreak/>
        <w:t>нормативными правовыми актами Российской Федерации и нормативными правовыми актами Мурманской области, при экстренных и неотложных состояниях до минования угрозы жизни пациента или здоровью окружающих в государственных медицинских организациях.</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5.7.5.</w:t>
      </w:r>
      <w:r w:rsidRPr="002C6631">
        <w:rPr>
          <w:rFonts w:ascii="Times New Roman" w:hAnsi="Times New Roman" w:cs="Times New Roman"/>
          <w:sz w:val="28"/>
          <w:szCs w:val="28"/>
        </w:rPr>
        <w:tab/>
        <w:t>Высокотехнологичной медицинской помощи, оказываемой гражданам Российской Федерации, проживающим на территории Мурманской области, в медицинских организациях, подведомственных уполномоченному органу в сфере охраны здоровья, по перечню видов высокотехнологичной медицинской помощи, установленному в рамках программы государственных гарантий бесплатного оказания гражданам медицинской помощи по профилям, утверждаемым приказом уполномоченного органа в сфере здравоохранения.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5.7.6.</w:t>
      </w:r>
      <w:r w:rsidRPr="002C6631">
        <w:rPr>
          <w:rFonts w:ascii="Times New Roman" w:hAnsi="Times New Roman" w:cs="Times New Roman"/>
          <w:sz w:val="28"/>
          <w:szCs w:val="28"/>
        </w:rPr>
        <w:tab/>
        <w:t>Оказания социальных услуг и предоставления мер социальной защиты (поддержки) пациента, в том числе в рамках деятельности выездных патронажных бригад, осуществляется в соответствии с законодательством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5.8.</w:t>
      </w:r>
      <w:r w:rsidRPr="002C6631">
        <w:rPr>
          <w:rFonts w:ascii="Times New Roman" w:hAnsi="Times New Roman" w:cs="Times New Roman"/>
          <w:sz w:val="28"/>
          <w:szCs w:val="28"/>
        </w:rPr>
        <w:tab/>
        <w:t>За счет бюджетных ассигнований областного бюджета осуществляется: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5.8.1.</w:t>
      </w:r>
      <w:r w:rsidRPr="002C6631">
        <w:rPr>
          <w:rFonts w:ascii="Times New Roman" w:hAnsi="Times New Roman" w:cs="Times New Roman"/>
          <w:sz w:val="28"/>
          <w:szCs w:val="28"/>
        </w:rPr>
        <w:tab/>
        <w:t>Обеспечение граждан, проживающих на территории Мурманской области,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5.8.2.</w:t>
      </w:r>
      <w:r w:rsidRPr="002C6631">
        <w:rPr>
          <w:rFonts w:ascii="Times New Roman" w:hAnsi="Times New Roman" w:cs="Times New Roman"/>
          <w:sz w:val="28"/>
          <w:szCs w:val="28"/>
        </w:rPr>
        <w:tab/>
        <w:t>Обеспечение лекарственными препаратами и медицинскими изделиями в соответствии с перечнем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и законодательством Мурманской области отпускаются по рецептам врачей бесплатно.</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5.8.3.</w:t>
      </w:r>
      <w:r w:rsidRPr="002C6631">
        <w:rPr>
          <w:rFonts w:ascii="Times New Roman" w:hAnsi="Times New Roman" w:cs="Times New Roman"/>
          <w:sz w:val="28"/>
          <w:szCs w:val="28"/>
        </w:rPr>
        <w:tab/>
        <w:t>Обеспечение лекарственными препаратами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в соответствии с законодательством Российской Федерации и законодательством Мурманской области.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5.8.4.</w:t>
      </w:r>
      <w:r w:rsidRPr="002C6631">
        <w:rPr>
          <w:rFonts w:ascii="Times New Roman" w:hAnsi="Times New Roman" w:cs="Times New Roman"/>
          <w:sz w:val="28"/>
          <w:szCs w:val="28"/>
        </w:rPr>
        <w:tab/>
        <w:t xml:space="preserve">Проведение пренатальной (дородовой) диагностики нарушений развития ребенка у беременных женщин, неонатального скрининга на 5 наследственных и врожденных заболеваний в части исследований и консультаций, осуществляемых медико-генетической консультацией ГОБУЗ </w:t>
      </w:r>
      <w:r w:rsidR="003F6FF2">
        <w:rPr>
          <w:rFonts w:ascii="Times New Roman" w:hAnsi="Times New Roman" w:cs="Times New Roman"/>
          <w:sz w:val="28"/>
          <w:szCs w:val="28"/>
        </w:rPr>
        <w:t>«</w:t>
      </w:r>
      <w:r w:rsidRPr="002C6631">
        <w:rPr>
          <w:rFonts w:ascii="Times New Roman" w:hAnsi="Times New Roman" w:cs="Times New Roman"/>
          <w:sz w:val="28"/>
          <w:szCs w:val="28"/>
        </w:rPr>
        <w:t>Мурманский областной клинический многопрофильный центр</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а также медико-генетических исследований в соответствующих структурных подразделениях ГОБУЗ </w:t>
      </w:r>
      <w:r w:rsidR="003F6FF2">
        <w:rPr>
          <w:rFonts w:ascii="Times New Roman" w:hAnsi="Times New Roman" w:cs="Times New Roman"/>
          <w:sz w:val="28"/>
          <w:szCs w:val="28"/>
        </w:rPr>
        <w:t>«</w:t>
      </w:r>
      <w:r w:rsidRPr="002C6631">
        <w:rPr>
          <w:rFonts w:ascii="Times New Roman" w:hAnsi="Times New Roman" w:cs="Times New Roman"/>
          <w:sz w:val="28"/>
          <w:szCs w:val="28"/>
        </w:rPr>
        <w:t>Мурманский областной клинический многопрофильный центр</w:t>
      </w:r>
      <w:r w:rsidR="003F6FF2">
        <w:rPr>
          <w:rFonts w:ascii="Times New Roman" w:hAnsi="Times New Roman" w:cs="Times New Roman"/>
          <w:sz w:val="28"/>
          <w:szCs w:val="28"/>
        </w:rPr>
        <w:t>»</w:t>
      </w:r>
      <w:r w:rsidRPr="002C6631">
        <w:rPr>
          <w:rFonts w:ascii="Times New Roman" w:hAnsi="Times New Roman" w:cs="Times New Roman"/>
          <w:sz w:val="28"/>
          <w:szCs w:val="28"/>
        </w:rPr>
        <w:t>.</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5.8.5.</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Предоставление в рамках оказания паллиативной медицинской помощи, в том числе детям, для использования на дому медицинских </w:t>
      </w:r>
      <w:r w:rsidRPr="002C6631">
        <w:rPr>
          <w:rFonts w:ascii="Times New Roman" w:hAnsi="Times New Roman" w:cs="Times New Roman"/>
          <w:sz w:val="28"/>
          <w:szCs w:val="28"/>
        </w:rPr>
        <w:lastRenderedPageBreak/>
        <w:t>изделий, предназначенных для поддержания функций органов и систем организма человека, по перечню, утверждаемому Министерством здравоохранения Российской Федерации, а также обеспечение при посещениях на дому лекарственными препаратами для обезболивания, включая наркотические лекарственные препараты и психотропные лекарственные препараты, продуктов лечебного (энтерального) питания по рецептам.</w:t>
      </w:r>
      <w:proofErr w:type="gramEnd"/>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Предоставление в рамках оказания паллиативной медицинской помощи ветеранам боевых действий для использования на дому медицинских изделий, предназначенных для поддержания функций органов и систем организма человека, по перечню, утверждаемому Министерством здравоохранения Российской Федерации, а также обеспечение при посещениях на дому лекарственными препаратами для обезболивания, включая наркотические лекарственные препараты и психотропные лекарственные препараты, по рецептам продуктов лечебного (энтерального) питания и лекарственных препаратов</w:t>
      </w:r>
      <w:proofErr w:type="gramEnd"/>
      <w:r w:rsidRPr="002C6631">
        <w:rPr>
          <w:rFonts w:ascii="Times New Roman" w:hAnsi="Times New Roman" w:cs="Times New Roman"/>
          <w:sz w:val="28"/>
          <w:szCs w:val="28"/>
        </w:rPr>
        <w:t xml:space="preserve"> по медицинским показаниям (обеспечение ветеранов боевых действий осуществляется во внеочередном порядке).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5.8.6.</w:t>
      </w:r>
      <w:r w:rsidRPr="002C6631">
        <w:rPr>
          <w:rFonts w:ascii="Times New Roman" w:hAnsi="Times New Roman" w:cs="Times New Roman"/>
          <w:sz w:val="28"/>
          <w:szCs w:val="28"/>
        </w:rPr>
        <w:tab/>
        <w:t xml:space="preserve">Оказание медицинской помощи и </w:t>
      </w:r>
      <w:proofErr w:type="gramStart"/>
      <w:r w:rsidRPr="002C6631">
        <w:rPr>
          <w:rFonts w:ascii="Times New Roman" w:hAnsi="Times New Roman" w:cs="Times New Roman"/>
          <w:sz w:val="28"/>
          <w:szCs w:val="28"/>
        </w:rPr>
        <w:t>лекарственного</w:t>
      </w:r>
      <w:proofErr w:type="gramEnd"/>
      <w:r w:rsidRPr="002C6631">
        <w:rPr>
          <w:rFonts w:ascii="Times New Roman" w:hAnsi="Times New Roman" w:cs="Times New Roman"/>
          <w:sz w:val="28"/>
          <w:szCs w:val="28"/>
        </w:rPr>
        <w:t xml:space="preserve"> обеспечения в отношении отдельных категорий граждан в соответствии с законодательством Мурманской области.</w:t>
      </w:r>
    </w:p>
    <w:p w:rsidR="00AD16A6" w:rsidRDefault="006F24F9">
      <w:pPr>
        <w:pStyle w:val="ConsPlusNormal"/>
        <w:ind w:firstLine="540"/>
        <w:jc w:val="both"/>
        <w:rPr>
          <w:rFonts w:ascii="Times New Roman" w:hAnsi="Times New Roman" w:cs="Times New Roman"/>
          <w:sz w:val="28"/>
          <w:szCs w:val="28"/>
        </w:rPr>
      </w:pPr>
      <w:r w:rsidRPr="00D04BB1">
        <w:rPr>
          <w:rFonts w:ascii="Times New Roman" w:hAnsi="Times New Roman" w:cs="Times New Roman"/>
          <w:sz w:val="28"/>
          <w:szCs w:val="28"/>
        </w:rPr>
        <w:t>5.8.7</w:t>
      </w:r>
      <w:r w:rsidR="00770FA6" w:rsidRPr="00D04BB1">
        <w:rPr>
          <w:rFonts w:ascii="Times New Roman" w:hAnsi="Times New Roman" w:cs="Times New Roman"/>
          <w:sz w:val="28"/>
          <w:szCs w:val="28"/>
        </w:rPr>
        <w:t>.</w:t>
      </w:r>
      <w:r w:rsidR="00770FA6" w:rsidRPr="00D04BB1">
        <w:rPr>
          <w:rFonts w:ascii="Times New Roman" w:hAnsi="Times New Roman" w:cs="Times New Roman"/>
          <w:sz w:val="28"/>
          <w:szCs w:val="28"/>
        </w:rPr>
        <w:tab/>
        <w:t>Предоставление государственных услуг (работ) в ГОБУЗ «Мурманская областная станция переливания крови», отделениях (кабинетах) переливания крови ГОБУЗ «Мурманская областная клиническая больница имени П.А. Баяндина».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5.8.8.</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Оказание других государственных услуг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(далее - базовые перечни), и региональным перечнем (классификатором) государственных (муниципальных) услуг, не включенных в базовые перечни, и работ, оказание и выполнение которых предусмотрено нормативными правовыми актами Мурманской области, оказываемых (выполняемых) государственными бюджетными, автономными организациями, подведомственными уполномоченному органу в сфере охраны здоровья, на</w:t>
      </w:r>
      <w:proofErr w:type="gramEnd"/>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основании</w:t>
      </w:r>
      <w:proofErr w:type="gramEnd"/>
      <w:r w:rsidRPr="002C6631">
        <w:rPr>
          <w:rFonts w:ascii="Times New Roman" w:hAnsi="Times New Roman" w:cs="Times New Roman"/>
          <w:sz w:val="28"/>
          <w:szCs w:val="28"/>
        </w:rPr>
        <w:t xml:space="preserve"> государственных заданий.</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5.8.</w:t>
      </w:r>
      <w:r w:rsidR="008D4C5A">
        <w:rPr>
          <w:rFonts w:ascii="Times New Roman" w:hAnsi="Times New Roman" w:cs="Times New Roman"/>
          <w:sz w:val="28"/>
          <w:szCs w:val="28"/>
        </w:rPr>
        <w:t>9</w:t>
      </w:r>
      <w:r w:rsidRPr="002C6631">
        <w:rPr>
          <w:rFonts w:ascii="Times New Roman" w:hAnsi="Times New Roman" w:cs="Times New Roman"/>
          <w:sz w:val="28"/>
          <w:szCs w:val="28"/>
        </w:rPr>
        <w:t>.</w:t>
      </w:r>
      <w:r w:rsidRPr="002C6631">
        <w:rPr>
          <w:rFonts w:ascii="Times New Roman" w:hAnsi="Times New Roman" w:cs="Times New Roman"/>
          <w:sz w:val="28"/>
          <w:szCs w:val="28"/>
        </w:rPr>
        <w:tab/>
        <w:t>Обеспечение иммунобиологическими препаратами (за исключением закупаемых уполномоченным федеральным органом исполнительной власти), иными лекарственными препаратами, дезинфекционными средствами и медицинскими изделиями для проведения иммунопрофилактики инфекционных болезней.</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5.8.1</w:t>
      </w:r>
      <w:r w:rsidR="008D4C5A">
        <w:rPr>
          <w:rFonts w:ascii="Times New Roman" w:hAnsi="Times New Roman" w:cs="Times New Roman"/>
          <w:sz w:val="28"/>
          <w:szCs w:val="28"/>
        </w:rPr>
        <w:t>0</w:t>
      </w:r>
      <w:r w:rsidRPr="002C6631">
        <w:rPr>
          <w:rFonts w:ascii="Times New Roman" w:hAnsi="Times New Roman" w:cs="Times New Roman"/>
          <w:sz w:val="28"/>
          <w:szCs w:val="28"/>
        </w:rPr>
        <w:t>.</w:t>
      </w:r>
      <w:r w:rsidRPr="002C6631">
        <w:rPr>
          <w:rFonts w:ascii="Times New Roman" w:hAnsi="Times New Roman" w:cs="Times New Roman"/>
          <w:sz w:val="28"/>
          <w:szCs w:val="28"/>
        </w:rPr>
        <w:tab/>
        <w:t xml:space="preserve">Транспортировка пациентов, страдающих хронической почечной недостаточностью, от места их фактического проживания на территории обслуживания медицинских организаций, подведомственных </w:t>
      </w:r>
      <w:r w:rsidRPr="002C6631">
        <w:rPr>
          <w:rFonts w:ascii="Times New Roman" w:hAnsi="Times New Roman" w:cs="Times New Roman"/>
          <w:sz w:val="28"/>
          <w:szCs w:val="28"/>
        </w:rPr>
        <w:lastRenderedPageBreak/>
        <w:t>уполномоченному органу в сфере охраны здоровья, до места получения медицинской помощи методом заместительной почечной терапии и обратно.</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5.8.1</w:t>
      </w:r>
      <w:r w:rsidR="008D4C5A">
        <w:rPr>
          <w:rFonts w:ascii="Times New Roman" w:hAnsi="Times New Roman" w:cs="Times New Roman"/>
          <w:sz w:val="28"/>
          <w:szCs w:val="28"/>
        </w:rPr>
        <w:t>1</w:t>
      </w:r>
      <w:r w:rsidRPr="002C6631">
        <w:rPr>
          <w:rFonts w:ascii="Times New Roman" w:hAnsi="Times New Roman" w:cs="Times New Roman"/>
          <w:sz w:val="28"/>
          <w:szCs w:val="28"/>
        </w:rPr>
        <w:t>.</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Возмещение затрат, связанных с оказанием гражданину, зарегистрированному по месту жительства в Мурманской области, медицинской помощи при заболеваниях, не включенных в базовую программу обязательного медицинского страхования, и паллиативной медицинской помощи, субъекту Российской Федерации, на территории которого фактически оказана данная медицинская помощь, производится в соответствии со статьей 10.1 Закона Мурманской области от 12.11.2012 </w:t>
      </w:r>
      <w:r w:rsidR="0050398E">
        <w:rPr>
          <w:rFonts w:ascii="Times New Roman" w:hAnsi="Times New Roman" w:cs="Times New Roman"/>
          <w:sz w:val="28"/>
          <w:szCs w:val="28"/>
        </w:rPr>
        <w:t>№</w:t>
      </w:r>
      <w:r w:rsidRPr="002C6631">
        <w:rPr>
          <w:rFonts w:ascii="Times New Roman" w:hAnsi="Times New Roman" w:cs="Times New Roman"/>
          <w:sz w:val="28"/>
          <w:szCs w:val="28"/>
        </w:rPr>
        <w:t xml:space="preserve"> 1534-02-ЗМО </w:t>
      </w:r>
      <w:r w:rsidR="003F6FF2">
        <w:rPr>
          <w:rFonts w:ascii="Times New Roman" w:hAnsi="Times New Roman" w:cs="Times New Roman"/>
          <w:sz w:val="28"/>
          <w:szCs w:val="28"/>
        </w:rPr>
        <w:t>«</w:t>
      </w:r>
      <w:r w:rsidRPr="002C6631">
        <w:rPr>
          <w:rFonts w:ascii="Times New Roman" w:hAnsi="Times New Roman" w:cs="Times New Roman"/>
          <w:sz w:val="28"/>
          <w:szCs w:val="28"/>
        </w:rPr>
        <w:t>Об охране здоровья граждан на территории Мурманской области</w:t>
      </w:r>
      <w:r w:rsidR="003F6FF2">
        <w:rPr>
          <w:rFonts w:ascii="Times New Roman" w:hAnsi="Times New Roman" w:cs="Times New Roman"/>
          <w:sz w:val="28"/>
          <w:szCs w:val="28"/>
        </w:rPr>
        <w:t>»</w:t>
      </w:r>
      <w:r w:rsidRPr="002C6631">
        <w:rPr>
          <w:rFonts w:ascii="Times New Roman" w:hAnsi="Times New Roman" w:cs="Times New Roman"/>
          <w:sz w:val="28"/>
          <w:szCs w:val="28"/>
        </w:rPr>
        <w:t>.</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5.8.1</w:t>
      </w:r>
      <w:r w:rsidR="008D4C5A">
        <w:rPr>
          <w:rFonts w:ascii="Times New Roman" w:hAnsi="Times New Roman" w:cs="Times New Roman"/>
          <w:sz w:val="28"/>
          <w:szCs w:val="28"/>
        </w:rPr>
        <w:t>2</w:t>
      </w:r>
      <w:r w:rsidRPr="002C6631">
        <w:rPr>
          <w:rFonts w:ascii="Times New Roman" w:hAnsi="Times New Roman" w:cs="Times New Roman"/>
          <w:sz w:val="28"/>
          <w:szCs w:val="28"/>
        </w:rPr>
        <w:t>.</w:t>
      </w:r>
      <w:r w:rsidRPr="002C6631">
        <w:rPr>
          <w:rFonts w:ascii="Times New Roman" w:hAnsi="Times New Roman" w:cs="Times New Roman"/>
          <w:sz w:val="28"/>
          <w:szCs w:val="28"/>
        </w:rPr>
        <w:tab/>
        <w:t>Медицинская деятельность, связанная с донорством органов и тканей человека в целях трансплантации (пересадки), в том числе обследование донора, давшего письменное информированное добровольное согласие на изъятие своих органов и (или) тканей для трансплантации, в медицинских организациях, подведомственных Министерству здравоохранения Мурманской области.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5.8.1</w:t>
      </w:r>
      <w:r w:rsidR="008D4C5A">
        <w:rPr>
          <w:rFonts w:ascii="Times New Roman" w:hAnsi="Times New Roman" w:cs="Times New Roman"/>
          <w:sz w:val="28"/>
          <w:szCs w:val="28"/>
        </w:rPr>
        <w:t>3</w:t>
      </w:r>
      <w:r w:rsidRPr="002C6631">
        <w:rPr>
          <w:rFonts w:ascii="Times New Roman" w:hAnsi="Times New Roman" w:cs="Times New Roman"/>
          <w:sz w:val="28"/>
          <w:szCs w:val="28"/>
        </w:rPr>
        <w:t>.</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Проведение медицинским психологом консультирования пациентов по вопросам, связанным с имеющимся заболеванием и (или) состоянием, в амбулаторных условиях, в условиях дневного стационара и стационарных условиях в ГОБУЗ </w:t>
      </w:r>
      <w:r w:rsidR="003F6FF2">
        <w:rPr>
          <w:rFonts w:ascii="Times New Roman" w:hAnsi="Times New Roman" w:cs="Times New Roman"/>
          <w:sz w:val="28"/>
          <w:szCs w:val="28"/>
        </w:rPr>
        <w:t>«</w:t>
      </w:r>
      <w:r w:rsidRPr="002C6631">
        <w:rPr>
          <w:rFonts w:ascii="Times New Roman" w:hAnsi="Times New Roman" w:cs="Times New Roman"/>
          <w:sz w:val="28"/>
          <w:szCs w:val="28"/>
        </w:rPr>
        <w:t>Мурманский областной противотуберкулезный диспансер</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ГОБУЗ </w:t>
      </w:r>
      <w:r w:rsidR="003F6FF2">
        <w:rPr>
          <w:rFonts w:ascii="Times New Roman" w:hAnsi="Times New Roman" w:cs="Times New Roman"/>
          <w:sz w:val="28"/>
          <w:szCs w:val="28"/>
        </w:rPr>
        <w:t>«</w:t>
      </w:r>
      <w:r w:rsidRPr="002C6631">
        <w:rPr>
          <w:rFonts w:ascii="Times New Roman" w:hAnsi="Times New Roman" w:cs="Times New Roman"/>
          <w:sz w:val="28"/>
          <w:szCs w:val="28"/>
        </w:rPr>
        <w:t>Мурманский областной наркологический диспансер</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ГОБУЗ </w:t>
      </w:r>
      <w:r w:rsidR="003F6FF2">
        <w:rPr>
          <w:rFonts w:ascii="Times New Roman" w:hAnsi="Times New Roman" w:cs="Times New Roman"/>
          <w:sz w:val="28"/>
          <w:szCs w:val="28"/>
        </w:rPr>
        <w:t>«</w:t>
      </w:r>
      <w:r w:rsidRPr="002C6631">
        <w:rPr>
          <w:rFonts w:ascii="Times New Roman" w:hAnsi="Times New Roman" w:cs="Times New Roman"/>
          <w:sz w:val="28"/>
          <w:szCs w:val="28"/>
        </w:rPr>
        <w:t>Мурманская областная психиатрическая больница</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ГОАУЗ </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Мурманский областной </w:t>
      </w:r>
      <w:r w:rsidR="008D4C5A">
        <w:rPr>
          <w:rFonts w:ascii="Times New Roman" w:hAnsi="Times New Roman" w:cs="Times New Roman"/>
          <w:sz w:val="28"/>
          <w:szCs w:val="28"/>
        </w:rPr>
        <w:t>медицинский центр</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(в части оказания первичной специализированной медико-санитарной помощи при ВИЧ-инфекции и синдроме приобретенного иммунодефицита) при заболеваниях</w:t>
      </w:r>
      <w:proofErr w:type="gramEnd"/>
      <w:r w:rsidRPr="002C6631">
        <w:rPr>
          <w:rFonts w:ascii="Times New Roman" w:hAnsi="Times New Roman" w:cs="Times New Roman"/>
          <w:sz w:val="28"/>
          <w:szCs w:val="28"/>
        </w:rPr>
        <w:t xml:space="preserve">, не </w:t>
      </w:r>
      <w:proofErr w:type="gramStart"/>
      <w:r w:rsidRPr="002C6631">
        <w:rPr>
          <w:rFonts w:ascii="Times New Roman" w:hAnsi="Times New Roman" w:cs="Times New Roman"/>
          <w:sz w:val="28"/>
          <w:szCs w:val="28"/>
        </w:rPr>
        <w:t>включенных</w:t>
      </w:r>
      <w:proofErr w:type="gramEnd"/>
      <w:r w:rsidRPr="002C6631">
        <w:rPr>
          <w:rFonts w:ascii="Times New Roman" w:hAnsi="Times New Roman" w:cs="Times New Roman"/>
          <w:sz w:val="28"/>
          <w:szCs w:val="28"/>
        </w:rPr>
        <w:t xml:space="preserve"> в базовую программу обязательного медицинского страхования.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5.9.</w:t>
      </w:r>
      <w:r w:rsidRPr="002C6631">
        <w:rPr>
          <w:rFonts w:ascii="Times New Roman" w:hAnsi="Times New Roman" w:cs="Times New Roman"/>
          <w:sz w:val="28"/>
          <w:szCs w:val="28"/>
        </w:rPr>
        <w:tab/>
        <w:t xml:space="preserve">В </w:t>
      </w:r>
      <w:proofErr w:type="gramStart"/>
      <w:r w:rsidRPr="002C6631">
        <w:rPr>
          <w:rFonts w:ascii="Times New Roman" w:hAnsi="Times New Roman" w:cs="Times New Roman"/>
          <w:sz w:val="28"/>
          <w:szCs w:val="28"/>
        </w:rPr>
        <w:t>рамках</w:t>
      </w:r>
      <w:proofErr w:type="gramEnd"/>
      <w:r w:rsidRPr="002C6631">
        <w:rPr>
          <w:rFonts w:ascii="Times New Roman" w:hAnsi="Times New Roman" w:cs="Times New Roman"/>
          <w:sz w:val="28"/>
          <w:szCs w:val="28"/>
        </w:rPr>
        <w:t xml:space="preserve"> Программы за счет бюджетных ассигнований соответствующих бюджетов и средств обязательного медицинского страхования (по видам и условиям оказания медицинской помощи, включенным в базовую программу обязательного медицинского страхования) осуществляется финансовое обеспечение: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5.9.1.</w:t>
      </w:r>
      <w:r w:rsidRPr="002C6631">
        <w:rPr>
          <w:rFonts w:ascii="Times New Roman" w:hAnsi="Times New Roman" w:cs="Times New Roman"/>
          <w:sz w:val="28"/>
          <w:szCs w:val="28"/>
        </w:rPr>
        <w:tab/>
        <w:t>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детей-сирот и детей, оставшихся без попечения родителей; медицинское обследование детей-сирот и детей, оставшихся без попечения родителей, помещаемых под надзор в организацию для детей-сирот и детей, оставшихся без попечения родителей, граждан, выразивших желание стать опекуном или попечителем совершеннолетнего недееспособного или не полностью дееспособного гражданина.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5.9.2.</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Проведения обязательных диагностических исследований и оказания медицинской помощи гражданам при постановке их на воинский </w:t>
      </w:r>
      <w:r w:rsidRPr="002C6631">
        <w:rPr>
          <w:rFonts w:ascii="Times New Roman" w:hAnsi="Times New Roman" w:cs="Times New Roman"/>
          <w:sz w:val="28"/>
          <w:szCs w:val="28"/>
        </w:rPr>
        <w:lastRenderedPageBreak/>
        <w:t>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w:t>
      </w:r>
      <w:proofErr w:type="gramEnd"/>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5.10.</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Финансовое обеспечение компенсационных выплат отдельным категориям лиц, подвергающихся риску заражения новой коронавирусной инфекцией, порядок предоставления которых установлен постановлением Правительства Российской Федерации от 15.07.2022 </w:t>
      </w:r>
      <w:r w:rsidR="0050398E">
        <w:rPr>
          <w:rFonts w:ascii="Times New Roman" w:hAnsi="Times New Roman" w:cs="Times New Roman"/>
          <w:sz w:val="28"/>
          <w:szCs w:val="28"/>
        </w:rPr>
        <w:t>№</w:t>
      </w:r>
      <w:r w:rsidRPr="002C6631">
        <w:rPr>
          <w:rFonts w:ascii="Times New Roman" w:hAnsi="Times New Roman" w:cs="Times New Roman"/>
          <w:sz w:val="28"/>
          <w:szCs w:val="28"/>
        </w:rPr>
        <w:t xml:space="preserve"> 1268, осуществляется за счет средств фонда оплаты труда медицинской организации, сформированного из всех источников, разрешенных законодательством Российской Федерации, в том числе средств обязательного медицинского страхования.</w:t>
      </w:r>
      <w:proofErr w:type="gramEnd"/>
    </w:p>
    <w:p w:rsidR="00AD16A6" w:rsidRPr="005A6CA3"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5.11.</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осуществляется за счет бюджетных ассигнований федерального бюджета и соответствующих бюджетов с учетом подведомственности медицинских организаций федеральным органам исполнительной власти и исполнительным органам </w:t>
      </w:r>
      <w:r w:rsidRPr="005A6CA3">
        <w:rPr>
          <w:rFonts w:ascii="Times New Roman" w:hAnsi="Times New Roman" w:cs="Times New Roman"/>
          <w:sz w:val="28"/>
          <w:szCs w:val="28"/>
        </w:rPr>
        <w:t>Мурманской области</w:t>
      </w:r>
      <w:proofErr w:type="gramEnd"/>
      <w:r w:rsidRPr="005A6CA3">
        <w:rPr>
          <w:rFonts w:ascii="Times New Roman" w:hAnsi="Times New Roman" w:cs="Times New Roman"/>
          <w:sz w:val="28"/>
          <w:szCs w:val="28"/>
        </w:rPr>
        <w:t xml:space="preserve"> соответственно:</w:t>
      </w:r>
    </w:p>
    <w:p w:rsidR="00AD16A6" w:rsidRPr="005A6CA3"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 xml:space="preserve">в случае смерти пациента при оказании медицинской помощи в стационарных условиях (результат госпитализации) в медицинской организации, оказывающей медицинскую помощь при заболеваниях, передаваемых половым путем, вызванных вирусом иммунодефицита человека, ВИЧ-инфекции и синдроме приобретенного иммунодефицита, туберкулезе, психических расстройствах и расстройствах поведения, </w:t>
      </w:r>
      <w:proofErr w:type="gramStart"/>
      <w:r w:rsidRPr="005A6CA3">
        <w:rPr>
          <w:rFonts w:ascii="Times New Roman" w:hAnsi="Times New Roman" w:cs="Times New Roman"/>
          <w:sz w:val="28"/>
          <w:szCs w:val="28"/>
        </w:rPr>
        <w:t>связанных</w:t>
      </w:r>
      <w:proofErr w:type="gramEnd"/>
      <w:r w:rsidRPr="005A6CA3">
        <w:rPr>
          <w:rFonts w:ascii="Times New Roman" w:hAnsi="Times New Roman" w:cs="Times New Roman"/>
          <w:sz w:val="28"/>
          <w:szCs w:val="28"/>
        </w:rPr>
        <w:t xml:space="preserve"> в том числе с употреблением психоактивных веществ, а также умерших </w:t>
      </w:r>
      <w:r w:rsidR="00B53CE4" w:rsidRPr="005A6CA3">
        <w:rPr>
          <w:rFonts w:ascii="Times New Roman" w:hAnsi="Times New Roman" w:cs="Times New Roman"/>
          <w:sz w:val="28"/>
          <w:szCs w:val="28"/>
        </w:rPr>
        <w:t>в медицинских организациях, оказывающих специализированную паллиативную помощь</w:t>
      </w:r>
      <w:r w:rsidRPr="005A6CA3">
        <w:rPr>
          <w:rFonts w:ascii="Times New Roman" w:hAnsi="Times New Roman" w:cs="Times New Roman"/>
          <w:sz w:val="28"/>
          <w:szCs w:val="28"/>
        </w:rPr>
        <w:t>;</w:t>
      </w:r>
    </w:p>
    <w:p w:rsidR="00AD16A6"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в случае смерти гражданина в медицинской организации, оказывающей медицинскую помощь в амбулаторных</w:t>
      </w:r>
      <w:r w:rsidRPr="002C6631">
        <w:rPr>
          <w:rFonts w:ascii="Times New Roman" w:hAnsi="Times New Roman" w:cs="Times New Roman"/>
          <w:sz w:val="28"/>
          <w:szCs w:val="28"/>
        </w:rPr>
        <w:t xml:space="preserve"> условиях и условиях дневного стационара, а также вне медицинской организации, когда обязательность </w:t>
      </w:r>
      <w:r w:rsidRPr="002C6631">
        <w:rPr>
          <w:rFonts w:ascii="Times New Roman" w:hAnsi="Times New Roman" w:cs="Times New Roman"/>
          <w:sz w:val="28"/>
          <w:szCs w:val="28"/>
        </w:rPr>
        <w:lastRenderedPageBreak/>
        <w:t>проведения патологоанатомических вскрытий в целях установления причины смерти установлена законодательством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5.12.</w:t>
      </w:r>
      <w:r w:rsidRPr="002C6631">
        <w:rPr>
          <w:rFonts w:ascii="Times New Roman" w:hAnsi="Times New Roman" w:cs="Times New Roman"/>
          <w:sz w:val="28"/>
          <w:szCs w:val="28"/>
        </w:rPr>
        <w:tab/>
        <w:t xml:space="preserve">За счет бюджетных ассигнований соответствующих бюджетов может осуществляться финансовое обеспечение транспортировки пациентов, страдающих хронической почечной недостаточностью, от места их фактического проживания до места получения медицинской помощи, </w:t>
      </w:r>
      <w:proofErr w:type="gramStart"/>
      <w:r w:rsidRPr="002C6631">
        <w:rPr>
          <w:rFonts w:ascii="Times New Roman" w:hAnsi="Times New Roman" w:cs="Times New Roman"/>
          <w:sz w:val="28"/>
          <w:szCs w:val="28"/>
        </w:rPr>
        <w:t>которая</w:t>
      </w:r>
      <w:proofErr w:type="gramEnd"/>
      <w:r w:rsidRPr="002C6631">
        <w:rPr>
          <w:rFonts w:ascii="Times New Roman" w:hAnsi="Times New Roman" w:cs="Times New Roman"/>
          <w:sz w:val="28"/>
          <w:szCs w:val="28"/>
        </w:rPr>
        <w:t xml:space="preserve"> оказывается методом заместительной почечной терапии, и обратно.</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5.13.</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Комиссия по разработке территориальной программы обязательного медицинского страхования осуществляет распределение объемов медицинской помощи, утвержденных территориальной программой обязательного медицинского страхования, между медицинскими организациями, включая федеральные медицинские организации, участвующими в реализации территориальной программы обязательного медицинского страхования субъекта Российской Федерации, за исключением объемов и соответствующих им финансовых средств, предназначенных для оплаты медицинской помощи, оказанной застрахованным лицам за пределами данного субъекта Российской Федерации, на</w:t>
      </w:r>
      <w:proofErr w:type="gramEnd"/>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территории</w:t>
      </w:r>
      <w:proofErr w:type="gramEnd"/>
      <w:r w:rsidRPr="002C6631">
        <w:rPr>
          <w:rFonts w:ascii="Times New Roman" w:hAnsi="Times New Roman" w:cs="Times New Roman"/>
          <w:sz w:val="28"/>
          <w:szCs w:val="28"/>
        </w:rPr>
        <w:t xml:space="preserve"> которого выдан полис обязательного медицинского страхования.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5.14.</w:t>
      </w:r>
      <w:r w:rsidRPr="002C6631">
        <w:rPr>
          <w:rFonts w:ascii="Times New Roman" w:hAnsi="Times New Roman" w:cs="Times New Roman"/>
          <w:sz w:val="28"/>
          <w:szCs w:val="28"/>
        </w:rPr>
        <w:tab/>
        <w:t>Не реже одного раза в квартал комиссия по разработке территориальной программы обязательного медицинского страхования осуществляет оценку исполнения распределенных объемов медицинской помощи, проводит анализ остатков средств обязательного медицинского страхования на счетах медицинских организаций, участвующих в территориальной программе обязательного медицинского страхования. По результатам проведенной оценки и анализа в целях обеспечения доступности для застрахованных лиц медицинской помощи и недопущения формирования у медицинских организаций кредиторской задолженности комиссия по разработке территориальной программы обязательного медицинского страхования осуществляет при необходимости перераспределение объемов медицинской помощи, а также принимает иные решения в соответствии с законодательством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5.15.</w:t>
      </w:r>
      <w:r w:rsidRPr="002C6631">
        <w:rPr>
          <w:rFonts w:ascii="Times New Roman" w:hAnsi="Times New Roman" w:cs="Times New Roman"/>
          <w:sz w:val="28"/>
          <w:szCs w:val="28"/>
        </w:rPr>
        <w:tab/>
        <w:t>Медицинские организации, оказывающие несколько видов медицинской помощи, не вправе перераспределять средства обязательного медицинского страхования, предназначенные для оказания скорой, в том числе скорой специализированной, медицинской помощи, и использовать их на предоставление других видов медицинской помощи.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5.16.</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Средства нормированного страхового запаса территориального фонда обязательного медицинского страхования, предусмотренные на дополнительное финансовое обеспечение реализации территориальных программ обязательного медицинского страхования, а также на оплату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 могут направляться медицинскими организациями на возмещение расходов за предоставленную </w:t>
      </w:r>
      <w:r w:rsidRPr="002C6631">
        <w:rPr>
          <w:rFonts w:ascii="Times New Roman" w:hAnsi="Times New Roman" w:cs="Times New Roman"/>
          <w:sz w:val="28"/>
          <w:szCs w:val="28"/>
        </w:rPr>
        <w:lastRenderedPageBreak/>
        <w:t>медицинскую помощь по видам и условиям ее оказания в</w:t>
      </w:r>
      <w:proofErr w:type="gramEnd"/>
      <w:r w:rsidRPr="002C6631">
        <w:rPr>
          <w:rFonts w:ascii="Times New Roman" w:hAnsi="Times New Roman" w:cs="Times New Roman"/>
          <w:sz w:val="28"/>
          <w:szCs w:val="28"/>
        </w:rPr>
        <w:t xml:space="preserve"> части объемов медицинской помощи, превышающих установленные им комиссией по разработке территориальной программы обязательного медицинского страхования.</w:t>
      </w:r>
    </w:p>
    <w:p w:rsidR="00E15F3C" w:rsidRPr="00E15F3C" w:rsidRDefault="00E15F3C">
      <w:pPr>
        <w:pStyle w:val="ConsPlusNormal"/>
        <w:jc w:val="both"/>
        <w:rPr>
          <w:rFonts w:ascii="Times New Roman" w:hAnsi="Times New Roman" w:cs="Times New Roman"/>
          <w:sz w:val="28"/>
          <w:szCs w:val="28"/>
        </w:rPr>
      </w:pPr>
    </w:p>
    <w:p w:rsidR="00E15F3C" w:rsidRPr="00E15F3C" w:rsidRDefault="002C6631">
      <w:pPr>
        <w:pStyle w:val="ConsPlusTitle"/>
        <w:jc w:val="center"/>
        <w:outlineLvl w:val="1"/>
        <w:rPr>
          <w:sz w:val="28"/>
          <w:szCs w:val="28"/>
        </w:rPr>
      </w:pPr>
      <w:r w:rsidRPr="002C6631">
        <w:rPr>
          <w:sz w:val="28"/>
          <w:szCs w:val="28"/>
        </w:rPr>
        <w:t xml:space="preserve">6. Нормативы объема медицинской помощи, нормативы </w:t>
      </w:r>
      <w:proofErr w:type="gramStart"/>
      <w:r w:rsidRPr="002C6631">
        <w:rPr>
          <w:sz w:val="28"/>
          <w:szCs w:val="28"/>
        </w:rPr>
        <w:t>финансовых</w:t>
      </w:r>
      <w:proofErr w:type="gramEnd"/>
    </w:p>
    <w:p w:rsidR="00E15F3C" w:rsidRPr="00E15F3C" w:rsidRDefault="002C6631">
      <w:pPr>
        <w:pStyle w:val="ConsPlusTitle"/>
        <w:jc w:val="center"/>
        <w:rPr>
          <w:sz w:val="28"/>
          <w:szCs w:val="28"/>
        </w:rPr>
      </w:pPr>
      <w:r w:rsidRPr="002C6631">
        <w:rPr>
          <w:sz w:val="28"/>
          <w:szCs w:val="28"/>
        </w:rPr>
        <w:t>затрат на единицу объема медицинской помощи, подушевые</w:t>
      </w:r>
    </w:p>
    <w:p w:rsidR="00E15F3C" w:rsidRPr="00E15F3C" w:rsidRDefault="002C6631">
      <w:pPr>
        <w:pStyle w:val="ConsPlusTitle"/>
        <w:jc w:val="center"/>
        <w:rPr>
          <w:sz w:val="28"/>
          <w:szCs w:val="28"/>
        </w:rPr>
      </w:pPr>
      <w:r w:rsidRPr="002C6631">
        <w:rPr>
          <w:sz w:val="28"/>
          <w:szCs w:val="28"/>
        </w:rPr>
        <w:t>нормативы финансирования</w:t>
      </w:r>
    </w:p>
    <w:p w:rsidR="00E15F3C" w:rsidRPr="00E15F3C" w:rsidRDefault="00E15F3C">
      <w:pPr>
        <w:pStyle w:val="ConsPlusNormal"/>
        <w:jc w:val="both"/>
        <w:rPr>
          <w:rFonts w:ascii="Times New Roman" w:hAnsi="Times New Roman" w:cs="Times New Roman"/>
          <w:sz w:val="28"/>
          <w:szCs w:val="28"/>
        </w:rPr>
      </w:pPr>
    </w:p>
    <w:p w:rsidR="00E15F3C" w:rsidRPr="00E15F3C"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6.1.</w:t>
      </w:r>
      <w:r w:rsidRPr="002C6631">
        <w:rPr>
          <w:rFonts w:ascii="Times New Roman" w:hAnsi="Times New Roman" w:cs="Times New Roman"/>
          <w:sz w:val="28"/>
          <w:szCs w:val="28"/>
        </w:rPr>
        <w:tab/>
        <w:t>Нормативы объема медицинской помощи по видам, условиям и формам ее оказания за счет средств областного бюджета определяются в единицах объема в расчете на 1 жителя в год, по Программе ОМС в рамках базовой и сверх базовой Программы ОМС - в расчете на 1 застрахованное лицо. Нормативы объема медицинской помощи используются в целях планирования и финансово-экономического обоснования размера подушевых нормативов финансового обеспечения, предусмотренных Программой.</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6.2.</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В нормативы объема медицинской помощи за счет бюджетных ассигнований соответствующих бюджетов, оказываемой в амбулаторных и стационарных условиях, включаются объемы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базовую программу обязательного медицинского страхования.</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6.3.</w:t>
      </w:r>
      <w:r w:rsidRPr="002C6631">
        <w:rPr>
          <w:rFonts w:ascii="Times New Roman" w:hAnsi="Times New Roman" w:cs="Times New Roman"/>
          <w:sz w:val="28"/>
          <w:szCs w:val="28"/>
        </w:rPr>
        <w:tab/>
        <w:t xml:space="preserve">Нормативы объема предоставления специализированной медицинской помощи в стационарных условиях и условиях дневного стационара, установленные Программой, включает в </w:t>
      </w:r>
      <w:proofErr w:type="gramStart"/>
      <w:r w:rsidRPr="002C6631">
        <w:rPr>
          <w:rFonts w:ascii="Times New Roman" w:hAnsi="Times New Roman" w:cs="Times New Roman"/>
          <w:sz w:val="28"/>
          <w:szCs w:val="28"/>
        </w:rPr>
        <w:t>себя</w:t>
      </w:r>
      <w:proofErr w:type="gramEnd"/>
      <w:r w:rsidRPr="002C6631">
        <w:rPr>
          <w:rFonts w:ascii="Times New Roman" w:hAnsi="Times New Roman" w:cs="Times New Roman"/>
          <w:sz w:val="28"/>
          <w:szCs w:val="28"/>
        </w:rPr>
        <w:t xml:space="preserve"> в том числе объемы предоставления специализированной медицинской помощи в стационарных условиях и условиях дневного стационара, оказанной федеральными медицинскими организациями в рамках территориальной программы обязательного медицинского страхования, а также объемы предоставления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6.4.</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w:t>
      </w:r>
      <w:r w:rsidRPr="005A6CA3">
        <w:rPr>
          <w:rFonts w:ascii="Times New Roman" w:hAnsi="Times New Roman" w:cs="Times New Roman"/>
          <w:sz w:val="28"/>
          <w:szCs w:val="28"/>
        </w:rPr>
        <w:t xml:space="preserve">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w:t>
      </w:r>
      <w:r w:rsidR="00A8621C" w:rsidRPr="005A6CA3">
        <w:rPr>
          <w:rFonts w:ascii="Times New Roman" w:hAnsi="Times New Roman" w:cs="Times New Roman"/>
          <w:sz w:val="28"/>
          <w:szCs w:val="28"/>
        </w:rPr>
        <w:t>неинвазивное пренатальное тестирование (определение внеклеточной ДНК плода по крови матери))</w:t>
      </w:r>
      <w:r w:rsidR="00A8621C" w:rsidRPr="005A6CA3">
        <w:rPr>
          <w:rFonts w:ascii="Times New Roman" w:hAnsi="Times New Roman" w:cs="Times New Roman"/>
          <w:sz w:val="24"/>
        </w:rPr>
        <w:t xml:space="preserve"> </w:t>
      </w:r>
      <w:r w:rsidRPr="005A6CA3">
        <w:rPr>
          <w:rFonts w:ascii="Times New Roman" w:hAnsi="Times New Roman" w:cs="Times New Roman"/>
          <w:sz w:val="28"/>
          <w:szCs w:val="28"/>
        </w:rPr>
        <w:t>между медицинскими организациями, оказывающими медицинскую помощь в амбулаторных условиях, осуществляется</w:t>
      </w:r>
      <w:r w:rsidRPr="002C6631">
        <w:rPr>
          <w:rFonts w:ascii="Times New Roman" w:hAnsi="Times New Roman" w:cs="Times New Roman"/>
          <w:sz w:val="28"/>
          <w:szCs w:val="28"/>
        </w:rPr>
        <w:t xml:space="preserve"> при наличии указания на соответствующие работы (услуги) в имеющейся у</w:t>
      </w:r>
      <w:proofErr w:type="gramEnd"/>
      <w:r w:rsidRPr="002C6631">
        <w:rPr>
          <w:rFonts w:ascii="Times New Roman" w:hAnsi="Times New Roman" w:cs="Times New Roman"/>
          <w:sz w:val="28"/>
          <w:szCs w:val="28"/>
        </w:rPr>
        <w:t xml:space="preserve"> медицинской организации </w:t>
      </w:r>
      <w:r w:rsidRPr="002C6631">
        <w:rPr>
          <w:rFonts w:ascii="Times New Roman" w:hAnsi="Times New Roman" w:cs="Times New Roman"/>
          <w:sz w:val="28"/>
          <w:szCs w:val="28"/>
        </w:rPr>
        <w:lastRenderedPageBreak/>
        <w:t xml:space="preserve">лицензии на медицинскую деятельность. Нормативы объема патологоанатомических исследований биопсийного (операционного) материала включают отдельные исследования, которые могут быть </w:t>
      </w:r>
      <w:proofErr w:type="gramStart"/>
      <w:r w:rsidRPr="002C6631">
        <w:rPr>
          <w:rFonts w:ascii="Times New Roman" w:hAnsi="Times New Roman" w:cs="Times New Roman"/>
          <w:sz w:val="28"/>
          <w:szCs w:val="28"/>
        </w:rPr>
        <w:t>проведены в иных медицинских организациях и оплачены</w:t>
      </w:r>
      <w:proofErr w:type="gramEnd"/>
      <w:r w:rsidRPr="002C6631">
        <w:rPr>
          <w:rFonts w:ascii="Times New Roman" w:hAnsi="Times New Roman" w:cs="Times New Roman"/>
          <w:sz w:val="28"/>
          <w:szCs w:val="28"/>
        </w:rPr>
        <w:t xml:space="preserve"> в соответствии с законодательством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6.5.</w:t>
      </w:r>
      <w:r w:rsidRPr="002C6631">
        <w:rPr>
          <w:rFonts w:ascii="Times New Roman" w:hAnsi="Times New Roman" w:cs="Times New Roman"/>
          <w:sz w:val="28"/>
          <w:szCs w:val="28"/>
        </w:rPr>
        <w:tab/>
        <w:t>Объемы медицинской помощи по обязательному медицинскому страхованию распределяются между медицинскими организациями решением комиссии по разработке территориальной программы обязательного медицинского страхования.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6.6.</w:t>
      </w:r>
      <w:r w:rsidRPr="002C6631">
        <w:rPr>
          <w:rFonts w:ascii="Times New Roman" w:hAnsi="Times New Roman" w:cs="Times New Roman"/>
          <w:sz w:val="28"/>
          <w:szCs w:val="28"/>
        </w:rPr>
        <w:tab/>
        <w:t xml:space="preserve">В целях обеспечения доступности медицинской помощи гражданам, </w:t>
      </w:r>
      <w:proofErr w:type="gramStart"/>
      <w:r w:rsidRPr="002C6631">
        <w:rPr>
          <w:rFonts w:ascii="Times New Roman" w:hAnsi="Times New Roman" w:cs="Times New Roman"/>
          <w:sz w:val="28"/>
          <w:szCs w:val="28"/>
        </w:rPr>
        <w:t>проживающим</w:t>
      </w:r>
      <w:proofErr w:type="gramEnd"/>
      <w:r w:rsidRPr="002C6631">
        <w:rPr>
          <w:rFonts w:ascii="Times New Roman" w:hAnsi="Times New Roman" w:cs="Times New Roman"/>
          <w:sz w:val="28"/>
          <w:szCs w:val="28"/>
        </w:rPr>
        <w:t xml:space="preserve"> в том числе в малонаселенных, отдаленных и (или) труднодоступных населенных пунктах, а также в сельской местности, дифференцированные нормативы объема медицинской помощи установлены с учетом телемедицинских технологий и передвижных форм оказания медицинской помощи.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6.7.</w:t>
      </w:r>
      <w:r w:rsidRPr="002C6631">
        <w:rPr>
          <w:rFonts w:ascii="Times New Roman" w:hAnsi="Times New Roman" w:cs="Times New Roman"/>
          <w:sz w:val="28"/>
          <w:szCs w:val="28"/>
        </w:rPr>
        <w:tab/>
        <w:t>Подушевые нормативы финансирования, предусмотренные Программой, отражают размер бюджетных ассигнований областного бюджета и средств обязательного медицинского страхования, необходимых для компенсации затрат по бесплатному оказанию медицинской помощи в расчете на 1 жителя в год, за счет средств обязательного медицинского страхования - на 1 застрахованное лицо в год.</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6.8.</w:t>
      </w:r>
      <w:r w:rsidRPr="002C6631">
        <w:rPr>
          <w:rFonts w:ascii="Times New Roman" w:hAnsi="Times New Roman" w:cs="Times New Roman"/>
          <w:sz w:val="28"/>
          <w:szCs w:val="28"/>
        </w:rPr>
        <w:tab/>
        <w:t xml:space="preserve">Подушевые нормативы финансирования устанавливаются исходя из нормативов, предусмотренных настоящим разделом Программы, с учетом соответствующих коэффициентов дифференциации, рассчитанных в соответствии с постановлением Правительства Российской Федерации от 05.05.2012 </w:t>
      </w:r>
      <w:r w:rsidR="0050398E">
        <w:rPr>
          <w:rFonts w:ascii="Times New Roman" w:hAnsi="Times New Roman" w:cs="Times New Roman"/>
          <w:sz w:val="28"/>
          <w:szCs w:val="28"/>
        </w:rPr>
        <w:t>№</w:t>
      </w:r>
      <w:r w:rsidRPr="002C6631">
        <w:rPr>
          <w:rFonts w:ascii="Times New Roman" w:hAnsi="Times New Roman" w:cs="Times New Roman"/>
          <w:sz w:val="28"/>
          <w:szCs w:val="28"/>
        </w:rPr>
        <w:t xml:space="preserve"> 462 </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2C6631">
        <w:rPr>
          <w:rFonts w:ascii="Times New Roman" w:hAnsi="Times New Roman" w:cs="Times New Roman"/>
          <w:sz w:val="28"/>
          <w:szCs w:val="28"/>
        </w:rPr>
        <w:t>страхования</w:t>
      </w:r>
      <w:proofErr w:type="gramEnd"/>
      <w:r w:rsidRPr="002C6631">
        <w:rPr>
          <w:rFonts w:ascii="Times New Roman" w:hAnsi="Times New Roman" w:cs="Times New Roman"/>
          <w:sz w:val="28"/>
          <w:szCs w:val="28"/>
        </w:rPr>
        <w:t xml:space="preserve">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r w:rsidR="003F6FF2">
        <w:rPr>
          <w:rFonts w:ascii="Times New Roman" w:hAnsi="Times New Roman" w:cs="Times New Roman"/>
          <w:sz w:val="28"/>
          <w:szCs w:val="28"/>
        </w:rPr>
        <w:t>»</w:t>
      </w:r>
      <w:r w:rsidRPr="002C6631">
        <w:rPr>
          <w:rFonts w:ascii="Times New Roman" w:hAnsi="Times New Roman" w:cs="Times New Roman"/>
          <w:sz w:val="28"/>
          <w:szCs w:val="28"/>
        </w:rPr>
        <w:t>.</w:t>
      </w:r>
    </w:p>
    <w:p w:rsidR="00AD16A6" w:rsidRPr="005A6CA3"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6.9.</w:t>
      </w:r>
      <w:r w:rsidRPr="002C6631">
        <w:rPr>
          <w:rFonts w:ascii="Times New Roman" w:hAnsi="Times New Roman" w:cs="Times New Roman"/>
          <w:sz w:val="28"/>
          <w:szCs w:val="28"/>
        </w:rPr>
        <w:tab/>
        <w:t xml:space="preserve">Подушевые нормативы финансирования, предусмотренные Программой, установлены в расчете на 1 жителя в год (по Программе ОМС - на 1 </w:t>
      </w:r>
      <w:r w:rsidRPr="005A6CA3">
        <w:rPr>
          <w:rFonts w:ascii="Times New Roman" w:hAnsi="Times New Roman" w:cs="Times New Roman"/>
          <w:sz w:val="28"/>
          <w:szCs w:val="28"/>
        </w:rPr>
        <w:t>застрахованное лицо в год) (без учета расходов федерального бюджета) и составляют:</w:t>
      </w:r>
    </w:p>
    <w:p w:rsidR="00AD16A6" w:rsidRPr="005A6CA3"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за счет бюджетных ассигнований соответствующих бюджетов (в расчете на 1 жителя):</w:t>
      </w:r>
    </w:p>
    <w:p w:rsidR="00AD16A6" w:rsidRPr="005A6CA3"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в 202</w:t>
      </w:r>
      <w:r w:rsidR="00C158E9" w:rsidRPr="005A6CA3">
        <w:rPr>
          <w:rFonts w:ascii="Times New Roman" w:hAnsi="Times New Roman" w:cs="Times New Roman"/>
          <w:sz w:val="28"/>
          <w:szCs w:val="28"/>
        </w:rPr>
        <w:t>6</w:t>
      </w:r>
      <w:r w:rsidRPr="005A6CA3">
        <w:rPr>
          <w:rFonts w:ascii="Times New Roman" w:hAnsi="Times New Roman" w:cs="Times New Roman"/>
          <w:sz w:val="28"/>
          <w:szCs w:val="28"/>
        </w:rPr>
        <w:t xml:space="preserve"> году </w:t>
      </w:r>
      <w:r w:rsidR="006118ED" w:rsidRPr="005A6CA3">
        <w:rPr>
          <w:rFonts w:ascii="Times New Roman" w:hAnsi="Times New Roman" w:cs="Times New Roman"/>
          <w:sz w:val="28"/>
          <w:szCs w:val="28"/>
        </w:rPr>
        <w:t>–</w:t>
      </w:r>
      <w:r w:rsidRPr="005A6CA3">
        <w:rPr>
          <w:rFonts w:ascii="Times New Roman" w:hAnsi="Times New Roman" w:cs="Times New Roman"/>
          <w:sz w:val="28"/>
          <w:szCs w:val="28"/>
        </w:rPr>
        <w:t xml:space="preserve"> 14</w:t>
      </w:r>
      <w:r w:rsidR="006118ED" w:rsidRPr="005A6CA3">
        <w:rPr>
          <w:rFonts w:ascii="Times New Roman" w:hAnsi="Times New Roman" w:cs="Times New Roman"/>
          <w:sz w:val="28"/>
          <w:szCs w:val="28"/>
        </w:rPr>
        <w:t xml:space="preserve"> 331,45</w:t>
      </w:r>
      <w:r w:rsidRPr="005A6CA3">
        <w:rPr>
          <w:rFonts w:ascii="Times New Roman" w:hAnsi="Times New Roman" w:cs="Times New Roman"/>
          <w:sz w:val="28"/>
          <w:szCs w:val="28"/>
        </w:rPr>
        <w:t xml:space="preserve"> рубл</w:t>
      </w:r>
      <w:r w:rsidR="006118ED" w:rsidRPr="005A6CA3">
        <w:rPr>
          <w:rFonts w:ascii="Times New Roman" w:hAnsi="Times New Roman" w:cs="Times New Roman"/>
          <w:sz w:val="28"/>
          <w:szCs w:val="28"/>
        </w:rPr>
        <w:t>я;</w:t>
      </w:r>
    </w:p>
    <w:p w:rsidR="00AD16A6" w:rsidRPr="005A6CA3"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в 202</w:t>
      </w:r>
      <w:r w:rsidR="00C158E9" w:rsidRPr="005A6CA3">
        <w:rPr>
          <w:rFonts w:ascii="Times New Roman" w:hAnsi="Times New Roman" w:cs="Times New Roman"/>
          <w:sz w:val="28"/>
          <w:szCs w:val="28"/>
        </w:rPr>
        <w:t>7</w:t>
      </w:r>
      <w:r w:rsidRPr="005A6CA3">
        <w:rPr>
          <w:rFonts w:ascii="Times New Roman" w:hAnsi="Times New Roman" w:cs="Times New Roman"/>
          <w:sz w:val="28"/>
          <w:szCs w:val="28"/>
        </w:rPr>
        <w:t xml:space="preserve"> году </w:t>
      </w:r>
      <w:r w:rsidR="006118ED" w:rsidRPr="005A6CA3">
        <w:rPr>
          <w:rFonts w:ascii="Times New Roman" w:hAnsi="Times New Roman" w:cs="Times New Roman"/>
          <w:sz w:val="28"/>
          <w:szCs w:val="28"/>
        </w:rPr>
        <w:t>–</w:t>
      </w:r>
      <w:r w:rsidRPr="005A6CA3">
        <w:rPr>
          <w:rFonts w:ascii="Times New Roman" w:hAnsi="Times New Roman" w:cs="Times New Roman"/>
          <w:sz w:val="28"/>
          <w:szCs w:val="28"/>
        </w:rPr>
        <w:t xml:space="preserve"> 1</w:t>
      </w:r>
      <w:r w:rsidR="006118ED" w:rsidRPr="005A6CA3">
        <w:rPr>
          <w:rFonts w:ascii="Times New Roman" w:hAnsi="Times New Roman" w:cs="Times New Roman"/>
          <w:sz w:val="28"/>
          <w:szCs w:val="28"/>
        </w:rPr>
        <w:t>5 673,43</w:t>
      </w:r>
      <w:r w:rsidRPr="005A6CA3">
        <w:rPr>
          <w:rFonts w:ascii="Times New Roman" w:hAnsi="Times New Roman" w:cs="Times New Roman"/>
          <w:sz w:val="28"/>
          <w:szCs w:val="28"/>
        </w:rPr>
        <w:t xml:space="preserve"> рубля</w:t>
      </w:r>
      <w:r w:rsidR="006118ED" w:rsidRPr="005A6CA3">
        <w:rPr>
          <w:rFonts w:ascii="Times New Roman" w:hAnsi="Times New Roman" w:cs="Times New Roman"/>
          <w:sz w:val="28"/>
          <w:szCs w:val="28"/>
        </w:rPr>
        <w:t>;</w:t>
      </w:r>
    </w:p>
    <w:p w:rsidR="00AD16A6" w:rsidRPr="005A6CA3"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в 202</w:t>
      </w:r>
      <w:r w:rsidR="00C158E9" w:rsidRPr="005A6CA3">
        <w:rPr>
          <w:rFonts w:ascii="Times New Roman" w:hAnsi="Times New Roman" w:cs="Times New Roman"/>
          <w:sz w:val="28"/>
          <w:szCs w:val="28"/>
        </w:rPr>
        <w:t>8</w:t>
      </w:r>
      <w:r w:rsidRPr="005A6CA3">
        <w:rPr>
          <w:rFonts w:ascii="Times New Roman" w:hAnsi="Times New Roman" w:cs="Times New Roman"/>
          <w:sz w:val="28"/>
          <w:szCs w:val="28"/>
        </w:rPr>
        <w:t xml:space="preserve"> году </w:t>
      </w:r>
      <w:r w:rsidR="006118ED" w:rsidRPr="005A6CA3">
        <w:rPr>
          <w:rFonts w:ascii="Times New Roman" w:hAnsi="Times New Roman" w:cs="Times New Roman"/>
          <w:sz w:val="28"/>
          <w:szCs w:val="28"/>
        </w:rPr>
        <w:t>–</w:t>
      </w:r>
      <w:r w:rsidRPr="005A6CA3">
        <w:rPr>
          <w:rFonts w:ascii="Times New Roman" w:hAnsi="Times New Roman" w:cs="Times New Roman"/>
          <w:sz w:val="28"/>
          <w:szCs w:val="28"/>
        </w:rPr>
        <w:t xml:space="preserve"> 1</w:t>
      </w:r>
      <w:r w:rsidR="006118ED" w:rsidRPr="005A6CA3">
        <w:rPr>
          <w:rFonts w:ascii="Times New Roman" w:hAnsi="Times New Roman" w:cs="Times New Roman"/>
          <w:sz w:val="28"/>
          <w:szCs w:val="28"/>
        </w:rPr>
        <w:t xml:space="preserve">6 043,19 </w:t>
      </w:r>
      <w:r w:rsidRPr="005A6CA3">
        <w:rPr>
          <w:rFonts w:ascii="Times New Roman" w:hAnsi="Times New Roman" w:cs="Times New Roman"/>
          <w:sz w:val="28"/>
          <w:szCs w:val="28"/>
        </w:rPr>
        <w:t>рубля;</w:t>
      </w:r>
    </w:p>
    <w:p w:rsidR="00AD16A6" w:rsidRDefault="002C6631">
      <w:pPr>
        <w:pStyle w:val="ConsPlusNormal"/>
        <w:ind w:firstLine="540"/>
        <w:jc w:val="both"/>
        <w:rPr>
          <w:rFonts w:ascii="Times New Roman" w:hAnsi="Times New Roman" w:cs="Times New Roman"/>
          <w:sz w:val="28"/>
          <w:szCs w:val="28"/>
        </w:rPr>
      </w:pPr>
      <w:r w:rsidRPr="005A6CA3">
        <w:rPr>
          <w:rFonts w:ascii="Times New Roman" w:hAnsi="Times New Roman" w:cs="Times New Roman"/>
          <w:sz w:val="28"/>
          <w:szCs w:val="28"/>
        </w:rPr>
        <w:t>за счет средств обязательного медицинского страхования на финансирование базовой программы обязательного медицинского страхования (в расчете на 1 застрахованное</w:t>
      </w:r>
      <w:r w:rsidRPr="002C6631">
        <w:rPr>
          <w:rFonts w:ascii="Times New Roman" w:hAnsi="Times New Roman" w:cs="Times New Roman"/>
          <w:sz w:val="28"/>
          <w:szCs w:val="28"/>
        </w:rPr>
        <w:t xml:space="preserve"> лицо) на оказание медицинской </w:t>
      </w:r>
      <w:r w:rsidRPr="002C6631">
        <w:rPr>
          <w:rFonts w:ascii="Times New Roman" w:hAnsi="Times New Roman" w:cs="Times New Roman"/>
          <w:sz w:val="28"/>
          <w:szCs w:val="28"/>
        </w:rPr>
        <w:lastRenderedPageBreak/>
        <w:t>помощи медицинскими организациями (за исключением федеральных медицинских организаций):</w:t>
      </w:r>
    </w:p>
    <w:p w:rsidR="006118ED" w:rsidRPr="003829D1" w:rsidRDefault="006118ED" w:rsidP="006118ED">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в 2026 году - 41 299,1</w:t>
      </w:r>
      <w:r w:rsidR="005A6CA3" w:rsidRPr="003829D1">
        <w:rPr>
          <w:rFonts w:ascii="Times New Roman" w:hAnsi="Times New Roman" w:cs="Times New Roman"/>
          <w:sz w:val="28"/>
          <w:szCs w:val="28"/>
        </w:rPr>
        <w:t>0</w:t>
      </w:r>
      <w:r w:rsidRPr="003829D1">
        <w:rPr>
          <w:rFonts w:ascii="Times New Roman" w:hAnsi="Times New Roman" w:cs="Times New Roman"/>
          <w:sz w:val="28"/>
          <w:szCs w:val="28"/>
        </w:rPr>
        <w:t xml:space="preserve"> рубля, в том числе для оказания медицинской помощи по профилю «Медицинская реабилитация» - 932,86 рубля,</w:t>
      </w:r>
    </w:p>
    <w:p w:rsidR="006118ED" w:rsidRPr="003829D1" w:rsidRDefault="006118ED" w:rsidP="006118ED">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в 2027 году - 44 609,00 рубля, в том числе для оказания медицинской помощи по профилю «Медицинская реабилитация» - 1036,91 рубля,</w:t>
      </w:r>
    </w:p>
    <w:p w:rsidR="006118ED" w:rsidRDefault="006118ED" w:rsidP="006118ED">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в 2028 году - 47 884,58 рубля, в том числе для оказания медицинской помощи по профилю «Медицинская реабилитация» - 1147,44 рубля.</w:t>
      </w:r>
    </w:p>
    <w:p w:rsidR="00EC4754" w:rsidRDefault="002C6631" w:rsidP="00EC4754">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Нормативы финансовых затрат на единицу объема медицинской помощи за счет средств обязательного медицинского страхования установлены с учетом в том числе расходов, связанных с </w:t>
      </w:r>
      <w:r w:rsidR="00EC4754">
        <w:rPr>
          <w:rFonts w:ascii="Times New Roman" w:hAnsi="Times New Roman" w:cs="Times New Roman"/>
          <w:sz w:val="28"/>
          <w:szCs w:val="28"/>
        </w:rPr>
        <w:t>использованием:</w:t>
      </w:r>
    </w:p>
    <w:p w:rsidR="00EC4754" w:rsidRPr="003829D1" w:rsidRDefault="00EC4754" w:rsidP="00EC4754">
      <w:pPr>
        <w:pStyle w:val="ConsPlusNormal"/>
        <w:ind w:firstLine="540"/>
        <w:jc w:val="both"/>
        <w:rPr>
          <w:rFonts w:ascii="Times New Roman" w:hAnsi="Times New Roman" w:cs="Times New Roman"/>
          <w:sz w:val="28"/>
          <w:szCs w:val="28"/>
        </w:rPr>
      </w:pPr>
      <w:proofErr w:type="gramStart"/>
      <w:r w:rsidRPr="003829D1">
        <w:rPr>
          <w:rFonts w:ascii="Times New Roman" w:hAnsi="Times New Roman" w:cs="Times New Roman"/>
          <w:sz w:val="28"/>
          <w:szCs w:val="28"/>
        </w:rPr>
        <w:t>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 рентгенографии или флюорографии грудной клетки, компьютерной томографии органов грудной клетки, ЭКГ, колоноскопии, первичном или повторном посещении врача по медицинской профилактике, профилактическом и диспансерном приеме врача по медицинской̆ профилактике, профилактическом и диспансерном приеме врача терапевта, лечебно-диагностическом приеме врача-терапевта первичном или повторном профилактическом консультировании</w:t>
      </w:r>
      <w:proofErr w:type="gramEnd"/>
      <w:r w:rsidRPr="003829D1">
        <w:rPr>
          <w:rFonts w:ascii="Times New Roman" w:hAnsi="Times New Roman" w:cs="Times New Roman"/>
          <w:sz w:val="28"/>
          <w:szCs w:val="28"/>
        </w:rPr>
        <w:t xml:space="preserve"> по коррекции факторов риска (индивидуальном кратком, индивидуальном углубленном, групповом углубленном, ином углубленном);</w:t>
      </w:r>
    </w:p>
    <w:p w:rsidR="00AD16A6" w:rsidRDefault="00EC4754">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информационных систем, предназначенных для сбора информации о показателях артериального давления и уровня глюкозы крови при проведении дистанционного наблюдения за состоянием здоровья пациентов с артериальной гипертензией и пациентов с сахарным диабетом.</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6.10.</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Подушевые нормативы финансирования базовой программы обязательного медицинского страхования за счет субвенций из бюджета Федерального фонда обязательного медицинского страхования сформированы без учета средств бюджета Федерального фонда обязательного медицинского страхования на оказание высокотехнологичной медицинской помощи, не включенной в базовую программу обязательного медицинского страхования, по перечню видов высокотехнологичной медицинской помощи, утверждаемому в рамках программы государственных гарантий бесплатного оказания гражданам медицинской помощи Правительством Российской</w:t>
      </w:r>
      <w:proofErr w:type="gramEnd"/>
      <w:r w:rsidRPr="002C6631">
        <w:rPr>
          <w:rFonts w:ascii="Times New Roman" w:hAnsi="Times New Roman" w:cs="Times New Roman"/>
          <w:sz w:val="28"/>
          <w:szCs w:val="28"/>
        </w:rPr>
        <w:t xml:space="preserve">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6.11.</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Для расчета стоимости медицинской помощи, оказываемой в медицинских организациях и их обособленных подразделениях (включая врачебные амбулатории), расположенных в сельской местности, отдаленных территориях, поселках городского типа и малых городах с численностью населения до 50 тысяч человек, применяются коэффициенты дифференциации к подушевому нормативу финансирования на прикрепившихся лиц с учетом расходов на содержание медицинской организации и оплату труда персонала в размере: для медицинских</w:t>
      </w:r>
      <w:proofErr w:type="gramEnd"/>
      <w:r w:rsidRPr="002C6631">
        <w:rPr>
          <w:rFonts w:ascii="Times New Roman" w:hAnsi="Times New Roman" w:cs="Times New Roman"/>
          <w:sz w:val="28"/>
          <w:szCs w:val="28"/>
        </w:rPr>
        <w:t xml:space="preserve"> </w:t>
      </w:r>
      <w:r w:rsidRPr="002C6631">
        <w:rPr>
          <w:rFonts w:ascii="Times New Roman" w:hAnsi="Times New Roman" w:cs="Times New Roman"/>
          <w:sz w:val="28"/>
          <w:szCs w:val="28"/>
        </w:rPr>
        <w:lastRenderedPageBreak/>
        <w:t>организаций, обслуживающих до 20 тысяч человек, - 1,113, для медицинских организаций, обслуживающих свыше 20 тысяч человек, - 1,04.</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6.12.</w:t>
      </w:r>
      <w:r w:rsidRPr="002C6631">
        <w:rPr>
          <w:rFonts w:ascii="Times New Roman" w:hAnsi="Times New Roman" w:cs="Times New Roman"/>
          <w:sz w:val="28"/>
          <w:szCs w:val="28"/>
        </w:rPr>
        <w:tab/>
        <w:t xml:space="preserve">Для расчета стоимости медицинской помощи в амбулаторных условиях, оказываемой лицу в возрасте 65 лет и старше, применяется средний коэффициент дифференциации для подушевого норматива финансирования на прикрепившихся к медицинской организации лиц в размере 1,6, за исключением подушевого норматива финансирования на прикрепившихся лиц по профилю </w:t>
      </w:r>
      <w:r w:rsidR="003F6FF2">
        <w:rPr>
          <w:rFonts w:ascii="Times New Roman" w:hAnsi="Times New Roman" w:cs="Times New Roman"/>
          <w:sz w:val="28"/>
          <w:szCs w:val="28"/>
        </w:rPr>
        <w:t>«</w:t>
      </w:r>
      <w:r w:rsidRPr="002C6631">
        <w:rPr>
          <w:rFonts w:ascii="Times New Roman" w:hAnsi="Times New Roman" w:cs="Times New Roman"/>
          <w:sz w:val="28"/>
          <w:szCs w:val="28"/>
        </w:rPr>
        <w:t>Акушерство и гинекология</w:t>
      </w:r>
      <w:r w:rsidR="003F6FF2">
        <w:rPr>
          <w:rFonts w:ascii="Times New Roman" w:hAnsi="Times New Roman" w:cs="Times New Roman"/>
          <w:sz w:val="28"/>
          <w:szCs w:val="28"/>
        </w:rPr>
        <w:t>»</w:t>
      </w:r>
      <w:r w:rsidRPr="002C6631">
        <w:rPr>
          <w:rFonts w:ascii="Times New Roman" w:hAnsi="Times New Roman" w:cs="Times New Roman"/>
          <w:sz w:val="28"/>
          <w:szCs w:val="28"/>
        </w:rPr>
        <w:t>.</w:t>
      </w:r>
    </w:p>
    <w:p w:rsidR="00AD16A6" w:rsidRPr="003829D1" w:rsidRDefault="002C6631">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6.13.</w:t>
      </w:r>
      <w:r w:rsidRPr="003829D1">
        <w:rPr>
          <w:rFonts w:ascii="Times New Roman" w:hAnsi="Times New Roman" w:cs="Times New Roman"/>
          <w:sz w:val="28"/>
          <w:szCs w:val="28"/>
        </w:rPr>
        <w:tab/>
        <w:t>Подушевой норматив финансирования на прикрепившихся лиц (взрослое население) для центральных районных, районных и участковых больниц не может быть ниже подушевого норматива финансирования на прикрепившихся лиц для медицинских организаций, обслуживающих взрослое городское население. Применение понижающих коэффициентов при установлении подушевых нормативов финансирования недопустимо.</w:t>
      </w:r>
    </w:p>
    <w:p w:rsidR="00AD16A6" w:rsidRPr="003829D1" w:rsidRDefault="002C6631">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6.14.</w:t>
      </w:r>
      <w:r w:rsidRPr="003829D1">
        <w:rPr>
          <w:rFonts w:ascii="Times New Roman" w:hAnsi="Times New Roman" w:cs="Times New Roman"/>
          <w:sz w:val="28"/>
          <w:szCs w:val="28"/>
        </w:rPr>
        <w:tab/>
        <w:t xml:space="preserve">Размер финансового обеспечения фельдшерско-акушерских пунктов </w:t>
      </w:r>
      <w:r w:rsidR="002D5885" w:rsidRPr="003829D1">
        <w:rPr>
          <w:rFonts w:ascii="Times New Roman" w:hAnsi="Times New Roman" w:cs="Times New Roman"/>
          <w:sz w:val="28"/>
          <w:szCs w:val="28"/>
        </w:rPr>
        <w:t>(фельдшерских пунктов, фельдшерских здравпунктов</w:t>
      </w:r>
      <w:r w:rsidR="002B23E7" w:rsidRPr="003829D1">
        <w:rPr>
          <w:rFonts w:ascii="Times New Roman" w:hAnsi="Times New Roman" w:cs="Times New Roman"/>
          <w:sz w:val="28"/>
          <w:szCs w:val="28"/>
        </w:rPr>
        <w:t>)</w:t>
      </w:r>
      <w:r w:rsidR="002D5885" w:rsidRPr="003829D1">
        <w:rPr>
          <w:rFonts w:ascii="Times New Roman" w:hAnsi="Times New Roman" w:cs="Times New Roman"/>
          <w:sz w:val="28"/>
          <w:szCs w:val="28"/>
        </w:rPr>
        <w:t xml:space="preserve"> </w:t>
      </w:r>
      <w:r w:rsidR="002B23E7" w:rsidRPr="003829D1">
        <w:rPr>
          <w:rFonts w:ascii="Times New Roman" w:hAnsi="Times New Roman" w:cs="Times New Roman"/>
          <w:sz w:val="28"/>
          <w:szCs w:val="28"/>
        </w:rPr>
        <w:t xml:space="preserve">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w:t>
      </w:r>
      <w:r w:rsidRPr="003829D1">
        <w:rPr>
          <w:rFonts w:ascii="Times New Roman" w:hAnsi="Times New Roman" w:cs="Times New Roman"/>
          <w:sz w:val="28"/>
          <w:szCs w:val="28"/>
        </w:rPr>
        <w:t>составляет в среднем на 202</w:t>
      </w:r>
      <w:r w:rsidR="00C158E9" w:rsidRPr="003829D1">
        <w:rPr>
          <w:rFonts w:ascii="Times New Roman" w:hAnsi="Times New Roman" w:cs="Times New Roman"/>
          <w:sz w:val="28"/>
          <w:szCs w:val="28"/>
        </w:rPr>
        <w:t>6</w:t>
      </w:r>
      <w:r w:rsidRPr="003829D1">
        <w:rPr>
          <w:rFonts w:ascii="Times New Roman" w:hAnsi="Times New Roman" w:cs="Times New Roman"/>
          <w:sz w:val="28"/>
          <w:szCs w:val="28"/>
        </w:rPr>
        <w:t xml:space="preserve"> год:</w:t>
      </w:r>
    </w:p>
    <w:p w:rsidR="006118ED" w:rsidRPr="003829D1" w:rsidRDefault="006118ED" w:rsidP="006118ED">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 xml:space="preserve">для фельдшерско-акушерского пункта (фельдшерского пункта, фельдшерского здравпункта), </w:t>
      </w:r>
      <w:proofErr w:type="gramStart"/>
      <w:r w:rsidRPr="003829D1">
        <w:rPr>
          <w:rFonts w:ascii="Times New Roman" w:hAnsi="Times New Roman" w:cs="Times New Roman"/>
          <w:sz w:val="28"/>
          <w:szCs w:val="28"/>
        </w:rPr>
        <w:t>обслуживающий</w:t>
      </w:r>
      <w:proofErr w:type="gramEnd"/>
      <w:r w:rsidRPr="003829D1">
        <w:rPr>
          <w:rFonts w:ascii="Times New Roman" w:hAnsi="Times New Roman" w:cs="Times New Roman"/>
          <w:sz w:val="28"/>
          <w:szCs w:val="28"/>
        </w:rPr>
        <w:t xml:space="preserve"> от 101 до 800 жителей, - 2908,4 тыс. рублей;</w:t>
      </w:r>
    </w:p>
    <w:p w:rsidR="006118ED" w:rsidRPr="003829D1" w:rsidRDefault="006118ED" w:rsidP="006118ED">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 xml:space="preserve">для фельдшерско-акушерского пункта (фельдшерского пункта, фельдшерского здравпункта), </w:t>
      </w:r>
      <w:proofErr w:type="gramStart"/>
      <w:r w:rsidRPr="003829D1">
        <w:rPr>
          <w:rFonts w:ascii="Times New Roman" w:hAnsi="Times New Roman" w:cs="Times New Roman"/>
          <w:sz w:val="28"/>
          <w:szCs w:val="28"/>
        </w:rPr>
        <w:t>обслуживающий</w:t>
      </w:r>
      <w:proofErr w:type="gramEnd"/>
      <w:r w:rsidRPr="003829D1">
        <w:rPr>
          <w:rFonts w:ascii="Times New Roman" w:hAnsi="Times New Roman" w:cs="Times New Roman"/>
          <w:sz w:val="28"/>
          <w:szCs w:val="28"/>
        </w:rPr>
        <w:t xml:space="preserve"> от 801 до 1500 жителей, - 5817,1 тыс. рублей;</w:t>
      </w:r>
    </w:p>
    <w:p w:rsidR="006118ED" w:rsidRPr="003829D1" w:rsidRDefault="006118ED" w:rsidP="006118ED">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 xml:space="preserve">для фельдшерско-акушерского пункта (фельдшерского пункта, фельдшерского здравпункта), </w:t>
      </w:r>
      <w:proofErr w:type="gramStart"/>
      <w:r w:rsidRPr="003829D1">
        <w:rPr>
          <w:rFonts w:ascii="Times New Roman" w:hAnsi="Times New Roman" w:cs="Times New Roman"/>
          <w:sz w:val="28"/>
          <w:szCs w:val="28"/>
        </w:rPr>
        <w:t>обслуживающий</w:t>
      </w:r>
      <w:proofErr w:type="gramEnd"/>
      <w:r w:rsidRPr="003829D1">
        <w:rPr>
          <w:rFonts w:ascii="Times New Roman" w:hAnsi="Times New Roman" w:cs="Times New Roman"/>
          <w:sz w:val="28"/>
          <w:szCs w:val="28"/>
        </w:rPr>
        <w:t xml:space="preserve"> от 1501 до 2000 жителей, - 5817,1 тыс. рублей;</w:t>
      </w:r>
    </w:p>
    <w:p w:rsidR="006118ED" w:rsidRDefault="006118ED" w:rsidP="006118ED">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 xml:space="preserve">для фельдшерско-акушерского пункта (фельдшерского пункта, фельдшерского здравпункта), </w:t>
      </w:r>
      <w:proofErr w:type="gramStart"/>
      <w:r w:rsidRPr="003829D1">
        <w:rPr>
          <w:rFonts w:ascii="Times New Roman" w:hAnsi="Times New Roman" w:cs="Times New Roman"/>
          <w:sz w:val="28"/>
          <w:szCs w:val="28"/>
        </w:rPr>
        <w:t>обслуживающий</w:t>
      </w:r>
      <w:proofErr w:type="gramEnd"/>
      <w:r w:rsidRPr="003829D1">
        <w:rPr>
          <w:rFonts w:ascii="Times New Roman" w:hAnsi="Times New Roman" w:cs="Times New Roman"/>
          <w:sz w:val="28"/>
          <w:szCs w:val="28"/>
        </w:rPr>
        <w:t xml:space="preserve"> до 100 жителей, - 2 501,3 тыс. рублей.</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6.15.</w:t>
      </w:r>
      <w:r w:rsidRPr="002C6631">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В случае оказания медицинской помощи фельдшерскими здравпунктами и фельдшерско-акушерскими пунктами женщинам </w:t>
      </w:r>
      <w:r w:rsidRPr="003829D1">
        <w:rPr>
          <w:rFonts w:ascii="Times New Roman" w:hAnsi="Times New Roman" w:cs="Times New Roman"/>
          <w:sz w:val="28"/>
          <w:szCs w:val="28"/>
        </w:rPr>
        <w:t>репродуктивного возраста, но при отсутствии в указанных пунктах акушеров полномочия по работе с такими женщинами осуществляются фельдшером или медицинской сестрой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w:t>
      </w:r>
      <w:proofErr w:type="gramEnd"/>
      <w:r w:rsidRPr="003829D1">
        <w:rPr>
          <w:rFonts w:ascii="Times New Roman" w:hAnsi="Times New Roman" w:cs="Times New Roman"/>
          <w:sz w:val="28"/>
          <w:szCs w:val="28"/>
        </w:rPr>
        <w:t xml:space="preserve"> </w:t>
      </w:r>
      <w:proofErr w:type="gramStart"/>
      <w:r w:rsidRPr="003829D1">
        <w:rPr>
          <w:rFonts w:ascii="Times New Roman" w:hAnsi="Times New Roman" w:cs="Times New Roman"/>
          <w:sz w:val="28"/>
          <w:szCs w:val="28"/>
        </w:rPr>
        <w:t xml:space="preserve">В этом случае размер финансового обеспечения </w:t>
      </w:r>
      <w:r w:rsidR="002B23E7" w:rsidRPr="003829D1">
        <w:rPr>
          <w:rFonts w:ascii="Times New Roman" w:hAnsi="Times New Roman" w:cs="Times New Roman"/>
          <w:sz w:val="28"/>
          <w:szCs w:val="28"/>
        </w:rPr>
        <w:t>фельдшерско-акушерских пунктов (фельдшерских пунктов, фельдшерских здравпунктов)</w:t>
      </w:r>
      <w:r w:rsidR="002B23E7" w:rsidRPr="003829D1">
        <w:rPr>
          <w:rFonts w:ascii="Times New Roman" w:hAnsi="Times New Roman" w:cs="Times New Roman"/>
          <w:sz w:val="24"/>
        </w:rPr>
        <w:t xml:space="preserve"> </w:t>
      </w:r>
      <w:r w:rsidRPr="003829D1">
        <w:rPr>
          <w:rFonts w:ascii="Times New Roman" w:hAnsi="Times New Roman" w:cs="Times New Roman"/>
          <w:sz w:val="28"/>
          <w:szCs w:val="28"/>
        </w:rPr>
        <w:t>устанавливается с учетом отдельного повышающего коэффициента, рассчитываемого с учетом доли женщин репродуктивного возраста в численности прикрепленного населения</w:t>
      </w:r>
      <w:r w:rsidRPr="002C6631">
        <w:rPr>
          <w:rFonts w:ascii="Times New Roman" w:hAnsi="Times New Roman" w:cs="Times New Roman"/>
          <w:sz w:val="28"/>
          <w:szCs w:val="28"/>
        </w:rPr>
        <w:t>.</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lastRenderedPageBreak/>
        <w:t>6.16.</w:t>
      </w:r>
      <w:r w:rsidRPr="002C6631">
        <w:rPr>
          <w:rFonts w:ascii="Times New Roman" w:hAnsi="Times New Roman" w:cs="Times New Roman"/>
          <w:sz w:val="28"/>
          <w:szCs w:val="28"/>
        </w:rPr>
        <w:tab/>
      </w:r>
      <w:hyperlink w:anchor="P18626" w:tooltip="НОРМАТИВЫ">
        <w:r w:rsidRPr="002C6631">
          <w:rPr>
            <w:rFonts w:ascii="Times New Roman" w:hAnsi="Times New Roman" w:cs="Times New Roman"/>
            <w:sz w:val="28"/>
            <w:szCs w:val="28"/>
          </w:rPr>
          <w:t>Нормативы</w:t>
        </w:r>
      </w:hyperlink>
      <w:r w:rsidRPr="002C6631">
        <w:rPr>
          <w:rFonts w:ascii="Times New Roman" w:hAnsi="Times New Roman" w:cs="Times New Roman"/>
          <w:sz w:val="28"/>
          <w:szCs w:val="28"/>
        </w:rPr>
        <w:t xml:space="preserve"> объема оказания медицинской помощи и нормативы финансовых затрат на единицу объема медицинской помощи на 202</w:t>
      </w:r>
      <w:r w:rsidR="00C158E9">
        <w:rPr>
          <w:rFonts w:ascii="Times New Roman" w:hAnsi="Times New Roman" w:cs="Times New Roman"/>
          <w:sz w:val="28"/>
          <w:szCs w:val="28"/>
        </w:rPr>
        <w:t>6</w:t>
      </w:r>
      <w:r w:rsidRPr="002C6631">
        <w:rPr>
          <w:rFonts w:ascii="Times New Roman" w:hAnsi="Times New Roman" w:cs="Times New Roman"/>
          <w:sz w:val="28"/>
          <w:szCs w:val="28"/>
        </w:rPr>
        <w:t xml:space="preserve"> - 202</w:t>
      </w:r>
      <w:r w:rsidR="00C158E9">
        <w:rPr>
          <w:rFonts w:ascii="Times New Roman" w:hAnsi="Times New Roman" w:cs="Times New Roman"/>
          <w:sz w:val="28"/>
          <w:szCs w:val="28"/>
        </w:rPr>
        <w:t>8</w:t>
      </w:r>
      <w:r w:rsidRPr="002C6631">
        <w:rPr>
          <w:rFonts w:ascii="Times New Roman" w:hAnsi="Times New Roman" w:cs="Times New Roman"/>
          <w:sz w:val="28"/>
          <w:szCs w:val="28"/>
        </w:rPr>
        <w:t xml:space="preserve"> годы (включая объем медицинской помощи в расчете на одного жителя, стоимость объема медицинской помощи с учетом условий ее оказания) указаны в приложении </w:t>
      </w:r>
      <w:r w:rsidR="0050398E" w:rsidRPr="00C158E9">
        <w:rPr>
          <w:rFonts w:ascii="Times New Roman" w:hAnsi="Times New Roman" w:cs="Times New Roman"/>
          <w:sz w:val="28"/>
          <w:szCs w:val="28"/>
        </w:rPr>
        <w:t>№</w:t>
      </w:r>
      <w:r w:rsidRPr="002C6631">
        <w:rPr>
          <w:rFonts w:ascii="Times New Roman" w:hAnsi="Times New Roman" w:cs="Times New Roman"/>
          <w:sz w:val="28"/>
          <w:szCs w:val="28"/>
        </w:rPr>
        <w:t xml:space="preserve"> 12 к Программе.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6.17.</w:t>
      </w:r>
      <w:r w:rsidRPr="002C6631">
        <w:rPr>
          <w:rFonts w:ascii="Times New Roman" w:hAnsi="Times New Roman" w:cs="Times New Roman"/>
          <w:sz w:val="28"/>
          <w:szCs w:val="28"/>
        </w:rPr>
        <w:tab/>
        <w:t xml:space="preserve">Прогнозные объемы специализированной, в том числе высокотехнологичной, медицинской помощи, оказываемой в стационарных условиях и условиях дневного стационара медицинскими организациями, функции и полномочия </w:t>
      </w:r>
      <w:proofErr w:type="gramStart"/>
      <w:r w:rsidRPr="002C6631">
        <w:rPr>
          <w:rFonts w:ascii="Times New Roman" w:hAnsi="Times New Roman" w:cs="Times New Roman"/>
          <w:sz w:val="28"/>
          <w:szCs w:val="28"/>
        </w:rPr>
        <w:t>учредителей</w:t>
      </w:r>
      <w:proofErr w:type="gramEnd"/>
      <w:r w:rsidRPr="002C6631">
        <w:rPr>
          <w:rFonts w:ascii="Times New Roman" w:hAnsi="Times New Roman" w:cs="Times New Roman"/>
          <w:sz w:val="28"/>
          <w:szCs w:val="28"/>
        </w:rPr>
        <w:t xml:space="preserve"> в отношении которых осуществляют Правительство Российской Федерации или федеральные органы исполнительной власти за счет средств бюджета Федерального фонда обязательного медицинского страхования, на 202</w:t>
      </w:r>
      <w:r w:rsidR="00287D32">
        <w:rPr>
          <w:rFonts w:ascii="Times New Roman" w:hAnsi="Times New Roman" w:cs="Times New Roman"/>
          <w:sz w:val="28"/>
          <w:szCs w:val="28"/>
        </w:rPr>
        <w:t>6</w:t>
      </w:r>
      <w:r w:rsidRPr="002C6631">
        <w:rPr>
          <w:rFonts w:ascii="Times New Roman" w:hAnsi="Times New Roman" w:cs="Times New Roman"/>
          <w:sz w:val="28"/>
          <w:szCs w:val="28"/>
        </w:rPr>
        <w:t xml:space="preserve"> год составляют:</w:t>
      </w:r>
    </w:p>
    <w:p w:rsidR="006118ED" w:rsidRPr="003829D1" w:rsidRDefault="006118ED" w:rsidP="006118ED">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6.17.1.</w:t>
      </w:r>
      <w:r w:rsidRPr="003829D1">
        <w:rPr>
          <w:rFonts w:ascii="Times New Roman" w:hAnsi="Times New Roman" w:cs="Times New Roman"/>
          <w:sz w:val="28"/>
          <w:szCs w:val="28"/>
        </w:rPr>
        <w:tab/>
        <w:t>Специализированной, в том числе высокотехнологичной, медицинской помощи в стационарных условиях - 8656 случаев госпитализации (0,012997 случая госпитализации на 1 застрахованное лицо), в том числе:</w:t>
      </w:r>
    </w:p>
    <w:p w:rsidR="006118ED" w:rsidRPr="003829D1" w:rsidRDefault="006118ED" w:rsidP="006118ED">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 по профилю «онкология» - 1105 случаев госпитализации (0,001659 случая госпитализации на 1 застрахованное лицо).</w:t>
      </w:r>
    </w:p>
    <w:p w:rsidR="006118ED" w:rsidRPr="003829D1" w:rsidRDefault="006118ED" w:rsidP="006118ED">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6.17.2.</w:t>
      </w:r>
      <w:r w:rsidRPr="003829D1">
        <w:rPr>
          <w:rFonts w:ascii="Times New Roman" w:hAnsi="Times New Roman" w:cs="Times New Roman"/>
          <w:sz w:val="28"/>
          <w:szCs w:val="28"/>
        </w:rPr>
        <w:tab/>
      </w:r>
      <w:proofErr w:type="gramStart"/>
      <w:r w:rsidRPr="003829D1">
        <w:rPr>
          <w:rFonts w:ascii="Times New Roman" w:hAnsi="Times New Roman" w:cs="Times New Roman"/>
          <w:sz w:val="28"/>
          <w:szCs w:val="28"/>
        </w:rPr>
        <w:t>Специализированной</w:t>
      </w:r>
      <w:proofErr w:type="gramEnd"/>
      <w:r w:rsidRPr="003829D1">
        <w:rPr>
          <w:rFonts w:ascii="Times New Roman" w:hAnsi="Times New Roman" w:cs="Times New Roman"/>
          <w:sz w:val="28"/>
          <w:szCs w:val="28"/>
        </w:rPr>
        <w:t xml:space="preserve"> медицинской помощи в условиях дневного стационара – 2230 случаев лечения (0,003348 случая лечения на 1 застрахованное лицо), в том числе:</w:t>
      </w:r>
    </w:p>
    <w:p w:rsidR="006118ED" w:rsidRPr="003829D1" w:rsidRDefault="006118ED" w:rsidP="006118ED">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 по профилю «онкология» - 518 случаев лечения (0,000778 случая лечения на 1 застрахованное лицо);</w:t>
      </w:r>
    </w:p>
    <w:p w:rsidR="006118ED" w:rsidRPr="003829D1" w:rsidRDefault="006118ED" w:rsidP="006118ED">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 при экстракорпоральном оплодотворении - 55 случаев лечения (0,000083 случая лечения на 1 застрахованное лицо).</w:t>
      </w:r>
    </w:p>
    <w:p w:rsidR="006118ED" w:rsidRPr="003829D1" w:rsidRDefault="006118ED" w:rsidP="006118ED">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6.17.3.</w:t>
      </w:r>
      <w:r w:rsidRPr="003829D1">
        <w:rPr>
          <w:rFonts w:ascii="Times New Roman" w:hAnsi="Times New Roman" w:cs="Times New Roman"/>
          <w:sz w:val="28"/>
          <w:szCs w:val="28"/>
        </w:rPr>
        <w:tab/>
      </w:r>
      <w:proofErr w:type="gramStart"/>
      <w:r w:rsidRPr="003829D1">
        <w:rPr>
          <w:rFonts w:ascii="Times New Roman" w:hAnsi="Times New Roman" w:cs="Times New Roman"/>
          <w:sz w:val="28"/>
          <w:szCs w:val="28"/>
        </w:rPr>
        <w:t>Специализированной</w:t>
      </w:r>
      <w:proofErr w:type="gramEnd"/>
      <w:r w:rsidRPr="003829D1">
        <w:rPr>
          <w:rFonts w:ascii="Times New Roman" w:hAnsi="Times New Roman" w:cs="Times New Roman"/>
          <w:sz w:val="28"/>
          <w:szCs w:val="28"/>
        </w:rPr>
        <w:t xml:space="preserve"> медицинской помощи по профилю «Медицинская реабилитация»:</w:t>
      </w:r>
    </w:p>
    <w:p w:rsidR="006118ED" w:rsidRPr="003829D1" w:rsidRDefault="006118ED" w:rsidP="006118ED">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 в условиях круглосуточного стационара - 931 случай госпитализации (0,001398 случая госпитализации на 1 застрахованное лицо):</w:t>
      </w:r>
    </w:p>
    <w:p w:rsidR="006118ED" w:rsidRDefault="006118ED" w:rsidP="006118ED">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 в условиях дневного стационара - 85 случаев лечения (0,000128 случая лечения на 1 застрахованное лицо).</w:t>
      </w:r>
    </w:p>
    <w:p w:rsidR="007E3306" w:rsidRDefault="007E3306">
      <w:pPr>
        <w:pStyle w:val="ConsPlusNormal"/>
        <w:jc w:val="right"/>
        <w:outlineLvl w:val="1"/>
        <w:rPr>
          <w:rFonts w:ascii="Times New Roman" w:hAnsi="Times New Roman" w:cs="Times New Roman"/>
          <w:sz w:val="28"/>
          <w:szCs w:val="28"/>
          <w:highlight w:val="red"/>
        </w:rPr>
      </w:pPr>
    </w:p>
    <w:p w:rsidR="007E3306" w:rsidRDefault="007E3306">
      <w:pPr>
        <w:pStyle w:val="ConsPlusNormal"/>
        <w:jc w:val="right"/>
        <w:outlineLvl w:val="1"/>
        <w:rPr>
          <w:rFonts w:ascii="Times New Roman" w:hAnsi="Times New Roman" w:cs="Times New Roman"/>
          <w:sz w:val="28"/>
          <w:szCs w:val="28"/>
          <w:highlight w:val="red"/>
        </w:rPr>
      </w:pPr>
    </w:p>
    <w:p w:rsidR="007E3306" w:rsidRDefault="007E3306">
      <w:pPr>
        <w:pStyle w:val="ConsPlusNormal"/>
        <w:jc w:val="right"/>
        <w:outlineLvl w:val="1"/>
        <w:rPr>
          <w:rFonts w:ascii="Times New Roman" w:hAnsi="Times New Roman" w:cs="Times New Roman"/>
          <w:sz w:val="28"/>
          <w:szCs w:val="28"/>
          <w:highlight w:val="red"/>
        </w:rPr>
      </w:pPr>
    </w:p>
    <w:p w:rsidR="007E3306" w:rsidRDefault="007E3306">
      <w:pPr>
        <w:pStyle w:val="ConsPlusNormal"/>
        <w:jc w:val="right"/>
        <w:outlineLvl w:val="1"/>
        <w:rPr>
          <w:rFonts w:ascii="Times New Roman" w:hAnsi="Times New Roman" w:cs="Times New Roman"/>
          <w:sz w:val="28"/>
          <w:szCs w:val="28"/>
          <w:highlight w:val="red"/>
        </w:rPr>
      </w:pPr>
    </w:p>
    <w:p w:rsidR="007E3306" w:rsidRDefault="007E3306">
      <w:pPr>
        <w:pStyle w:val="ConsPlusNormal"/>
        <w:jc w:val="right"/>
        <w:outlineLvl w:val="1"/>
        <w:rPr>
          <w:rFonts w:ascii="Times New Roman" w:hAnsi="Times New Roman" w:cs="Times New Roman"/>
          <w:sz w:val="28"/>
          <w:szCs w:val="28"/>
          <w:highlight w:val="red"/>
        </w:rPr>
      </w:pPr>
    </w:p>
    <w:p w:rsidR="007E3306" w:rsidRDefault="007E3306">
      <w:pPr>
        <w:pStyle w:val="ConsPlusNormal"/>
        <w:jc w:val="right"/>
        <w:outlineLvl w:val="1"/>
        <w:rPr>
          <w:rFonts w:ascii="Times New Roman" w:hAnsi="Times New Roman" w:cs="Times New Roman"/>
          <w:sz w:val="28"/>
          <w:szCs w:val="28"/>
          <w:highlight w:val="red"/>
        </w:rPr>
      </w:pPr>
    </w:p>
    <w:p w:rsidR="007E3306" w:rsidRDefault="007E3306">
      <w:pPr>
        <w:pStyle w:val="ConsPlusNormal"/>
        <w:jc w:val="right"/>
        <w:outlineLvl w:val="1"/>
        <w:rPr>
          <w:rFonts w:ascii="Times New Roman" w:hAnsi="Times New Roman" w:cs="Times New Roman"/>
          <w:sz w:val="28"/>
          <w:szCs w:val="28"/>
          <w:highlight w:val="red"/>
        </w:rPr>
      </w:pPr>
    </w:p>
    <w:p w:rsidR="007E3306" w:rsidRDefault="007E3306">
      <w:pPr>
        <w:pStyle w:val="ConsPlusNormal"/>
        <w:jc w:val="right"/>
        <w:outlineLvl w:val="1"/>
        <w:rPr>
          <w:rFonts w:ascii="Times New Roman" w:hAnsi="Times New Roman" w:cs="Times New Roman"/>
          <w:sz w:val="28"/>
          <w:szCs w:val="28"/>
          <w:highlight w:val="red"/>
        </w:rPr>
      </w:pPr>
    </w:p>
    <w:p w:rsidR="007E3306" w:rsidRDefault="007E3306">
      <w:pPr>
        <w:pStyle w:val="ConsPlusNormal"/>
        <w:jc w:val="right"/>
        <w:outlineLvl w:val="1"/>
        <w:rPr>
          <w:rFonts w:ascii="Times New Roman" w:hAnsi="Times New Roman" w:cs="Times New Roman"/>
          <w:sz w:val="28"/>
          <w:szCs w:val="28"/>
          <w:highlight w:val="red"/>
        </w:rPr>
      </w:pPr>
    </w:p>
    <w:p w:rsidR="007E3306" w:rsidRDefault="007E3306">
      <w:pPr>
        <w:pStyle w:val="ConsPlusNormal"/>
        <w:jc w:val="right"/>
        <w:outlineLvl w:val="1"/>
        <w:rPr>
          <w:rFonts w:ascii="Times New Roman" w:hAnsi="Times New Roman" w:cs="Times New Roman"/>
          <w:sz w:val="28"/>
          <w:szCs w:val="28"/>
          <w:highlight w:val="red"/>
        </w:rPr>
      </w:pPr>
    </w:p>
    <w:p w:rsidR="007E3306" w:rsidRDefault="007E3306">
      <w:pPr>
        <w:pStyle w:val="ConsPlusNormal"/>
        <w:jc w:val="right"/>
        <w:outlineLvl w:val="1"/>
        <w:rPr>
          <w:rFonts w:ascii="Times New Roman" w:hAnsi="Times New Roman" w:cs="Times New Roman"/>
          <w:sz w:val="28"/>
          <w:szCs w:val="28"/>
          <w:highlight w:val="red"/>
        </w:rPr>
      </w:pPr>
    </w:p>
    <w:p w:rsidR="007E3306" w:rsidRDefault="007E3306">
      <w:pPr>
        <w:pStyle w:val="ConsPlusNormal"/>
        <w:jc w:val="right"/>
        <w:outlineLvl w:val="1"/>
        <w:rPr>
          <w:rFonts w:ascii="Times New Roman" w:hAnsi="Times New Roman" w:cs="Times New Roman"/>
          <w:sz w:val="28"/>
          <w:szCs w:val="28"/>
          <w:highlight w:val="red"/>
        </w:rPr>
      </w:pPr>
    </w:p>
    <w:p w:rsidR="007E3306" w:rsidRDefault="007E3306">
      <w:pPr>
        <w:pStyle w:val="ConsPlusNormal"/>
        <w:jc w:val="right"/>
        <w:outlineLvl w:val="1"/>
        <w:rPr>
          <w:rFonts w:ascii="Times New Roman" w:hAnsi="Times New Roman" w:cs="Times New Roman"/>
          <w:sz w:val="28"/>
          <w:szCs w:val="28"/>
          <w:highlight w:val="red"/>
        </w:rPr>
      </w:pPr>
    </w:p>
    <w:p w:rsidR="00E15F3C" w:rsidRPr="00E15F3C" w:rsidRDefault="002C6631">
      <w:pPr>
        <w:pStyle w:val="ConsPlusNormal"/>
        <w:jc w:val="right"/>
        <w:outlineLvl w:val="1"/>
        <w:rPr>
          <w:rFonts w:ascii="Times New Roman" w:hAnsi="Times New Roman" w:cs="Times New Roman"/>
          <w:sz w:val="28"/>
          <w:szCs w:val="28"/>
        </w:rPr>
      </w:pPr>
      <w:r w:rsidRPr="002C6631">
        <w:rPr>
          <w:rFonts w:ascii="Times New Roman" w:hAnsi="Times New Roman" w:cs="Times New Roman"/>
          <w:sz w:val="28"/>
          <w:szCs w:val="28"/>
        </w:rPr>
        <w:lastRenderedPageBreak/>
        <w:t xml:space="preserve">Приложение </w:t>
      </w:r>
      <w:r w:rsidR="0050398E">
        <w:rPr>
          <w:rFonts w:ascii="Times New Roman" w:hAnsi="Times New Roman" w:cs="Times New Roman"/>
          <w:sz w:val="28"/>
          <w:szCs w:val="28"/>
        </w:rPr>
        <w:t>№</w:t>
      </w:r>
      <w:r w:rsidRPr="002C6631">
        <w:rPr>
          <w:rFonts w:ascii="Times New Roman" w:hAnsi="Times New Roman" w:cs="Times New Roman"/>
          <w:sz w:val="28"/>
          <w:szCs w:val="28"/>
        </w:rPr>
        <w:t xml:space="preserve"> 1</w:t>
      </w:r>
    </w:p>
    <w:p w:rsidR="00E15F3C" w:rsidRPr="00E15F3C" w:rsidRDefault="002C6631">
      <w:pPr>
        <w:pStyle w:val="ConsPlusNormal"/>
        <w:jc w:val="right"/>
        <w:rPr>
          <w:rFonts w:ascii="Times New Roman" w:hAnsi="Times New Roman" w:cs="Times New Roman"/>
          <w:sz w:val="28"/>
          <w:szCs w:val="28"/>
        </w:rPr>
      </w:pPr>
      <w:r w:rsidRPr="002C6631">
        <w:rPr>
          <w:rFonts w:ascii="Times New Roman" w:hAnsi="Times New Roman" w:cs="Times New Roman"/>
          <w:sz w:val="28"/>
          <w:szCs w:val="28"/>
        </w:rPr>
        <w:t>к Программе</w:t>
      </w:r>
    </w:p>
    <w:p w:rsidR="00E15F3C" w:rsidRPr="00E15F3C" w:rsidRDefault="00E15F3C">
      <w:pPr>
        <w:pStyle w:val="ConsPlusNormal"/>
        <w:jc w:val="both"/>
        <w:rPr>
          <w:rFonts w:ascii="Times New Roman" w:hAnsi="Times New Roman" w:cs="Times New Roman"/>
          <w:sz w:val="28"/>
          <w:szCs w:val="28"/>
        </w:rPr>
      </w:pPr>
    </w:p>
    <w:p w:rsidR="00E15F3C" w:rsidRPr="00E15F3C" w:rsidRDefault="00803E67">
      <w:pPr>
        <w:pStyle w:val="ConsPlusTitle"/>
        <w:jc w:val="center"/>
        <w:rPr>
          <w:sz w:val="28"/>
          <w:szCs w:val="28"/>
        </w:rPr>
      </w:pPr>
      <w:bookmarkStart w:id="2" w:name="P423"/>
      <w:bookmarkEnd w:id="2"/>
      <w:r>
        <w:rPr>
          <w:sz w:val="28"/>
          <w:szCs w:val="28"/>
        </w:rPr>
        <w:t>У</w:t>
      </w:r>
      <w:r w:rsidRPr="00E15F3C">
        <w:rPr>
          <w:sz w:val="28"/>
          <w:szCs w:val="28"/>
        </w:rPr>
        <w:t>словия и порядок</w:t>
      </w:r>
    </w:p>
    <w:p w:rsidR="00803E67" w:rsidRDefault="00803E67">
      <w:pPr>
        <w:pStyle w:val="ConsPlusTitle"/>
        <w:jc w:val="center"/>
        <w:rPr>
          <w:sz w:val="28"/>
          <w:szCs w:val="28"/>
        </w:rPr>
      </w:pPr>
      <w:r w:rsidRPr="00E15F3C">
        <w:rPr>
          <w:sz w:val="28"/>
          <w:szCs w:val="28"/>
        </w:rPr>
        <w:t xml:space="preserve">бесплатного предоставления медицинской помощи, </w:t>
      </w:r>
    </w:p>
    <w:p w:rsidR="00803E67" w:rsidRDefault="00803E67">
      <w:pPr>
        <w:pStyle w:val="ConsPlusTitle"/>
        <w:jc w:val="center"/>
        <w:rPr>
          <w:sz w:val="28"/>
          <w:szCs w:val="28"/>
        </w:rPr>
      </w:pPr>
      <w:r w:rsidRPr="00E15F3C">
        <w:rPr>
          <w:sz w:val="28"/>
          <w:szCs w:val="28"/>
        </w:rPr>
        <w:t>в том числе</w:t>
      </w:r>
      <w:r>
        <w:rPr>
          <w:sz w:val="28"/>
          <w:szCs w:val="28"/>
        </w:rPr>
        <w:t xml:space="preserve"> </w:t>
      </w:r>
      <w:r w:rsidRPr="00E15F3C">
        <w:rPr>
          <w:sz w:val="28"/>
          <w:szCs w:val="28"/>
        </w:rPr>
        <w:t xml:space="preserve">сроки ожидания медицинской помощи, </w:t>
      </w:r>
    </w:p>
    <w:p w:rsidR="00E15F3C" w:rsidRPr="00E15F3C" w:rsidRDefault="00803E67">
      <w:pPr>
        <w:pStyle w:val="ConsPlusTitle"/>
        <w:jc w:val="center"/>
        <w:rPr>
          <w:sz w:val="28"/>
          <w:szCs w:val="28"/>
        </w:rPr>
      </w:pPr>
      <w:proofErr w:type="gramStart"/>
      <w:r w:rsidRPr="00E15F3C">
        <w:rPr>
          <w:sz w:val="28"/>
          <w:szCs w:val="28"/>
        </w:rPr>
        <w:t>оказываемой</w:t>
      </w:r>
      <w:proofErr w:type="gramEnd"/>
      <w:r w:rsidRPr="00E15F3C">
        <w:rPr>
          <w:sz w:val="28"/>
          <w:szCs w:val="28"/>
        </w:rPr>
        <w:t xml:space="preserve"> в плановом</w:t>
      </w:r>
      <w:r>
        <w:rPr>
          <w:sz w:val="28"/>
          <w:szCs w:val="28"/>
        </w:rPr>
        <w:t xml:space="preserve"> </w:t>
      </w:r>
      <w:r w:rsidRPr="00E15F3C">
        <w:rPr>
          <w:sz w:val="28"/>
          <w:szCs w:val="28"/>
        </w:rPr>
        <w:t>порядке</w:t>
      </w:r>
    </w:p>
    <w:p w:rsidR="00E15F3C" w:rsidRPr="00E15F3C" w:rsidRDefault="00E15F3C">
      <w:pPr>
        <w:pStyle w:val="ConsPlusNormal"/>
        <w:jc w:val="both"/>
        <w:rPr>
          <w:rFonts w:ascii="Times New Roman" w:hAnsi="Times New Roman" w:cs="Times New Roman"/>
          <w:sz w:val="28"/>
          <w:szCs w:val="28"/>
        </w:rPr>
      </w:pPr>
    </w:p>
    <w:p w:rsidR="00E15F3C" w:rsidRPr="00E15F3C" w:rsidRDefault="002C6631">
      <w:pPr>
        <w:pStyle w:val="ConsPlusTitle"/>
        <w:jc w:val="center"/>
        <w:outlineLvl w:val="2"/>
        <w:rPr>
          <w:sz w:val="28"/>
          <w:szCs w:val="28"/>
        </w:rPr>
      </w:pPr>
      <w:bookmarkStart w:id="3" w:name="P428"/>
      <w:bookmarkEnd w:id="3"/>
      <w:r w:rsidRPr="002C6631">
        <w:rPr>
          <w:sz w:val="28"/>
          <w:szCs w:val="28"/>
        </w:rPr>
        <w:t>1. Общие условия предоставления медицинской помощи</w:t>
      </w:r>
    </w:p>
    <w:p w:rsidR="00E15F3C" w:rsidRPr="00E15F3C" w:rsidRDefault="00E15F3C">
      <w:pPr>
        <w:pStyle w:val="ConsPlusNormal"/>
        <w:jc w:val="both"/>
        <w:rPr>
          <w:rFonts w:ascii="Times New Roman" w:hAnsi="Times New Roman" w:cs="Times New Roman"/>
          <w:sz w:val="28"/>
          <w:szCs w:val="28"/>
        </w:rPr>
      </w:pPr>
    </w:p>
    <w:p w:rsidR="00E15F3C" w:rsidRPr="00E15F3C"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1.1.</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При оказании гражданину медицинской помощи в рамках Территориальной программы государственных гарантий бесплатного оказания гражданам медицинской помощи он имеет право на выбор медицинской организации в порядке, утвержденном уполномоченным федеральным органом исполнительной власти, и на выбор врача, в том числе врача общей практики (семейного врача) и лечащего врача (с учетом согласия врача).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Для получения </w:t>
      </w:r>
      <w:proofErr w:type="gramStart"/>
      <w:r w:rsidRPr="002C6631">
        <w:rPr>
          <w:rFonts w:ascii="Times New Roman" w:hAnsi="Times New Roman" w:cs="Times New Roman"/>
          <w:sz w:val="28"/>
          <w:szCs w:val="28"/>
        </w:rPr>
        <w:t>первичной</w:t>
      </w:r>
      <w:proofErr w:type="gramEnd"/>
      <w:r w:rsidRPr="002C6631">
        <w:rPr>
          <w:rFonts w:ascii="Times New Roman" w:hAnsi="Times New Roman" w:cs="Times New Roman"/>
          <w:sz w:val="28"/>
          <w:szCs w:val="28"/>
        </w:rPr>
        <w:t xml:space="preserve">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Выбор или замена медицинской организации, оказывающей медицинскую помощь, осуществляется гражданином, достигшим совершеннолетия либо приобретшим дееспособность в полном объеме до достижения совершеннолетия (для ребенка до достижения им совершеннолетия либо до приобретения им дееспособности в полном объеме до достижения совершеннолетия - его родителями или другими законными представителями), путем обращения в медицинскую организацию, оказывающую медицинскую помощь.</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Для выбора медицинской организации, оказывающей медицинскую помощь, гражданин лично или через своего представителя обращается в выбранную им медицинскую организацию с письменным заявлением о выборе медицинской организации.</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 xml:space="preserve">При осуществлении выбора медицинской организации, оказывающей первичную медико-санитарную помощь, гражданин должен быть ознакомлен с перечнем врачей-терапевтов, врачей-терапевтов участковых, врачей-педиатров, врачей-педиатров участковых, врачей общей практики (семейных врачей) или фельдшеров, с количеством граждан, выбравших указанных </w:t>
      </w:r>
      <w:r w:rsidRPr="002C6631">
        <w:rPr>
          <w:rFonts w:ascii="Times New Roman" w:hAnsi="Times New Roman" w:cs="Times New Roman"/>
          <w:sz w:val="28"/>
          <w:szCs w:val="28"/>
        </w:rPr>
        <w:lastRenderedPageBreak/>
        <w:t>медицинских работников, и со сведениями о территориях обслуживания (врачебных участках) указанных медицинских работников при оказании ими медицинской помощи на дому.</w:t>
      </w:r>
      <w:proofErr w:type="gramEnd"/>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Выбор медицинской организации для получения специализированной медицинской помощи в плановой форме осуществляется по направлению лечащего врача.</w:t>
      </w:r>
      <w:proofErr w:type="gramEnd"/>
      <w:r w:rsidRPr="002C6631">
        <w:rPr>
          <w:rFonts w:ascii="Times New Roman" w:hAnsi="Times New Roman" w:cs="Times New Roman"/>
          <w:sz w:val="28"/>
          <w:szCs w:val="28"/>
        </w:rPr>
        <w:t xml:space="preserve"> При выдаче направления лечащий врач обязан проинформировать гражданина о медицинских организациях, участвующих в реализации Программы, в которых возможно оказание медицинской помощи с учетом сроков ожидания медицинской помощи, установленных Программой.</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1.2.</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 xml:space="preserve">Медицинская помощь </w:t>
      </w:r>
      <w:proofErr w:type="gramStart"/>
      <w:r w:rsidRPr="002C6631">
        <w:rPr>
          <w:rFonts w:ascii="Times New Roman" w:hAnsi="Times New Roman" w:cs="Times New Roman"/>
          <w:sz w:val="28"/>
          <w:szCs w:val="28"/>
        </w:rPr>
        <w:t>организуется и оказывается</w:t>
      </w:r>
      <w:proofErr w:type="gramEnd"/>
      <w:r w:rsidRPr="002C6631">
        <w:rPr>
          <w:rFonts w:ascii="Times New Roman" w:hAnsi="Times New Roman" w:cs="Times New Roman"/>
          <w:sz w:val="28"/>
          <w:szCs w:val="28"/>
        </w:rPr>
        <w:t xml:space="preserve"> в соответствии с порядками оказания медицинской помощи всеми медицинскими организациями, а также на основе стандартов медицинской помощи, за исключением медицинской помощи, оказываемой в рамках клинической апробации.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1.3.</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Медицинская помощь иностранным гражданам, не застрахованным по обязательному медицинскому страхованию, оказывается бесплатно в порядке, установленном Правительством Российской Федерации.</w:t>
      </w:r>
    </w:p>
    <w:p w:rsidR="00AD16A6" w:rsidRDefault="00BA2B0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w:t>
      </w:r>
      <w:r w:rsidRPr="00BA2B05">
        <w:rPr>
          <w:rFonts w:ascii="Times New Roman" w:hAnsi="Times New Roman" w:cs="Times New Roman"/>
          <w:sz w:val="28"/>
          <w:szCs w:val="28"/>
        </w:rPr>
        <w:tab/>
      </w:r>
      <w:r w:rsidR="002C6631" w:rsidRPr="002C6631">
        <w:rPr>
          <w:rFonts w:ascii="Times New Roman" w:hAnsi="Times New Roman" w:cs="Times New Roman"/>
          <w:sz w:val="28"/>
          <w:szCs w:val="28"/>
        </w:rPr>
        <w:t>Медицинская помощь лицам без определенного места жительства предоставляется как лицам, не застрахованным по обязательному медицинскому страхованию.</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1.5.</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Медицинская документация, предусмотренная нормативными правовыми актами уполномоченного федерального органа исполнительной власти, связанная с предоставлением медицинских услуг за счет средств обязательного медицинского страхования и соответствующих бюджетов, оформляется бесплатно, за исключением медицинской документации, оформляемой на совершеннолетних лиц, поступающих в образовательные организации.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1.6.</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Консультации и лечение в медицинских организациях, подведомственных федеральным органам исполнительной власти, по медицинским показаниям осуществляются в соответствии с нормативными правовыми актами уполномоченного федерального органа исполнительной власти по направлению уполномоченного органа в сфере охраны здоровья.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1.7.</w:t>
      </w:r>
      <w:r w:rsidR="00BA2B05" w:rsidRPr="00BA2B05">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Реализация права внеочередного оказания медицинской помощи отдельным категориям граждан в медицинских организациях, участвующих в реализации Программы, осуществляется в соответствии с </w:t>
      </w:r>
      <w:hyperlink w:anchor="P14097" w:tooltip="ПОРЯДОК">
        <w:r w:rsidRPr="002C6631">
          <w:rPr>
            <w:rFonts w:ascii="Times New Roman" w:hAnsi="Times New Roman" w:cs="Times New Roman"/>
            <w:sz w:val="28"/>
            <w:szCs w:val="28"/>
          </w:rPr>
          <w:t>порядком</w:t>
        </w:r>
      </w:hyperlink>
      <w:r w:rsidRPr="002C6631">
        <w:rPr>
          <w:rFonts w:ascii="Times New Roman" w:hAnsi="Times New Roman" w:cs="Times New Roman"/>
          <w:sz w:val="28"/>
          <w:szCs w:val="28"/>
        </w:rPr>
        <w:t xml:space="preserve">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Мурманской области, участвующих в реализации Программы, установленным в приложении </w:t>
      </w:r>
      <w:r w:rsidR="0050398E" w:rsidRPr="000B022A">
        <w:rPr>
          <w:rFonts w:ascii="Times New Roman" w:hAnsi="Times New Roman" w:cs="Times New Roman"/>
          <w:sz w:val="28"/>
          <w:szCs w:val="28"/>
        </w:rPr>
        <w:t>№</w:t>
      </w:r>
      <w:r w:rsidRPr="002C6631">
        <w:rPr>
          <w:rFonts w:ascii="Times New Roman" w:hAnsi="Times New Roman" w:cs="Times New Roman"/>
          <w:sz w:val="28"/>
          <w:szCs w:val="28"/>
        </w:rPr>
        <w:t xml:space="preserve"> 5 к Программе.</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1.8.</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 xml:space="preserve">Лечащий врач обязан информировать больного, а в случае лечения несовершеннолетних в возрасте до 15 лет и больных наркоманией в возрасте до 16 лет, а также граждан, признанных в установленном законом порядке </w:t>
      </w:r>
      <w:r w:rsidRPr="002C6631">
        <w:rPr>
          <w:rFonts w:ascii="Times New Roman" w:hAnsi="Times New Roman" w:cs="Times New Roman"/>
          <w:sz w:val="28"/>
          <w:szCs w:val="28"/>
        </w:rPr>
        <w:lastRenderedPageBreak/>
        <w:t>недееспособными, - их родителей или законных представителей, в доступной для них форме о ходе лечения, прогнозе, необходимом индивидуальном режиме.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1.9.</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Объем диагностических и лечебных мероприятий для пациента определяется его лечащим врачом на основании нормативных правовых актов Российской Федерации и нормативных правовых актов Мурманской области с учетом клинической ситуации. Граждане, находящиеся на лечении,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1.10.</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Администрации медицинских организаций, участвующих в реализации Программы, обеспечивают размещение информации для граждан о порядке, об объеме и условиях оказания медицинской помощи в соответствии с Программой в доступных для пациентов местах, в регистратуре, в приемных отделениях, отделениях стационаров медицинских организаций.</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1.11.</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Администрация медицинской организации обеспечивает выделение в общедоступных местах помещений для организации рабочих ме</w:t>
      </w:r>
      <w:proofErr w:type="gramStart"/>
      <w:r w:rsidRPr="002C6631">
        <w:rPr>
          <w:rFonts w:ascii="Times New Roman" w:hAnsi="Times New Roman" w:cs="Times New Roman"/>
          <w:sz w:val="28"/>
          <w:szCs w:val="28"/>
        </w:rPr>
        <w:t>ст стр</w:t>
      </w:r>
      <w:proofErr w:type="gramEnd"/>
      <w:r w:rsidRPr="002C6631">
        <w:rPr>
          <w:rFonts w:ascii="Times New Roman" w:hAnsi="Times New Roman" w:cs="Times New Roman"/>
          <w:sz w:val="28"/>
          <w:szCs w:val="28"/>
        </w:rPr>
        <w:t>аховых представителей.</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1.12.</w:t>
      </w:r>
      <w:r w:rsidR="00BA2B05" w:rsidRPr="00BA2B05">
        <w:rPr>
          <w:rFonts w:ascii="Times New Roman" w:hAnsi="Times New Roman" w:cs="Times New Roman"/>
          <w:sz w:val="28"/>
          <w:szCs w:val="28"/>
        </w:rPr>
        <w:tab/>
      </w:r>
      <w:proofErr w:type="gramStart"/>
      <w:r w:rsidRPr="002C6631">
        <w:rPr>
          <w:rFonts w:ascii="Times New Roman" w:hAnsi="Times New Roman" w:cs="Times New Roman"/>
          <w:sz w:val="28"/>
          <w:szCs w:val="28"/>
        </w:rPr>
        <w:t>При обращении гражданина в случае нарушения его прав на получение бесплатной медицинской помощи возникающие проблемы в досудебном порядке обязаны решать:</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руководитель структурного подразделения медицинской организации, руководитель медицинской организации;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страховая медицинская организация, включая своего страхового представителя;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уполномоченный орган в сфере охраны здоровья;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территориальный орган Росздравнадзора, территориальный фонд обязательного медицинского страхования;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общественные организации, включая Общественный совет по защите прав пациента при уполномоченном органе в сфере охраны здоровья, региональное отделение Общественного совета по защите прав пациентов при территориальном органе Росздравнадзора, профессиональные некоммерческие медицинские и пациентские организации.</w:t>
      </w:r>
    </w:p>
    <w:p w:rsidR="00E15F3C" w:rsidRPr="00E15F3C" w:rsidRDefault="00E15F3C">
      <w:pPr>
        <w:pStyle w:val="ConsPlusNormal"/>
        <w:jc w:val="both"/>
        <w:rPr>
          <w:rFonts w:ascii="Times New Roman" w:hAnsi="Times New Roman" w:cs="Times New Roman"/>
          <w:sz w:val="28"/>
          <w:szCs w:val="28"/>
        </w:rPr>
      </w:pPr>
    </w:p>
    <w:p w:rsidR="00E15F3C" w:rsidRPr="00E15F3C" w:rsidRDefault="002C6631">
      <w:pPr>
        <w:pStyle w:val="ConsPlusTitle"/>
        <w:jc w:val="center"/>
        <w:outlineLvl w:val="2"/>
        <w:rPr>
          <w:sz w:val="28"/>
          <w:szCs w:val="28"/>
        </w:rPr>
      </w:pPr>
      <w:r w:rsidRPr="002C6631">
        <w:rPr>
          <w:sz w:val="28"/>
          <w:szCs w:val="28"/>
        </w:rPr>
        <w:t xml:space="preserve">2. Предоставление </w:t>
      </w:r>
      <w:proofErr w:type="gramStart"/>
      <w:r w:rsidRPr="002C6631">
        <w:rPr>
          <w:sz w:val="28"/>
          <w:szCs w:val="28"/>
        </w:rPr>
        <w:t>первичной</w:t>
      </w:r>
      <w:proofErr w:type="gramEnd"/>
      <w:r w:rsidRPr="002C6631">
        <w:rPr>
          <w:sz w:val="28"/>
          <w:szCs w:val="28"/>
        </w:rPr>
        <w:t xml:space="preserve"> медико-санитарной помощи</w:t>
      </w:r>
    </w:p>
    <w:p w:rsidR="00E15F3C" w:rsidRPr="00E15F3C" w:rsidRDefault="002C6631">
      <w:pPr>
        <w:pStyle w:val="ConsPlusTitle"/>
        <w:jc w:val="center"/>
        <w:rPr>
          <w:sz w:val="28"/>
          <w:szCs w:val="28"/>
        </w:rPr>
      </w:pPr>
      <w:r w:rsidRPr="002C6631">
        <w:rPr>
          <w:sz w:val="28"/>
          <w:szCs w:val="28"/>
        </w:rPr>
        <w:t>в амбулаторных условиях</w:t>
      </w:r>
    </w:p>
    <w:p w:rsidR="00E15F3C" w:rsidRPr="00E15F3C" w:rsidRDefault="00E15F3C">
      <w:pPr>
        <w:pStyle w:val="ConsPlusNormal"/>
        <w:jc w:val="both"/>
        <w:rPr>
          <w:rFonts w:ascii="Times New Roman" w:hAnsi="Times New Roman" w:cs="Times New Roman"/>
          <w:sz w:val="28"/>
          <w:szCs w:val="28"/>
        </w:rPr>
      </w:pPr>
    </w:p>
    <w:p w:rsidR="00E15F3C" w:rsidRPr="00E15F3C"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2.1.</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Организация оказания первичной медико-санитарной помощи гражданам в целях приближения к их месту жительства, месту работы или обучения осуществляется по территориально-участковому принципу, предусматривающему формирование групп обслуживаемого населения по месту жительства, месту работы или учебы в определенных организациях, с учетом положений законодательства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lastRenderedPageBreak/>
        <w:t>2.2.</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Диспансеризация, диспансерное наблюдение, профилактика и раннее выявление заболеваний, в том числе инфекционных, проводятся в соответствии с порядками, утверждаемыми уполномоченным федеральным органом исполнительной власти, с учетом желания пациента.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2.3.</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Прием пациентов осуществляется без предварительной записи вне общей очереди по экстренным показаниям при острых заболеваниях и внезапных ухудшениях состояния здоровья, требующих экстренной медицинской помощи и консультации врача.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Отсутствие страхового полиса и личных документов не является причиной отказа в оказании экстренной помощи.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При отсутствии экстренных показаний прием врача-терапевта, врача-терапевта участкового, врача-педиатра, врача-педиатра участкового, врача общей практики (семейного врача) или фельдшера и диагностические исследования осуществляются в соответствии с порядком, утвержденным администрацией медицинской организации, с учетом нормативных правовых актов Российской Федерации и нормативных правовых актов Мурманской области.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2.4.</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Направление пациентов на прием к врачам-консультантам, включая врачей-специалистов медицинских организаций, оказывающих первичную специализированную медико-санитарную медицинскую помощь, и диагностические исследования осуществляется лечащим врачом в соответствии с порядком, утверждаемым администрацией медицинской организации, с учетом нормативных правовых актов Российской Федерации и нормативных правовых актов Мурманской области.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Не допускается внеочередной прием пациентов и диагностические исследования пациентов, обслуживаемых на платной основе.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2.5.</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Вызов врача на дом обслуживается в день обращения пациента.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2.6.</w:t>
      </w:r>
      <w:r w:rsidR="00BA2B05" w:rsidRPr="00BA2B05">
        <w:rPr>
          <w:rFonts w:ascii="Times New Roman" w:hAnsi="Times New Roman" w:cs="Times New Roman"/>
          <w:sz w:val="28"/>
          <w:szCs w:val="28"/>
        </w:rPr>
        <w:tab/>
      </w:r>
      <w:proofErr w:type="gramStart"/>
      <w:r w:rsidRPr="002C6631">
        <w:rPr>
          <w:rFonts w:ascii="Times New Roman" w:hAnsi="Times New Roman" w:cs="Times New Roman"/>
          <w:sz w:val="28"/>
          <w:szCs w:val="28"/>
        </w:rPr>
        <w:t>В целях оказания гражданам первичной медико-санитарной помощи при внезапных острых заболеваниях, состояниях, обострении хронических заболеваний, не сопровождающихся угрозой жизни пациента и не требующих экстренной медицинской помощи, в структуре медицинских организаций могут создаваться подразделения медицинской помощи, оказывающие указанную помощь в неотложной форме.</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2.7.</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 xml:space="preserve">В целях обеспечения прав граждан на получение </w:t>
      </w:r>
      <w:proofErr w:type="gramStart"/>
      <w:r w:rsidRPr="002C6631">
        <w:rPr>
          <w:rFonts w:ascii="Times New Roman" w:hAnsi="Times New Roman" w:cs="Times New Roman"/>
          <w:sz w:val="28"/>
          <w:szCs w:val="28"/>
        </w:rPr>
        <w:t>бесплатной</w:t>
      </w:r>
      <w:proofErr w:type="gramEnd"/>
      <w:r w:rsidRPr="002C6631">
        <w:rPr>
          <w:rFonts w:ascii="Times New Roman" w:hAnsi="Times New Roman" w:cs="Times New Roman"/>
          <w:sz w:val="28"/>
          <w:szCs w:val="28"/>
        </w:rPr>
        <w:t xml:space="preserve"> медицинской помощи предельные сроки ожидания:</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оказания первичной медико-санитарной помощи в неотложной форме не должны превышать 2 часов с момента обращения пациента в медицинскую организацию;</w:t>
      </w:r>
      <w:proofErr w:type="gramEnd"/>
    </w:p>
    <w:p w:rsidR="00AD16A6" w:rsidRPr="003829D1" w:rsidRDefault="002C6631">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приема врачами-терапевтами участковыми, врачами общей практики (семейными врачами), врачами-педиатрами участковыми не должны превышать 24 часов с момента обращения пациента в медицинскую организацию;</w:t>
      </w:r>
    </w:p>
    <w:p w:rsidR="00AD16A6" w:rsidRPr="003829D1" w:rsidRDefault="002C6631">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проведения консультаций врачей-специалистов (за исключением подозрения на онкологическое заболевание</w:t>
      </w:r>
      <w:r w:rsidR="00CC24DA" w:rsidRPr="003829D1">
        <w:rPr>
          <w:rFonts w:ascii="Times New Roman" w:hAnsi="Times New Roman" w:cs="Times New Roman"/>
          <w:sz w:val="28"/>
          <w:szCs w:val="28"/>
        </w:rPr>
        <w:t xml:space="preserve"> и </w:t>
      </w:r>
      <w:proofErr w:type="gramStart"/>
      <w:r w:rsidR="00CC24DA" w:rsidRPr="003829D1">
        <w:rPr>
          <w:rFonts w:ascii="Times New Roman" w:hAnsi="Times New Roman" w:cs="Times New Roman"/>
          <w:sz w:val="28"/>
          <w:szCs w:val="28"/>
        </w:rPr>
        <w:t>сердечно-сосудистое</w:t>
      </w:r>
      <w:proofErr w:type="gramEnd"/>
      <w:r w:rsidR="00CC24DA" w:rsidRPr="003829D1">
        <w:rPr>
          <w:rFonts w:ascii="Times New Roman" w:hAnsi="Times New Roman" w:cs="Times New Roman"/>
          <w:sz w:val="28"/>
          <w:szCs w:val="28"/>
        </w:rPr>
        <w:t xml:space="preserve"> </w:t>
      </w:r>
      <w:r w:rsidR="00CC24DA" w:rsidRPr="003829D1">
        <w:rPr>
          <w:rFonts w:ascii="Times New Roman" w:hAnsi="Times New Roman" w:cs="Times New Roman"/>
          <w:sz w:val="28"/>
          <w:szCs w:val="28"/>
        </w:rPr>
        <w:lastRenderedPageBreak/>
        <w:t>заболевание</w:t>
      </w:r>
      <w:r w:rsidRPr="003829D1">
        <w:rPr>
          <w:rFonts w:ascii="Times New Roman" w:hAnsi="Times New Roman" w:cs="Times New Roman"/>
          <w:sz w:val="28"/>
          <w:szCs w:val="28"/>
        </w:rPr>
        <w:t>) не должны превышать 14 рабочих дней со дня обращения пациента в медицинскую организацию;</w:t>
      </w:r>
    </w:p>
    <w:p w:rsidR="00AD16A6" w:rsidRPr="003829D1" w:rsidRDefault="002C6631">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 xml:space="preserve">проведения консультаций врачей-специалистов в случае подозрения на онкологическое заболевание </w:t>
      </w:r>
      <w:r w:rsidR="00CC24DA" w:rsidRPr="003829D1">
        <w:rPr>
          <w:rFonts w:ascii="Times New Roman" w:hAnsi="Times New Roman" w:cs="Times New Roman"/>
          <w:sz w:val="28"/>
          <w:szCs w:val="28"/>
        </w:rPr>
        <w:t xml:space="preserve">и </w:t>
      </w:r>
      <w:proofErr w:type="gramStart"/>
      <w:r w:rsidR="00CC24DA" w:rsidRPr="003829D1">
        <w:rPr>
          <w:rFonts w:ascii="Times New Roman" w:hAnsi="Times New Roman" w:cs="Times New Roman"/>
          <w:sz w:val="28"/>
          <w:szCs w:val="28"/>
        </w:rPr>
        <w:t>сердечно-сосудистое</w:t>
      </w:r>
      <w:proofErr w:type="gramEnd"/>
      <w:r w:rsidR="00CC24DA" w:rsidRPr="003829D1">
        <w:rPr>
          <w:rFonts w:ascii="Times New Roman" w:hAnsi="Times New Roman" w:cs="Times New Roman"/>
          <w:sz w:val="28"/>
          <w:szCs w:val="28"/>
        </w:rPr>
        <w:t xml:space="preserve"> заболевание</w:t>
      </w:r>
      <w:r w:rsidR="00CC24DA" w:rsidRPr="003829D1">
        <w:rPr>
          <w:rFonts w:ascii="Times New Roman" w:hAnsi="Times New Roman" w:cs="Times New Roman"/>
          <w:sz w:val="24"/>
        </w:rPr>
        <w:t xml:space="preserve"> </w:t>
      </w:r>
      <w:r w:rsidRPr="003829D1">
        <w:rPr>
          <w:rFonts w:ascii="Times New Roman" w:hAnsi="Times New Roman" w:cs="Times New Roman"/>
          <w:sz w:val="28"/>
          <w:szCs w:val="28"/>
        </w:rPr>
        <w:t>не должны превышать 3 рабочих дней со дня обращения пациента в медицинскую организацию;</w:t>
      </w:r>
    </w:p>
    <w:p w:rsidR="00AD16A6" w:rsidRPr="003829D1" w:rsidRDefault="002C6631">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не должны превышать 14 рабочих дней со дня назначения исследований (за исключением исследований при подозрении на онкологическое заболевание</w:t>
      </w:r>
      <w:r w:rsidR="000B0AB1" w:rsidRPr="003829D1">
        <w:rPr>
          <w:rFonts w:ascii="Times New Roman" w:hAnsi="Times New Roman" w:cs="Times New Roman"/>
          <w:sz w:val="28"/>
          <w:szCs w:val="28"/>
        </w:rPr>
        <w:t xml:space="preserve"> и </w:t>
      </w:r>
      <w:proofErr w:type="gramStart"/>
      <w:r w:rsidR="000B0AB1" w:rsidRPr="003829D1">
        <w:rPr>
          <w:rFonts w:ascii="Times New Roman" w:hAnsi="Times New Roman" w:cs="Times New Roman"/>
          <w:sz w:val="28"/>
          <w:szCs w:val="28"/>
        </w:rPr>
        <w:t>сердечно-сосудистое</w:t>
      </w:r>
      <w:proofErr w:type="gramEnd"/>
      <w:r w:rsidR="000B0AB1" w:rsidRPr="003829D1">
        <w:rPr>
          <w:rFonts w:ascii="Times New Roman" w:hAnsi="Times New Roman" w:cs="Times New Roman"/>
          <w:sz w:val="28"/>
          <w:szCs w:val="28"/>
        </w:rPr>
        <w:t xml:space="preserve"> заболевание</w:t>
      </w:r>
      <w:r w:rsidRPr="003829D1">
        <w:rPr>
          <w:rFonts w:ascii="Times New Roman" w:hAnsi="Times New Roman" w:cs="Times New Roman"/>
          <w:sz w:val="28"/>
          <w:szCs w:val="28"/>
        </w:rPr>
        <w:t>);</w:t>
      </w:r>
    </w:p>
    <w:p w:rsidR="00AD16A6" w:rsidRPr="003829D1" w:rsidRDefault="002C6631">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не должны превышать 14 рабочих дней со дня назначения исследований (за исключением исследований при подозрении на онкологическое заболевание</w:t>
      </w:r>
      <w:r w:rsidR="000B0AB1" w:rsidRPr="003829D1">
        <w:rPr>
          <w:rFonts w:ascii="Times New Roman" w:hAnsi="Times New Roman" w:cs="Times New Roman"/>
          <w:sz w:val="28"/>
          <w:szCs w:val="28"/>
        </w:rPr>
        <w:t xml:space="preserve"> и </w:t>
      </w:r>
      <w:proofErr w:type="gramStart"/>
      <w:r w:rsidR="000B0AB1" w:rsidRPr="003829D1">
        <w:rPr>
          <w:rFonts w:ascii="Times New Roman" w:hAnsi="Times New Roman" w:cs="Times New Roman"/>
          <w:sz w:val="28"/>
          <w:szCs w:val="28"/>
        </w:rPr>
        <w:t>сердечно-сосудистое</w:t>
      </w:r>
      <w:proofErr w:type="gramEnd"/>
      <w:r w:rsidR="000B0AB1" w:rsidRPr="003829D1">
        <w:rPr>
          <w:rFonts w:ascii="Times New Roman" w:hAnsi="Times New Roman" w:cs="Times New Roman"/>
          <w:sz w:val="28"/>
          <w:szCs w:val="28"/>
        </w:rPr>
        <w:t xml:space="preserve"> заболевание</w:t>
      </w:r>
      <w:r w:rsidRPr="003829D1">
        <w:rPr>
          <w:rFonts w:ascii="Times New Roman" w:hAnsi="Times New Roman" w:cs="Times New Roman"/>
          <w:sz w:val="28"/>
          <w:szCs w:val="28"/>
        </w:rPr>
        <w:t>);</w:t>
      </w:r>
    </w:p>
    <w:p w:rsidR="00AD16A6" w:rsidRPr="003829D1" w:rsidRDefault="002C6631">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 xml:space="preserve">проведения диагностических инструментальных и лабораторных исследований в случае подозрения на онкологические заболевания </w:t>
      </w:r>
      <w:r w:rsidR="000B0AB1" w:rsidRPr="003829D1">
        <w:rPr>
          <w:rFonts w:ascii="Times New Roman" w:hAnsi="Times New Roman" w:cs="Times New Roman"/>
          <w:sz w:val="28"/>
          <w:szCs w:val="28"/>
        </w:rPr>
        <w:t xml:space="preserve">и </w:t>
      </w:r>
      <w:proofErr w:type="gramStart"/>
      <w:r w:rsidR="000B0AB1" w:rsidRPr="003829D1">
        <w:rPr>
          <w:rFonts w:ascii="Times New Roman" w:hAnsi="Times New Roman" w:cs="Times New Roman"/>
          <w:sz w:val="28"/>
          <w:szCs w:val="28"/>
        </w:rPr>
        <w:t>сердечно-сосудистое</w:t>
      </w:r>
      <w:proofErr w:type="gramEnd"/>
      <w:r w:rsidR="000B0AB1" w:rsidRPr="003829D1">
        <w:rPr>
          <w:rFonts w:ascii="Times New Roman" w:hAnsi="Times New Roman" w:cs="Times New Roman"/>
          <w:sz w:val="28"/>
          <w:szCs w:val="28"/>
        </w:rPr>
        <w:t xml:space="preserve"> заболевание</w:t>
      </w:r>
      <w:r w:rsidR="000B0AB1" w:rsidRPr="003829D1">
        <w:rPr>
          <w:rFonts w:ascii="Times New Roman" w:hAnsi="Times New Roman" w:cs="Times New Roman"/>
          <w:sz w:val="24"/>
        </w:rPr>
        <w:t xml:space="preserve"> </w:t>
      </w:r>
      <w:r w:rsidRPr="003829D1">
        <w:rPr>
          <w:rFonts w:ascii="Times New Roman" w:hAnsi="Times New Roman" w:cs="Times New Roman"/>
          <w:sz w:val="28"/>
          <w:szCs w:val="28"/>
        </w:rPr>
        <w:t>не должны превышать 7 рабочих дней со дня назначения исследований.</w:t>
      </w:r>
    </w:p>
    <w:p w:rsidR="00AD16A6" w:rsidRPr="003829D1" w:rsidRDefault="002C6631">
      <w:pPr>
        <w:pStyle w:val="ConsPlusNormal"/>
        <w:ind w:firstLine="540"/>
        <w:jc w:val="both"/>
        <w:rPr>
          <w:rFonts w:ascii="Times New Roman" w:hAnsi="Times New Roman" w:cs="Times New Roman"/>
          <w:sz w:val="28"/>
          <w:szCs w:val="28"/>
        </w:rPr>
      </w:pPr>
      <w:proofErr w:type="gramStart"/>
      <w:r w:rsidRPr="003829D1">
        <w:rPr>
          <w:rFonts w:ascii="Times New Roman" w:hAnsi="Times New Roman" w:cs="Times New Roman"/>
          <w:sz w:val="28"/>
          <w:szCs w:val="28"/>
        </w:rPr>
        <w:t>Срок установления диспансерного наблюдения врача-онколога за пациентом с выявленным онкологическим</w:t>
      </w:r>
      <w:r w:rsidR="000B0AB1" w:rsidRPr="003829D1">
        <w:rPr>
          <w:rFonts w:ascii="Times New Roman" w:hAnsi="Times New Roman" w:cs="Times New Roman"/>
          <w:sz w:val="28"/>
          <w:szCs w:val="28"/>
        </w:rPr>
        <w:t>и заболеваниями</w:t>
      </w:r>
      <w:r w:rsidRPr="003829D1">
        <w:rPr>
          <w:rFonts w:ascii="Times New Roman" w:hAnsi="Times New Roman" w:cs="Times New Roman"/>
          <w:sz w:val="28"/>
          <w:szCs w:val="28"/>
        </w:rPr>
        <w:t xml:space="preserve"> не должен превышать 3 рабочих дней со дня постановки диагноза онкологического заболевания.</w:t>
      </w:r>
      <w:proofErr w:type="gramEnd"/>
    </w:p>
    <w:p w:rsidR="00AD16A6" w:rsidRPr="003829D1" w:rsidRDefault="002C6631">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При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помощи в сроки, установленные Программой.</w:t>
      </w:r>
    </w:p>
    <w:p w:rsidR="00AD16A6" w:rsidRPr="003829D1" w:rsidRDefault="002C6631">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2.8.</w:t>
      </w:r>
      <w:r w:rsidR="00BA2B05" w:rsidRPr="003829D1">
        <w:rPr>
          <w:rFonts w:ascii="Times New Roman" w:hAnsi="Times New Roman" w:cs="Times New Roman"/>
          <w:sz w:val="28"/>
          <w:szCs w:val="28"/>
        </w:rPr>
        <w:tab/>
      </w:r>
      <w:r w:rsidRPr="003829D1">
        <w:rPr>
          <w:rFonts w:ascii="Times New Roman" w:hAnsi="Times New Roman" w:cs="Times New Roman"/>
          <w:sz w:val="28"/>
          <w:szCs w:val="28"/>
        </w:rPr>
        <w:t>Условия и сроки проведения профилактических медицинских осмотров и обследований, диспансеризации, в том числе углубленной, и профилактических медицинских осмотров отдельных категорий населения, включая лиц, обучающихся в образовательных организациях по очной форме и на бюджетной основе, определяются нормативными правовыми актами Российской Федерации и нормативными правовыми актами Мурманской области.</w:t>
      </w:r>
    </w:p>
    <w:p w:rsidR="00AD16A6" w:rsidRPr="003829D1" w:rsidRDefault="002C6631">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 xml:space="preserve">Диспансеризация взрослого населения осуществляется медицинскими организациями, оказывающими первичную медико-санитарную помощь, в соответствии с порядками, установленными уполномоченным федеральным </w:t>
      </w:r>
      <w:r w:rsidRPr="003829D1">
        <w:rPr>
          <w:rFonts w:ascii="Times New Roman" w:hAnsi="Times New Roman" w:cs="Times New Roman"/>
          <w:sz w:val="28"/>
          <w:szCs w:val="28"/>
        </w:rPr>
        <w:lastRenderedPageBreak/>
        <w:t>органом исполнительной власти и определяющими категории населения, условия и сроки проведения диспансеризации.</w:t>
      </w:r>
    </w:p>
    <w:p w:rsidR="00AD16A6" w:rsidRPr="003829D1" w:rsidRDefault="002C6631">
      <w:pPr>
        <w:pStyle w:val="ConsPlusNormal"/>
        <w:ind w:firstLine="540"/>
        <w:jc w:val="both"/>
        <w:rPr>
          <w:rFonts w:ascii="Times New Roman" w:hAnsi="Times New Roman" w:cs="Times New Roman"/>
          <w:sz w:val="28"/>
          <w:szCs w:val="28"/>
        </w:rPr>
      </w:pPr>
      <w:proofErr w:type="gramStart"/>
      <w:r w:rsidRPr="003829D1">
        <w:rPr>
          <w:rFonts w:ascii="Times New Roman" w:hAnsi="Times New Roman" w:cs="Times New Roman"/>
          <w:sz w:val="28"/>
          <w:szCs w:val="28"/>
        </w:rPr>
        <w:t>Диспансеризация взрослого населения проводится путем углубленного обследования состояния здоровья граждан в целях раннего выявления хронических неинфекционных заболеваний (состояний), факторов риска их развития, включающих повышенный уровень артериального давления, гиперхолестеринемию, повышенный уровень глюкозы в крови, курение табака, риск пагубного потребления алкоголя, нерациональное питание, низкую физическую активность, избыточную массу тела или ожирение (далее - факторы риска), а также потребления наркотических средств и психотропных веществ</w:t>
      </w:r>
      <w:proofErr w:type="gramEnd"/>
      <w:r w:rsidRPr="003829D1">
        <w:rPr>
          <w:rFonts w:ascii="Times New Roman" w:hAnsi="Times New Roman" w:cs="Times New Roman"/>
          <w:sz w:val="28"/>
          <w:szCs w:val="28"/>
        </w:rPr>
        <w:t xml:space="preserve"> без назначения врача; определения группы здоровья, необходимых профилактических, лечебных, реабилитационных и оздоровительных мероприятий для граждан с выявленными хроническими неинфекционными заболеваниями (состояниями) и (или) факторами риска их развития, а также для здоровых граждан; проведения профилактического консультирования граждан с выявленными хроническими неинфекционными заболеваниями (состояниями) и факторами риска их развития; определения группы диспансерного наблюдения граждан с выявленными хроническими неинфекционными заболеваниями и иными заболеваниями (состояниями), а также граждан с высоким и очень высоким </w:t>
      </w:r>
      <w:proofErr w:type="gramStart"/>
      <w:r w:rsidRPr="003829D1">
        <w:rPr>
          <w:rFonts w:ascii="Times New Roman" w:hAnsi="Times New Roman" w:cs="Times New Roman"/>
          <w:sz w:val="28"/>
          <w:szCs w:val="28"/>
        </w:rPr>
        <w:t>сердечно-сосудистым</w:t>
      </w:r>
      <w:proofErr w:type="gramEnd"/>
      <w:r w:rsidRPr="003829D1">
        <w:rPr>
          <w:rFonts w:ascii="Times New Roman" w:hAnsi="Times New Roman" w:cs="Times New Roman"/>
          <w:sz w:val="28"/>
          <w:szCs w:val="28"/>
        </w:rPr>
        <w:t xml:space="preserve"> риском в порядке, установленном федеральным законодательством.</w:t>
      </w:r>
    </w:p>
    <w:p w:rsidR="00AD16A6" w:rsidRPr="003829D1" w:rsidRDefault="002C6631">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Диспансеризация проводится в возрастные периоды, предусмотренные порядком проведения диспансеризации определенных групп населения, утвержденным уполномоченным федеральным органом исполнительной власти. Годом прохождения диспансеризации считается календарный год, в котором гражданин достигает соответствующего возраста.</w:t>
      </w:r>
    </w:p>
    <w:p w:rsidR="00AD16A6" w:rsidRPr="003829D1" w:rsidRDefault="002C6631">
      <w:pPr>
        <w:pStyle w:val="ConsPlusNormal"/>
        <w:ind w:firstLine="540"/>
        <w:jc w:val="both"/>
        <w:rPr>
          <w:rFonts w:ascii="Times New Roman" w:hAnsi="Times New Roman" w:cs="Times New Roman"/>
          <w:sz w:val="28"/>
          <w:szCs w:val="28"/>
        </w:rPr>
      </w:pPr>
      <w:proofErr w:type="gramStart"/>
      <w:r w:rsidRPr="003829D1">
        <w:rPr>
          <w:rFonts w:ascii="Times New Roman" w:hAnsi="Times New Roman" w:cs="Times New Roman"/>
          <w:sz w:val="28"/>
          <w:szCs w:val="28"/>
        </w:rPr>
        <w:t xml:space="preserve">Инвалиды Великой Отечественной войны и инвалиды боевых действий, а также участники Великой Отечественной войны, ставшие инвалидами вследствие общего заболевания, трудового увечья или других причин (кроме лиц, инвалидность которых наступила вследствие их противоправных действий), лица, награжденные знаком </w:t>
      </w:r>
      <w:r w:rsidR="003F6FF2" w:rsidRPr="003829D1">
        <w:rPr>
          <w:rFonts w:ascii="Times New Roman" w:hAnsi="Times New Roman" w:cs="Times New Roman"/>
          <w:sz w:val="28"/>
          <w:szCs w:val="28"/>
        </w:rPr>
        <w:t>«</w:t>
      </w:r>
      <w:r w:rsidRPr="003829D1">
        <w:rPr>
          <w:rFonts w:ascii="Times New Roman" w:hAnsi="Times New Roman" w:cs="Times New Roman"/>
          <w:sz w:val="28"/>
          <w:szCs w:val="28"/>
        </w:rPr>
        <w:t>Жителю блокадного Ленинграда</w:t>
      </w:r>
      <w:r w:rsidR="003F6FF2" w:rsidRPr="003829D1">
        <w:rPr>
          <w:rFonts w:ascii="Times New Roman" w:hAnsi="Times New Roman" w:cs="Times New Roman"/>
          <w:sz w:val="28"/>
          <w:szCs w:val="28"/>
        </w:rPr>
        <w:t>»</w:t>
      </w:r>
      <w:r w:rsidRPr="003829D1">
        <w:rPr>
          <w:rFonts w:ascii="Times New Roman" w:hAnsi="Times New Roman" w:cs="Times New Roman"/>
          <w:sz w:val="28"/>
          <w:szCs w:val="28"/>
        </w:rPr>
        <w:t xml:space="preserve">, и лица, награжденные знаком </w:t>
      </w:r>
      <w:r w:rsidR="003F6FF2" w:rsidRPr="003829D1">
        <w:rPr>
          <w:rFonts w:ascii="Times New Roman" w:hAnsi="Times New Roman" w:cs="Times New Roman"/>
          <w:sz w:val="28"/>
          <w:szCs w:val="28"/>
        </w:rPr>
        <w:t>«</w:t>
      </w:r>
      <w:r w:rsidRPr="003829D1">
        <w:rPr>
          <w:rFonts w:ascii="Times New Roman" w:hAnsi="Times New Roman" w:cs="Times New Roman"/>
          <w:sz w:val="28"/>
          <w:szCs w:val="28"/>
        </w:rPr>
        <w:t>Житель осажденного Севастополя</w:t>
      </w:r>
      <w:r w:rsidR="003F6FF2" w:rsidRPr="003829D1">
        <w:rPr>
          <w:rFonts w:ascii="Times New Roman" w:hAnsi="Times New Roman" w:cs="Times New Roman"/>
          <w:sz w:val="28"/>
          <w:szCs w:val="28"/>
        </w:rPr>
        <w:t>»</w:t>
      </w:r>
      <w:r w:rsidRPr="003829D1">
        <w:rPr>
          <w:rFonts w:ascii="Times New Roman" w:hAnsi="Times New Roman" w:cs="Times New Roman"/>
          <w:sz w:val="28"/>
          <w:szCs w:val="28"/>
        </w:rPr>
        <w:t>, признанные инвалидами вследствие общего заболевания, трудового увечья и других причин (кроме лиц, инвалидность которых</w:t>
      </w:r>
      <w:proofErr w:type="gramEnd"/>
      <w:r w:rsidRPr="003829D1">
        <w:rPr>
          <w:rFonts w:ascii="Times New Roman" w:hAnsi="Times New Roman" w:cs="Times New Roman"/>
          <w:sz w:val="28"/>
          <w:szCs w:val="28"/>
        </w:rPr>
        <w:t xml:space="preserve"> наступила вследствие их противоправных действий), бывшие несовершеннолетние узники концлагерей, гетто, других мест принудительного содержания, созданных фашистами и их союзниками в период</w:t>
      </w:r>
      <w:proofErr w:type="gramStart"/>
      <w:r w:rsidRPr="003829D1">
        <w:rPr>
          <w:rFonts w:ascii="Times New Roman" w:hAnsi="Times New Roman" w:cs="Times New Roman"/>
          <w:sz w:val="28"/>
          <w:szCs w:val="28"/>
        </w:rPr>
        <w:t xml:space="preserve"> В</w:t>
      </w:r>
      <w:proofErr w:type="gramEnd"/>
      <w:r w:rsidRPr="003829D1">
        <w:rPr>
          <w:rFonts w:ascii="Times New Roman" w:hAnsi="Times New Roman" w:cs="Times New Roman"/>
          <w:sz w:val="28"/>
          <w:szCs w:val="28"/>
        </w:rPr>
        <w:t>торой мировой войны, признанные инвалидами вследствие общего заболевания, трудового увечья и других причин (за исключением лиц, инвалидность которых наступила вследствие их противоправных действий), проходят диспансеризацию ежегодно вне зависимости от возраста.</w:t>
      </w:r>
    </w:p>
    <w:p w:rsidR="00AD16A6" w:rsidRPr="003829D1" w:rsidRDefault="002C6631">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 xml:space="preserve">Диспансеризация представляет собой комплекс мероприятий, включающий в себя профилактический медицинский осмотр и дополнительные методы обследований, проводимых в целях оценки </w:t>
      </w:r>
      <w:r w:rsidRPr="003829D1">
        <w:rPr>
          <w:rFonts w:ascii="Times New Roman" w:hAnsi="Times New Roman" w:cs="Times New Roman"/>
          <w:sz w:val="28"/>
          <w:szCs w:val="28"/>
        </w:rPr>
        <w:lastRenderedPageBreak/>
        <w:t>состояния здоровья (включая определение группы здоровья и группы диспансерного наблюдения) и осуществляемых в отношении определенных групп населения в соответствии с законодательством Российской Федерации.</w:t>
      </w:r>
    </w:p>
    <w:p w:rsidR="00AD16A6" w:rsidRPr="003829D1" w:rsidRDefault="002C6631">
      <w:pPr>
        <w:pStyle w:val="ConsPlusNormal"/>
        <w:ind w:firstLine="540"/>
        <w:jc w:val="both"/>
        <w:rPr>
          <w:rFonts w:ascii="Times New Roman" w:hAnsi="Times New Roman" w:cs="Times New Roman"/>
          <w:sz w:val="28"/>
          <w:szCs w:val="28"/>
        </w:rPr>
      </w:pPr>
      <w:proofErr w:type="gramStart"/>
      <w:r w:rsidRPr="003829D1">
        <w:rPr>
          <w:rFonts w:ascii="Times New Roman" w:hAnsi="Times New Roman" w:cs="Times New Roman"/>
          <w:sz w:val="28"/>
          <w:szCs w:val="28"/>
        </w:rPr>
        <w:t>При наличии у гражданина документально подтвержденных результатов осмотров (консультаций) врачами-специалистами (фельдшером или акушеркой), исследований или сведений об иных медицинских мероприятиях, входящих в объем диспансеризации, которые выполнялись в течение 12 месяцев, предшествующих месяцу проведения диспансеризации, решение о необходимости повторного осмотра, исследования или мероприятия в рамках диспансеризации принимается индивидуально с учетом всех имеющихся результатов обследования и состояния здоровья гражданина.</w:t>
      </w:r>
      <w:proofErr w:type="gramEnd"/>
    </w:p>
    <w:p w:rsidR="00AD16A6" w:rsidRPr="003829D1" w:rsidRDefault="002C6631">
      <w:pPr>
        <w:pStyle w:val="ConsPlusNormal"/>
        <w:ind w:firstLine="540"/>
        <w:jc w:val="both"/>
        <w:rPr>
          <w:rFonts w:ascii="Times New Roman" w:hAnsi="Times New Roman" w:cs="Times New Roman"/>
          <w:sz w:val="28"/>
          <w:szCs w:val="28"/>
        </w:rPr>
      </w:pPr>
      <w:proofErr w:type="gramStart"/>
      <w:r w:rsidRPr="003829D1">
        <w:rPr>
          <w:rFonts w:ascii="Times New Roman" w:hAnsi="Times New Roman" w:cs="Times New Roman"/>
          <w:sz w:val="28"/>
          <w:szCs w:val="28"/>
        </w:rPr>
        <w:t>При выявлении у гражданина в процессе диспансеризации медицинских показаний к проведению осмотров врачами-специалистами, исследований и мероприятий, не входящих в объем диспансеризации в соответствии с утвержденным уполномоченным федеральным органом исполнительной власти порядком, они назначаются и выполняются с учетом положений порядков оказания медицинской помощи по профилю выявленного или предполагаемого заболевания (состояния) и стандартов медицинской помощи, а также клинических рекомендаций (протоколов лечения) по</w:t>
      </w:r>
      <w:proofErr w:type="gramEnd"/>
      <w:r w:rsidRPr="003829D1">
        <w:rPr>
          <w:rFonts w:ascii="Times New Roman" w:hAnsi="Times New Roman" w:cs="Times New Roman"/>
          <w:sz w:val="28"/>
          <w:szCs w:val="28"/>
        </w:rPr>
        <w:t xml:space="preserve"> вопросам оказания медицинской помощи, </w:t>
      </w:r>
      <w:proofErr w:type="gramStart"/>
      <w:r w:rsidRPr="003829D1">
        <w:rPr>
          <w:rFonts w:ascii="Times New Roman" w:hAnsi="Times New Roman" w:cs="Times New Roman"/>
          <w:sz w:val="28"/>
          <w:szCs w:val="28"/>
        </w:rPr>
        <w:t>утвержденных</w:t>
      </w:r>
      <w:proofErr w:type="gramEnd"/>
      <w:r w:rsidRPr="003829D1">
        <w:rPr>
          <w:rFonts w:ascii="Times New Roman" w:hAnsi="Times New Roman" w:cs="Times New Roman"/>
          <w:sz w:val="28"/>
          <w:szCs w:val="28"/>
        </w:rPr>
        <w:t xml:space="preserve"> в соответствии с законодательством Российской Федерации.</w:t>
      </w:r>
    </w:p>
    <w:p w:rsidR="00AD16A6" w:rsidRPr="003829D1" w:rsidRDefault="002C6631">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Диспансеризация взрослого населения проводится в два этапа.</w:t>
      </w:r>
    </w:p>
    <w:p w:rsidR="00AD16A6" w:rsidRDefault="002C6631">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Первый этап диспансеризации (скрининг</w:t>
      </w:r>
      <w:r w:rsidRPr="002C6631">
        <w:rPr>
          <w:rFonts w:ascii="Times New Roman" w:hAnsi="Times New Roman" w:cs="Times New Roman"/>
          <w:sz w:val="28"/>
          <w:szCs w:val="28"/>
        </w:rPr>
        <w:t>) проводится с целью выявления у граждан признаков хронических неинфекционных заболеваний, факторов риска их развития, потребления наркотических средств и психотропных веществ без назначения врача, а также определения медицинских показаний к выполнению дополнительных обследований и осмотров врачами-специалистами для уточнения диагноза заболевания (состояния) на втором этапе.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Второй этап диспансеризации проводится с целью дополнительного обследования и уточнения диагноза заболевания (состояния). Гражданин проходит диспансеризацию в медицинской организации, в которой он получает первичную медико-санитарную помощь.</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Гражданам, не попадающим в возрастной период проведения диспансеризации, проводятся профилактические медицинские осмотры в порядке, установленном уполномоченным федеральным органом исполнительной власти, один раз в два года в целях раннего (своевременного) выявления патологических состояний, заболеваний и факторов риска их развития, потребления наркотических средств, психотропных веществ без назначения врача, а также в целях формирования групп состояния здоровья и выработки рекомендации для пациентов в</w:t>
      </w:r>
      <w:proofErr w:type="gramEnd"/>
      <w:r w:rsidRPr="002C6631">
        <w:rPr>
          <w:rFonts w:ascii="Times New Roman" w:hAnsi="Times New Roman" w:cs="Times New Roman"/>
          <w:sz w:val="28"/>
          <w:szCs w:val="28"/>
        </w:rPr>
        <w:t xml:space="preserve"> те годы, когда диспансеризация для данного гражданина не проводится.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lastRenderedPageBreak/>
        <w:t>Профилактические медицинские осмотры несовершеннолетних проводятся в установленные возрастные периоды в целях раннего (своевременного) выявления патологических состояний, заболеваний и факторов риска их развития, немедицинского потребления наркотических средств и психотропных веществ, а также в целях определения групп здоровья и выработки рекомендаций для несовершеннолетних и их родителей или иных законных представителей.</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Диспансеризация пребывающих в стационарных учреждениях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проводится ежегодно в целях раннего (своевременного) выявления патологических состояний, заболеваний и факторов риска их развития, а также в целях формирования групп состояния здоровья и выработки рекомендаций</w:t>
      </w:r>
      <w:proofErr w:type="gramEnd"/>
      <w:r w:rsidRPr="002C6631">
        <w:rPr>
          <w:rFonts w:ascii="Times New Roman" w:hAnsi="Times New Roman" w:cs="Times New Roman"/>
          <w:sz w:val="28"/>
          <w:szCs w:val="28"/>
        </w:rPr>
        <w:t xml:space="preserve"> для несовершеннолетних в соответствии с порядком, установленным уполномоченным федеральным органом исполнительной власти.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Диспансеризация и медицинские осмотры проводятся при наличии информированного добровольного согласия, полученного в соответствии с законодательством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Необходимым предварительным условием медицинского вмешательства является дача информированного добровольного согласия несовершеннолетнего или его законного представителя на медицинское вмешательство.</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Гражданин вправе отказаться от проведения медицинских осмотров, диспансеризации в целом либо от отдельных видов медицинских вмешательств, входящих в объем медицинских осмотров, диспансеризации.</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Сроки проведения диспансеризации отдельных категорий граждан, в том числе взрослого населения в возрасте от 18 лет и старше, в том числе работающих и неработающих граждан, обучающихся в образовательных организациях по очной форме, пребывающих в стационарных учреждениях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w:t>
      </w:r>
      <w:proofErr w:type="gramEnd"/>
      <w:r w:rsidRPr="002C6631">
        <w:rPr>
          <w:rFonts w:ascii="Times New Roman" w:hAnsi="Times New Roman" w:cs="Times New Roman"/>
          <w:sz w:val="28"/>
          <w:szCs w:val="28"/>
        </w:rPr>
        <w:t>), в приемную или патронатную семью, - до 29 декабря соответствующего года.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Граждане, переболевшие новой коронавирусной инфекцией (COVID-19), имеют право на прохождение углубленной диспансеризации, включающей исследования и иные медицинские вмешательства по перечню, установленному в </w:t>
      </w:r>
      <w:hyperlink w:anchor="P1623" w:tooltip="УТВЕРЖДЕННАЯ СТОИМОСТЬ">
        <w:r w:rsidRPr="002C6631">
          <w:rPr>
            <w:rFonts w:ascii="Times New Roman" w:hAnsi="Times New Roman" w:cs="Times New Roman"/>
            <w:sz w:val="28"/>
            <w:szCs w:val="28"/>
          </w:rPr>
          <w:t>приложении № 4</w:t>
        </w:r>
      </w:hyperlink>
      <w:r w:rsidRPr="002C6631">
        <w:rPr>
          <w:rFonts w:ascii="Times New Roman" w:hAnsi="Times New Roman" w:cs="Times New Roman"/>
          <w:sz w:val="28"/>
          <w:szCs w:val="28"/>
        </w:rPr>
        <w:t xml:space="preserve"> к программе государственных гарантий бесплатного оказания гражданам медицинской помощи, утверждаемой Правительством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Порядок направления граждан на прохождение углубленной диспансеризации, включая категории граждан, проходящих углубленную </w:t>
      </w:r>
      <w:r w:rsidRPr="002C6631">
        <w:rPr>
          <w:rFonts w:ascii="Times New Roman" w:hAnsi="Times New Roman" w:cs="Times New Roman"/>
          <w:sz w:val="28"/>
          <w:szCs w:val="28"/>
        </w:rPr>
        <w:lastRenderedPageBreak/>
        <w:t>диспансеризацию в первоочередном порядке, устанавливается Министерством здравоохранения Российской Федерации.</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Медицинские организации, в том числе подведомственные федеральным органам исполнительной власти и имеющие прикрепленный контингент, в соответствии с порядком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его в территориальный фонд обязательного медицинского страхования.</w:t>
      </w:r>
      <w:proofErr w:type="gramEnd"/>
      <w:r w:rsidRPr="002C6631">
        <w:rPr>
          <w:rFonts w:ascii="Times New Roman" w:hAnsi="Times New Roman" w:cs="Times New Roman"/>
          <w:sz w:val="28"/>
          <w:szCs w:val="28"/>
        </w:rPr>
        <w:t xml:space="preserve"> Территориальный фонд обязательного медицинского страхования доводит указанные перечни до страховых медицинских организаций, в которых застрахованы граждане, подлежащие углубленной диспансеризации.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Информирование граждан о возможности пройти углубленную диспансеризацию осуществляется с привлечением страховых медицинских организаций с использованием федеральной государственной информационной системы </w:t>
      </w:r>
      <w:r w:rsidR="003F6FF2">
        <w:rPr>
          <w:rFonts w:ascii="Times New Roman" w:hAnsi="Times New Roman" w:cs="Times New Roman"/>
          <w:sz w:val="28"/>
          <w:szCs w:val="28"/>
        </w:rPr>
        <w:t>«</w:t>
      </w:r>
      <w:r w:rsidRPr="002C6631">
        <w:rPr>
          <w:rFonts w:ascii="Times New Roman" w:hAnsi="Times New Roman" w:cs="Times New Roman"/>
          <w:sz w:val="28"/>
          <w:szCs w:val="28"/>
        </w:rPr>
        <w:t>Единый портал государственных и муниципальных услуг (функций)</w:t>
      </w:r>
      <w:r w:rsidR="003F6FF2">
        <w:rPr>
          <w:rFonts w:ascii="Times New Roman" w:hAnsi="Times New Roman" w:cs="Times New Roman"/>
          <w:sz w:val="28"/>
          <w:szCs w:val="28"/>
        </w:rPr>
        <w:t>»</w:t>
      </w:r>
      <w:r w:rsidRPr="002C6631">
        <w:rPr>
          <w:rFonts w:ascii="Times New Roman" w:hAnsi="Times New Roman" w:cs="Times New Roman"/>
          <w:sz w:val="28"/>
          <w:szCs w:val="28"/>
        </w:rPr>
        <w:t>, сети радиотелефонной связи (смс-сообщения) и иных доступных сре</w:t>
      </w:r>
      <w:proofErr w:type="gramStart"/>
      <w:r w:rsidRPr="002C6631">
        <w:rPr>
          <w:rFonts w:ascii="Times New Roman" w:hAnsi="Times New Roman" w:cs="Times New Roman"/>
          <w:sz w:val="28"/>
          <w:szCs w:val="28"/>
        </w:rPr>
        <w:t>дств св</w:t>
      </w:r>
      <w:proofErr w:type="gramEnd"/>
      <w:r w:rsidRPr="002C6631">
        <w:rPr>
          <w:rFonts w:ascii="Times New Roman" w:hAnsi="Times New Roman" w:cs="Times New Roman"/>
          <w:sz w:val="28"/>
          <w:szCs w:val="28"/>
        </w:rPr>
        <w:t>язи.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Запись граждан на углубленную диспансеризацию осуществляется в установленном порядке, в том числе с использованием федеральной государственной информационной системы </w:t>
      </w:r>
      <w:r w:rsidR="003F6FF2">
        <w:rPr>
          <w:rFonts w:ascii="Times New Roman" w:hAnsi="Times New Roman" w:cs="Times New Roman"/>
          <w:sz w:val="28"/>
          <w:szCs w:val="28"/>
        </w:rPr>
        <w:t>«</w:t>
      </w:r>
      <w:r w:rsidRPr="002C6631">
        <w:rPr>
          <w:rFonts w:ascii="Times New Roman" w:hAnsi="Times New Roman" w:cs="Times New Roman"/>
          <w:sz w:val="28"/>
          <w:szCs w:val="28"/>
        </w:rPr>
        <w:t>Единый портал государственных и муниципальных услуг (функций)</w:t>
      </w:r>
      <w:r w:rsidR="003F6FF2">
        <w:rPr>
          <w:rFonts w:ascii="Times New Roman" w:hAnsi="Times New Roman" w:cs="Times New Roman"/>
          <w:sz w:val="28"/>
          <w:szCs w:val="28"/>
        </w:rPr>
        <w:t>»</w:t>
      </w:r>
      <w:r w:rsidRPr="002C6631">
        <w:rPr>
          <w:rFonts w:ascii="Times New Roman" w:hAnsi="Times New Roman" w:cs="Times New Roman"/>
          <w:sz w:val="28"/>
          <w:szCs w:val="28"/>
        </w:rPr>
        <w:t>.</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Медицинские организации организуют прохождение углубленной диспансеризации гражданином из расчета выполнения всех исследований и иных медицинских вмешательств первого этапа углубленной диспансеризации в течение одного дня.</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По результатам углубленной диспансеризации в случае выявления у гражданина хронических неинфекционных заболеваний, в том числе связанных с перенесенной новой коронавирусной инфекцией (COVID-19), гражданин в установленном порядке ставится на диспансерное наблюдение, при наличии показаний ему оказывается соответствующее лечение и медицинская реабилитация в порядке, установленном Министерством здравоохранения Российской Федерации, а также предоставляются лекарственные препараты в соответствии с законодательством Российской Федерации.</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2.9.</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Лечение и обследование на дому больных, которые по состоянию здоровья и характеру заболевания не могут посещать медицинские организации, проводятся по назначению лечащего врача.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2.10.</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Медицинские осмотры несовершеннолетним и лицам, окончившим школу в текущем году, при определении профессиональной пригодности осуществляются за счет средств обязательного медицинского страхования и соответствующих бюджетов медицинских организаций, в которых они проводятся.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lastRenderedPageBreak/>
        <w:t>Медицинские осмотры учащихся старше 18 лет для допуска их к обучению по специальности в соответствии с государственными образовательными программами проводятся в соответствии с нормативными правовыми актами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2.11.</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 xml:space="preserve">Медицинское обеспечение лиц, проходящих спортивную подготовку, в том числе организация систематического медицинского контроля, осуществляется в соответствии с Федеральным законом от 04.12.2007 </w:t>
      </w:r>
      <w:r w:rsidR="0050398E">
        <w:rPr>
          <w:rFonts w:ascii="Times New Roman" w:hAnsi="Times New Roman" w:cs="Times New Roman"/>
          <w:sz w:val="28"/>
          <w:szCs w:val="28"/>
        </w:rPr>
        <w:t>№</w:t>
      </w:r>
      <w:r w:rsidRPr="002C6631">
        <w:rPr>
          <w:rFonts w:ascii="Times New Roman" w:hAnsi="Times New Roman" w:cs="Times New Roman"/>
          <w:sz w:val="28"/>
          <w:szCs w:val="28"/>
        </w:rPr>
        <w:t xml:space="preserve"> 329-ФЗ </w:t>
      </w:r>
      <w:r w:rsidR="003F6FF2">
        <w:rPr>
          <w:rFonts w:ascii="Times New Roman" w:hAnsi="Times New Roman" w:cs="Times New Roman"/>
          <w:sz w:val="28"/>
          <w:szCs w:val="28"/>
        </w:rPr>
        <w:t>«</w:t>
      </w:r>
      <w:r w:rsidRPr="002C6631">
        <w:rPr>
          <w:rFonts w:ascii="Times New Roman" w:hAnsi="Times New Roman" w:cs="Times New Roman"/>
          <w:sz w:val="28"/>
          <w:szCs w:val="28"/>
        </w:rPr>
        <w:t>О физической культуре и спорте в Российской Федерации</w:t>
      </w:r>
      <w:r w:rsidR="003F6FF2">
        <w:rPr>
          <w:rFonts w:ascii="Times New Roman" w:hAnsi="Times New Roman" w:cs="Times New Roman"/>
          <w:sz w:val="28"/>
          <w:szCs w:val="28"/>
        </w:rPr>
        <w:t>»</w:t>
      </w:r>
      <w:r w:rsidRPr="002C6631">
        <w:rPr>
          <w:rFonts w:ascii="Times New Roman" w:hAnsi="Times New Roman" w:cs="Times New Roman"/>
          <w:sz w:val="28"/>
          <w:szCs w:val="28"/>
        </w:rPr>
        <w:t>.</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2.12.</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Оказание терапевтической и хирургической стоматологической помощи (включая все виды местного обезболивания) осуществляется взрослым и детям в соответствии со стандартами медицинской помощи. Стоматологическая помощь по ортодонтии оказывается детям до 18 лет с использованием съемной ортодонтической аппаратуры. Применение брекет-систем предусмотрено для детей с тяжелой врожденной и приобретенной патологией в соответствии с перечнем заболеваний, утвержденным Министерством здравоохранения Мурманской области. Стоматологическая помощь гражданам оказывается с использованием сертифицированных стоматологических материалов.</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2.13.</w:t>
      </w:r>
      <w:r w:rsidR="00BA2B05" w:rsidRPr="00BA2B05">
        <w:rPr>
          <w:rFonts w:ascii="Times New Roman" w:hAnsi="Times New Roman" w:cs="Times New Roman"/>
          <w:sz w:val="28"/>
          <w:szCs w:val="28"/>
        </w:rPr>
        <w:tab/>
      </w:r>
      <w:r w:rsidRPr="002C6631">
        <w:rPr>
          <w:rFonts w:ascii="Times New Roman" w:hAnsi="Times New Roman" w:cs="Times New Roman"/>
          <w:sz w:val="28"/>
          <w:szCs w:val="28"/>
        </w:rPr>
        <w:t>Транспортировка пациентов, страдающих хронической почечной недостаточностью, от места их фактического проживания на территории обслуживания медицинских организаций, подведомственных уполномоченному органу в сфере охраны здоровья, до места получения медицинской помощи методом заместительной почечной терапии и обратно осуществляется за счет средств областного бюджета, выделяемых медицинским организациям, подведомственным уполномоченному органу в сфере охраны здоровья.</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Уполномоченный орган в сфере охраны здоровья при организации оказания медицинской помощи методом заместительной почечной терапии регулирует вопросы организации транспортировки пациентов, страдающих хронической почечной недостаточностью, от места их фактического проживания на территории обслуживания медицинских организаций, подведомственных уполномоченному органу в сфере охраны здоровья, до места получения медицинской помощи методом заместительной почечной терапии и обратно.</w:t>
      </w:r>
      <w:proofErr w:type="gramEnd"/>
    </w:p>
    <w:p w:rsidR="00AD16A6" w:rsidRPr="003829D1" w:rsidRDefault="002C6631">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2.14.</w:t>
      </w:r>
      <w:r w:rsidR="00BA2B05" w:rsidRPr="003829D1">
        <w:rPr>
          <w:rFonts w:ascii="Times New Roman" w:hAnsi="Times New Roman" w:cs="Times New Roman"/>
          <w:sz w:val="28"/>
          <w:szCs w:val="28"/>
        </w:rPr>
        <w:tab/>
      </w:r>
      <w:proofErr w:type="gramStart"/>
      <w:r w:rsidRPr="003829D1">
        <w:rPr>
          <w:rFonts w:ascii="Times New Roman" w:hAnsi="Times New Roman" w:cs="Times New Roman"/>
          <w:sz w:val="28"/>
          <w:szCs w:val="28"/>
        </w:rPr>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биопсийного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ПЭТ/КТ, ОФЭКТ/ОФЭКТ-КТ</w:t>
      </w:r>
      <w:r w:rsidR="00A8621C" w:rsidRPr="003829D1">
        <w:rPr>
          <w:rFonts w:ascii="Times New Roman" w:hAnsi="Times New Roman" w:cs="Times New Roman"/>
          <w:sz w:val="28"/>
          <w:szCs w:val="28"/>
        </w:rPr>
        <w:t>, неинвазивно</w:t>
      </w:r>
      <w:r w:rsidR="002B23E7" w:rsidRPr="003829D1">
        <w:rPr>
          <w:rFonts w:ascii="Times New Roman" w:hAnsi="Times New Roman" w:cs="Times New Roman"/>
          <w:sz w:val="28"/>
          <w:szCs w:val="28"/>
        </w:rPr>
        <w:t>го</w:t>
      </w:r>
      <w:r w:rsidR="00A8621C" w:rsidRPr="003829D1">
        <w:rPr>
          <w:rFonts w:ascii="Times New Roman" w:hAnsi="Times New Roman" w:cs="Times New Roman"/>
          <w:sz w:val="28"/>
          <w:szCs w:val="28"/>
        </w:rPr>
        <w:t xml:space="preserve"> пренатально</w:t>
      </w:r>
      <w:r w:rsidR="002B23E7" w:rsidRPr="003829D1">
        <w:rPr>
          <w:rFonts w:ascii="Times New Roman" w:hAnsi="Times New Roman" w:cs="Times New Roman"/>
          <w:sz w:val="28"/>
          <w:szCs w:val="28"/>
        </w:rPr>
        <w:t>го</w:t>
      </w:r>
      <w:r w:rsidR="00A8621C" w:rsidRPr="003829D1">
        <w:rPr>
          <w:rFonts w:ascii="Times New Roman" w:hAnsi="Times New Roman" w:cs="Times New Roman"/>
          <w:sz w:val="28"/>
          <w:szCs w:val="28"/>
        </w:rPr>
        <w:t xml:space="preserve"> тестировани</w:t>
      </w:r>
      <w:r w:rsidR="002B23E7" w:rsidRPr="003829D1">
        <w:rPr>
          <w:rFonts w:ascii="Times New Roman" w:hAnsi="Times New Roman" w:cs="Times New Roman"/>
          <w:sz w:val="28"/>
          <w:szCs w:val="28"/>
        </w:rPr>
        <w:t>я</w:t>
      </w:r>
      <w:r w:rsidR="00A8621C" w:rsidRPr="003829D1">
        <w:rPr>
          <w:rFonts w:ascii="Times New Roman" w:hAnsi="Times New Roman" w:cs="Times New Roman"/>
          <w:sz w:val="28"/>
          <w:szCs w:val="28"/>
        </w:rPr>
        <w:t xml:space="preserve"> (определени</w:t>
      </w:r>
      <w:r w:rsidR="002B23E7" w:rsidRPr="003829D1">
        <w:rPr>
          <w:rFonts w:ascii="Times New Roman" w:hAnsi="Times New Roman" w:cs="Times New Roman"/>
          <w:sz w:val="28"/>
          <w:szCs w:val="28"/>
        </w:rPr>
        <w:t>я</w:t>
      </w:r>
      <w:r w:rsidR="00A8621C" w:rsidRPr="003829D1">
        <w:rPr>
          <w:rFonts w:ascii="Times New Roman" w:hAnsi="Times New Roman" w:cs="Times New Roman"/>
          <w:sz w:val="28"/>
          <w:szCs w:val="28"/>
        </w:rPr>
        <w:t xml:space="preserve"> внеклеточной ДНК плода по крови матери)</w:t>
      </w:r>
      <w:r w:rsidR="00A8621C" w:rsidRPr="003829D1">
        <w:rPr>
          <w:rFonts w:ascii="Times New Roman" w:hAnsi="Times New Roman" w:cs="Times New Roman"/>
          <w:sz w:val="24"/>
        </w:rPr>
        <w:t xml:space="preserve"> </w:t>
      </w:r>
      <w:r w:rsidRPr="003829D1">
        <w:rPr>
          <w:rFonts w:ascii="Times New Roman" w:hAnsi="Times New Roman" w:cs="Times New Roman"/>
          <w:sz w:val="28"/>
          <w:szCs w:val="28"/>
        </w:rPr>
        <w:t xml:space="preserve"> осуществляется </w:t>
      </w:r>
      <w:r w:rsidRPr="003829D1">
        <w:rPr>
          <w:rFonts w:ascii="Times New Roman" w:hAnsi="Times New Roman" w:cs="Times New Roman"/>
          <w:sz w:val="28"/>
          <w:szCs w:val="28"/>
        </w:rPr>
        <w:lastRenderedPageBreak/>
        <w:t>лечащим врачом, оказывающим первичную медико-санитарную помощь, в том числе первичную специализированную</w:t>
      </w:r>
      <w:proofErr w:type="gramEnd"/>
      <w:r w:rsidRPr="003829D1">
        <w:rPr>
          <w:rFonts w:ascii="Times New Roman" w:hAnsi="Times New Roman" w:cs="Times New Roman"/>
          <w:sz w:val="28"/>
          <w:szCs w:val="28"/>
        </w:rPr>
        <w:t xml:space="preserve"> медико-санитарную помощь, при наличии медицинских показаний в сроки, установленные Программой.</w:t>
      </w:r>
    </w:p>
    <w:p w:rsidR="00AD16A6" w:rsidRDefault="002C6631">
      <w:pPr>
        <w:pStyle w:val="ConsPlusNormal"/>
        <w:ind w:firstLine="540"/>
        <w:jc w:val="both"/>
        <w:rPr>
          <w:rFonts w:ascii="Times New Roman" w:hAnsi="Times New Roman" w:cs="Times New Roman"/>
          <w:sz w:val="28"/>
          <w:szCs w:val="28"/>
        </w:rPr>
      </w:pPr>
      <w:proofErr w:type="gramStart"/>
      <w:r w:rsidRPr="003829D1">
        <w:rPr>
          <w:rFonts w:ascii="Times New Roman" w:hAnsi="Times New Roman" w:cs="Times New Roman"/>
          <w:sz w:val="28"/>
          <w:szCs w:val="28"/>
        </w:rPr>
        <w:t>Ежедневно врачу, оказывающему первичную специализированную медико-санитарную помощь, предоставляются сведения о возможных объемах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биопсийного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ПЭТ/КТ, ОФЭКТ/ОФЭКТ-КТ</w:t>
      </w:r>
      <w:r w:rsidR="002B23E7" w:rsidRPr="003829D1">
        <w:rPr>
          <w:rFonts w:ascii="Times New Roman" w:hAnsi="Times New Roman" w:cs="Times New Roman"/>
          <w:sz w:val="28"/>
          <w:szCs w:val="28"/>
        </w:rPr>
        <w:t>, неинвазивного пренатального тестирования (определения внеклеточной ДНК плода по крови матери)</w:t>
      </w:r>
      <w:r w:rsidRPr="003829D1">
        <w:rPr>
          <w:rFonts w:ascii="Times New Roman" w:hAnsi="Times New Roman" w:cs="Times New Roman"/>
          <w:sz w:val="28"/>
          <w:szCs w:val="28"/>
        </w:rPr>
        <w:t>, предоставляемых</w:t>
      </w:r>
      <w:proofErr w:type="gramEnd"/>
      <w:r w:rsidRPr="003829D1">
        <w:rPr>
          <w:rFonts w:ascii="Times New Roman" w:hAnsi="Times New Roman" w:cs="Times New Roman"/>
          <w:sz w:val="28"/>
          <w:szCs w:val="28"/>
        </w:rPr>
        <w:t xml:space="preserve"> в конкретных медицинских организациях.</w:t>
      </w:r>
    </w:p>
    <w:p w:rsidR="00AD16A6" w:rsidRPr="003829D1"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 xml:space="preserve">Страховые медицинские организации осуществляют контроль за назначением, направлением на проведение и выполнением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биопсийного (операционного) материала и </w:t>
      </w:r>
      <w:r w:rsidRPr="003829D1">
        <w:rPr>
          <w:rFonts w:ascii="Times New Roman" w:hAnsi="Times New Roman" w:cs="Times New Roman"/>
          <w:sz w:val="28"/>
          <w:szCs w:val="28"/>
        </w:rPr>
        <w:t>молекулярно-генетических исследований с целью диагностики онкологических заболеваний и подбора противоопухолевой лекарственной терапии, ПЭТ/КТ, ОФЭКТ/ОФЭКТ-КТ</w:t>
      </w:r>
      <w:r w:rsidR="002B23E7" w:rsidRPr="003829D1">
        <w:rPr>
          <w:rFonts w:ascii="Times New Roman" w:hAnsi="Times New Roman" w:cs="Times New Roman"/>
          <w:sz w:val="28"/>
          <w:szCs w:val="28"/>
        </w:rPr>
        <w:t>, неинвазивного пренатального тестирования (определения внеклеточной ДНК плода по крови матери)</w:t>
      </w:r>
      <w:r w:rsidRPr="003829D1">
        <w:rPr>
          <w:rFonts w:ascii="Times New Roman" w:hAnsi="Times New Roman" w:cs="Times New Roman"/>
          <w:sz w:val="28"/>
          <w:szCs w:val="28"/>
        </w:rPr>
        <w:t xml:space="preserve"> в</w:t>
      </w:r>
      <w:proofErr w:type="gramEnd"/>
      <w:r w:rsidRPr="003829D1">
        <w:rPr>
          <w:rFonts w:ascii="Times New Roman" w:hAnsi="Times New Roman" w:cs="Times New Roman"/>
          <w:sz w:val="28"/>
          <w:szCs w:val="28"/>
        </w:rPr>
        <w:t xml:space="preserve"> </w:t>
      </w:r>
      <w:proofErr w:type="gramStart"/>
      <w:r w:rsidRPr="003829D1">
        <w:rPr>
          <w:rFonts w:ascii="Times New Roman" w:hAnsi="Times New Roman" w:cs="Times New Roman"/>
          <w:sz w:val="28"/>
          <w:szCs w:val="28"/>
        </w:rPr>
        <w:t>соответствии</w:t>
      </w:r>
      <w:proofErr w:type="gramEnd"/>
      <w:r w:rsidRPr="003829D1">
        <w:rPr>
          <w:rFonts w:ascii="Times New Roman" w:hAnsi="Times New Roman" w:cs="Times New Roman"/>
          <w:sz w:val="28"/>
          <w:szCs w:val="28"/>
        </w:rPr>
        <w:t xml:space="preserve"> с законодательством Российской Федерации.</w:t>
      </w:r>
    </w:p>
    <w:p w:rsidR="00AD16A6" w:rsidRDefault="002C6631">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2.15.</w:t>
      </w:r>
      <w:r w:rsidR="00BA2B05" w:rsidRPr="003829D1">
        <w:rPr>
          <w:rFonts w:ascii="Times New Roman" w:hAnsi="Times New Roman" w:cs="Times New Roman"/>
          <w:sz w:val="28"/>
          <w:szCs w:val="28"/>
        </w:rPr>
        <w:tab/>
      </w:r>
      <w:r w:rsidRPr="003829D1">
        <w:rPr>
          <w:rFonts w:ascii="Times New Roman" w:hAnsi="Times New Roman" w:cs="Times New Roman"/>
          <w:sz w:val="28"/>
          <w:szCs w:val="28"/>
        </w:rPr>
        <w:t xml:space="preserve">Гражданам, проживающим на отдаленных территориях и в сельской местности, первичная специализированная медико-санитарная помощь оказывается выездными медицинскими бригадами по графику, устанавливаемому руководителем близлежащей медицинской организации, к которой прикреплены жители отдаленного (сельского) населенного пункта. Доведение информации о графике выезда медицинских бригад осуществляется близлежащим медицинским подразделением </w:t>
      </w:r>
      <w:r w:rsidR="007E015F" w:rsidRPr="003829D1">
        <w:rPr>
          <w:rFonts w:ascii="Times New Roman" w:hAnsi="Times New Roman" w:cs="Times New Roman"/>
          <w:sz w:val="28"/>
          <w:szCs w:val="28"/>
        </w:rPr>
        <w:t xml:space="preserve">(фельдшерско-акушерских пунктов </w:t>
      </w:r>
      <w:r w:rsidRPr="003829D1">
        <w:rPr>
          <w:rFonts w:ascii="Times New Roman" w:hAnsi="Times New Roman" w:cs="Times New Roman"/>
          <w:sz w:val="28"/>
          <w:szCs w:val="28"/>
        </w:rPr>
        <w:t>(фельдшерски</w:t>
      </w:r>
      <w:r w:rsidR="007E015F" w:rsidRPr="003829D1">
        <w:rPr>
          <w:rFonts w:ascii="Times New Roman" w:hAnsi="Times New Roman" w:cs="Times New Roman"/>
          <w:sz w:val="28"/>
          <w:szCs w:val="28"/>
        </w:rPr>
        <w:t>х</w:t>
      </w:r>
      <w:r w:rsidRPr="003829D1">
        <w:rPr>
          <w:rFonts w:ascii="Times New Roman" w:hAnsi="Times New Roman" w:cs="Times New Roman"/>
          <w:sz w:val="28"/>
          <w:szCs w:val="28"/>
        </w:rPr>
        <w:t xml:space="preserve"> пункто</w:t>
      </w:r>
      <w:r w:rsidR="007E015F" w:rsidRPr="003829D1">
        <w:rPr>
          <w:rFonts w:ascii="Times New Roman" w:hAnsi="Times New Roman" w:cs="Times New Roman"/>
          <w:sz w:val="28"/>
          <w:szCs w:val="28"/>
        </w:rPr>
        <w:t>в</w:t>
      </w:r>
      <w:r w:rsidRPr="003829D1">
        <w:rPr>
          <w:rFonts w:ascii="Times New Roman" w:hAnsi="Times New Roman" w:cs="Times New Roman"/>
          <w:sz w:val="28"/>
          <w:szCs w:val="28"/>
        </w:rPr>
        <w:t xml:space="preserve">, </w:t>
      </w:r>
      <w:r w:rsidR="007E015F" w:rsidRPr="003829D1">
        <w:rPr>
          <w:rFonts w:ascii="Times New Roman" w:hAnsi="Times New Roman" w:cs="Times New Roman"/>
          <w:sz w:val="28"/>
          <w:szCs w:val="28"/>
        </w:rPr>
        <w:t xml:space="preserve">фельдшерских здравпунктов), </w:t>
      </w:r>
      <w:r w:rsidRPr="003829D1">
        <w:rPr>
          <w:rFonts w:ascii="Times New Roman" w:hAnsi="Times New Roman" w:cs="Times New Roman"/>
          <w:sz w:val="28"/>
          <w:szCs w:val="28"/>
        </w:rPr>
        <w:t>врачебной амбулаторией, отделением врача общей практики</w:t>
      </w:r>
      <w:r w:rsidR="00502F89" w:rsidRPr="003829D1">
        <w:rPr>
          <w:rFonts w:ascii="Times New Roman" w:hAnsi="Times New Roman" w:cs="Times New Roman"/>
          <w:sz w:val="28"/>
          <w:szCs w:val="28"/>
        </w:rPr>
        <w:t xml:space="preserve"> (семейного врача)</w:t>
      </w:r>
      <w:r w:rsidRPr="003829D1">
        <w:rPr>
          <w:rFonts w:ascii="Times New Roman" w:hAnsi="Times New Roman" w:cs="Times New Roman"/>
          <w:sz w:val="28"/>
          <w:szCs w:val="28"/>
        </w:rPr>
        <w:t xml:space="preserve"> и т.д.) любым доступным способом с привлечением органов местного самоуправления.</w:t>
      </w:r>
    </w:p>
    <w:p w:rsidR="000B022A" w:rsidRDefault="000B022A">
      <w:pPr>
        <w:pStyle w:val="ConsPlusTitle"/>
        <w:jc w:val="center"/>
        <w:outlineLvl w:val="2"/>
        <w:rPr>
          <w:sz w:val="28"/>
          <w:szCs w:val="28"/>
        </w:rPr>
      </w:pPr>
    </w:p>
    <w:p w:rsidR="00E15F3C" w:rsidRPr="00E15F3C" w:rsidRDefault="002C6631">
      <w:pPr>
        <w:pStyle w:val="ConsPlusTitle"/>
        <w:jc w:val="center"/>
        <w:outlineLvl w:val="2"/>
        <w:rPr>
          <w:sz w:val="28"/>
          <w:szCs w:val="28"/>
        </w:rPr>
      </w:pPr>
      <w:r w:rsidRPr="002C6631">
        <w:rPr>
          <w:sz w:val="28"/>
          <w:szCs w:val="28"/>
        </w:rPr>
        <w:t xml:space="preserve">3. Предоставление </w:t>
      </w:r>
      <w:proofErr w:type="gramStart"/>
      <w:r w:rsidRPr="002C6631">
        <w:rPr>
          <w:sz w:val="28"/>
          <w:szCs w:val="28"/>
        </w:rPr>
        <w:t>первичной</w:t>
      </w:r>
      <w:proofErr w:type="gramEnd"/>
      <w:r w:rsidRPr="002C6631">
        <w:rPr>
          <w:sz w:val="28"/>
          <w:szCs w:val="28"/>
        </w:rPr>
        <w:t xml:space="preserve"> медико-санитарной помощи</w:t>
      </w:r>
    </w:p>
    <w:p w:rsidR="00E15F3C" w:rsidRPr="00E15F3C" w:rsidRDefault="002C6631">
      <w:pPr>
        <w:pStyle w:val="ConsPlusTitle"/>
        <w:jc w:val="center"/>
        <w:rPr>
          <w:sz w:val="28"/>
          <w:szCs w:val="28"/>
        </w:rPr>
      </w:pPr>
      <w:r w:rsidRPr="002C6631">
        <w:rPr>
          <w:sz w:val="28"/>
          <w:szCs w:val="28"/>
        </w:rPr>
        <w:t xml:space="preserve">в условиях </w:t>
      </w:r>
      <w:proofErr w:type="gramStart"/>
      <w:r w:rsidRPr="002C6631">
        <w:rPr>
          <w:sz w:val="28"/>
          <w:szCs w:val="28"/>
        </w:rPr>
        <w:t>дневного</w:t>
      </w:r>
      <w:proofErr w:type="gramEnd"/>
      <w:r w:rsidRPr="002C6631">
        <w:rPr>
          <w:sz w:val="28"/>
          <w:szCs w:val="28"/>
        </w:rPr>
        <w:t xml:space="preserve"> стационара, специализированной, в том</w:t>
      </w:r>
    </w:p>
    <w:p w:rsidR="00E15F3C" w:rsidRPr="00E15F3C" w:rsidRDefault="002C6631">
      <w:pPr>
        <w:pStyle w:val="ConsPlusTitle"/>
        <w:jc w:val="center"/>
        <w:rPr>
          <w:sz w:val="28"/>
          <w:szCs w:val="28"/>
        </w:rPr>
      </w:pPr>
      <w:r w:rsidRPr="002C6631">
        <w:rPr>
          <w:sz w:val="28"/>
          <w:szCs w:val="28"/>
        </w:rPr>
        <w:t xml:space="preserve">числе </w:t>
      </w:r>
      <w:proofErr w:type="gramStart"/>
      <w:r w:rsidRPr="002C6631">
        <w:rPr>
          <w:sz w:val="28"/>
          <w:szCs w:val="28"/>
        </w:rPr>
        <w:t>высокотехнологичной</w:t>
      </w:r>
      <w:proofErr w:type="gramEnd"/>
      <w:r w:rsidRPr="002C6631">
        <w:rPr>
          <w:sz w:val="28"/>
          <w:szCs w:val="28"/>
        </w:rPr>
        <w:t>, медицинской помощи в условиях</w:t>
      </w:r>
    </w:p>
    <w:p w:rsidR="00E15F3C" w:rsidRPr="00E15F3C" w:rsidRDefault="002C6631">
      <w:pPr>
        <w:pStyle w:val="ConsPlusTitle"/>
        <w:jc w:val="center"/>
        <w:rPr>
          <w:sz w:val="28"/>
          <w:szCs w:val="28"/>
        </w:rPr>
      </w:pPr>
      <w:proofErr w:type="gramStart"/>
      <w:r w:rsidRPr="002C6631">
        <w:rPr>
          <w:sz w:val="28"/>
          <w:szCs w:val="28"/>
        </w:rPr>
        <w:t>дневного</w:t>
      </w:r>
      <w:proofErr w:type="gramEnd"/>
      <w:r w:rsidRPr="002C6631">
        <w:rPr>
          <w:sz w:val="28"/>
          <w:szCs w:val="28"/>
        </w:rPr>
        <w:t xml:space="preserve"> стационара и стационарных условиях</w:t>
      </w:r>
    </w:p>
    <w:p w:rsidR="00E15F3C" w:rsidRPr="00E15F3C" w:rsidRDefault="00E15F3C">
      <w:pPr>
        <w:pStyle w:val="ConsPlusNormal"/>
        <w:jc w:val="both"/>
        <w:rPr>
          <w:rFonts w:ascii="Times New Roman" w:hAnsi="Times New Roman" w:cs="Times New Roman"/>
          <w:sz w:val="28"/>
          <w:szCs w:val="28"/>
        </w:rPr>
      </w:pPr>
    </w:p>
    <w:p w:rsidR="00E15F3C" w:rsidRPr="00E15F3C"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lastRenderedPageBreak/>
        <w:t>3.1.</w:t>
      </w:r>
      <w:r w:rsidR="00CA3229" w:rsidRPr="00CA3229">
        <w:rPr>
          <w:rFonts w:ascii="Times New Roman" w:hAnsi="Times New Roman" w:cs="Times New Roman"/>
          <w:sz w:val="28"/>
          <w:szCs w:val="28"/>
        </w:rPr>
        <w:tab/>
      </w:r>
      <w:r w:rsidRPr="002C6631">
        <w:rPr>
          <w:rFonts w:ascii="Times New Roman" w:hAnsi="Times New Roman" w:cs="Times New Roman"/>
          <w:sz w:val="28"/>
          <w:szCs w:val="28"/>
        </w:rPr>
        <w:t>При госпитализации по экстренным показаниям медицинская помощь (диагностическая и (или) лечебная) оказывается немедленно.</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3.2.</w:t>
      </w:r>
      <w:r w:rsidR="00CA3229" w:rsidRPr="00CA3229">
        <w:rPr>
          <w:rFonts w:ascii="Times New Roman" w:hAnsi="Times New Roman" w:cs="Times New Roman"/>
          <w:sz w:val="28"/>
          <w:szCs w:val="28"/>
        </w:rPr>
        <w:tab/>
      </w:r>
      <w:r w:rsidRPr="002C6631">
        <w:rPr>
          <w:rFonts w:ascii="Times New Roman" w:hAnsi="Times New Roman" w:cs="Times New Roman"/>
          <w:sz w:val="28"/>
          <w:szCs w:val="28"/>
        </w:rPr>
        <w:t>Плановая госпитализация осуществляется в соответствии с правилами госпитализации и показаниями для госпитализации больных, утверждаемыми уполномоченным органом в сфере охраны здоровья, и в соответствии с планируемыми объемами.</w:t>
      </w:r>
    </w:p>
    <w:p w:rsidR="00AD16A6" w:rsidRPr="003829D1"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3.3.</w:t>
      </w:r>
      <w:r w:rsidR="00CA3229" w:rsidRPr="00CA3229">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В целях обеспечения прав граждан на получение бесплатной медицинской </w:t>
      </w:r>
      <w:r w:rsidRPr="003829D1">
        <w:rPr>
          <w:rFonts w:ascii="Times New Roman" w:hAnsi="Times New Roman" w:cs="Times New Roman"/>
          <w:sz w:val="28"/>
          <w:szCs w:val="28"/>
        </w:rPr>
        <w:t xml:space="preserve">помощи предельные 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 не должны превышать 14 рабочих дней со дня выдачи лечащим врачом направления на госпитализацию, а для пациентов с онкологическими заболеваниями </w:t>
      </w:r>
      <w:r w:rsidR="000B0AB1" w:rsidRPr="003829D1">
        <w:rPr>
          <w:rFonts w:ascii="Times New Roman" w:hAnsi="Times New Roman" w:cs="Times New Roman"/>
          <w:sz w:val="28"/>
          <w:szCs w:val="28"/>
        </w:rPr>
        <w:t>и сердечно-сосудистыми заболеваниями</w:t>
      </w:r>
      <w:r w:rsidR="000B0AB1" w:rsidRPr="003829D1">
        <w:rPr>
          <w:rFonts w:ascii="Times New Roman" w:hAnsi="Times New Roman" w:cs="Times New Roman"/>
          <w:sz w:val="24"/>
        </w:rPr>
        <w:t xml:space="preserve"> </w:t>
      </w:r>
      <w:r w:rsidRPr="003829D1">
        <w:rPr>
          <w:rFonts w:ascii="Times New Roman" w:hAnsi="Times New Roman" w:cs="Times New Roman"/>
          <w:sz w:val="28"/>
          <w:szCs w:val="28"/>
        </w:rPr>
        <w:t>- 7 рабочих дней со дня гистологической</w:t>
      </w:r>
      <w:proofErr w:type="gramEnd"/>
      <w:r w:rsidRPr="003829D1">
        <w:rPr>
          <w:rFonts w:ascii="Times New Roman" w:hAnsi="Times New Roman" w:cs="Times New Roman"/>
          <w:sz w:val="28"/>
          <w:szCs w:val="28"/>
        </w:rPr>
        <w:t xml:space="preserve"> верификации опухоли или со дня установления предварительного диагноза заболевания (состояния).</w:t>
      </w:r>
    </w:p>
    <w:p w:rsidR="00AD16A6" w:rsidRDefault="002C6631">
      <w:pPr>
        <w:pStyle w:val="ConsPlusNormal"/>
        <w:ind w:firstLine="540"/>
        <w:jc w:val="both"/>
        <w:rPr>
          <w:rFonts w:ascii="Times New Roman" w:hAnsi="Times New Roman" w:cs="Times New Roman"/>
          <w:sz w:val="28"/>
          <w:szCs w:val="28"/>
        </w:rPr>
      </w:pPr>
      <w:proofErr w:type="gramStart"/>
      <w:r w:rsidRPr="003829D1">
        <w:rPr>
          <w:rFonts w:ascii="Times New Roman" w:hAnsi="Times New Roman" w:cs="Times New Roman"/>
          <w:sz w:val="28"/>
          <w:szCs w:val="28"/>
        </w:rPr>
        <w:t>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 в</w:t>
      </w:r>
      <w:r w:rsidRPr="002C6631">
        <w:rPr>
          <w:rFonts w:ascii="Times New Roman" w:hAnsi="Times New Roman" w:cs="Times New Roman"/>
          <w:sz w:val="28"/>
          <w:szCs w:val="28"/>
        </w:rPr>
        <w:t xml:space="preserve"> том числе с использованием информационно-телекоммуникационной сети </w:t>
      </w:r>
      <w:r w:rsidR="00746C81">
        <w:rPr>
          <w:rFonts w:ascii="Times New Roman" w:hAnsi="Times New Roman" w:cs="Times New Roman"/>
          <w:sz w:val="28"/>
          <w:szCs w:val="28"/>
        </w:rPr>
        <w:t>«</w:t>
      </w:r>
      <w:r w:rsidR="00746C81" w:rsidRPr="004B0940">
        <w:rPr>
          <w:rFonts w:ascii="Times New Roman" w:hAnsi="Times New Roman" w:cs="Times New Roman"/>
          <w:sz w:val="28"/>
          <w:szCs w:val="28"/>
        </w:rPr>
        <w:t>Интернет</w:t>
      </w:r>
      <w:r w:rsidR="00746C81">
        <w:rPr>
          <w:rFonts w:ascii="Times New Roman" w:hAnsi="Times New Roman" w:cs="Times New Roman"/>
          <w:sz w:val="28"/>
          <w:szCs w:val="28"/>
        </w:rPr>
        <w:t>»</w:t>
      </w:r>
      <w:r w:rsidRPr="002C6631">
        <w:rPr>
          <w:rFonts w:ascii="Times New Roman" w:hAnsi="Times New Roman" w:cs="Times New Roman"/>
          <w:sz w:val="28"/>
          <w:szCs w:val="28"/>
        </w:rPr>
        <w:t>, о сроках ожидания оказания специализированной медицинской помощи с учетом требований законодательства Российской Федерации о персональных данных.</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Условием оказания высокотехнологичных видов медицинской помощи является наличие показаний, требующих применения высокотехнологичных видов медицинской помощи. Оказание высокотехнологичной медицинской помощи по перечню видов, не включенных в базовую программу обязательного медицинского страхования, в медицинских организациях, подведомственных уполномоченному органу в сфере охраны здоровья, осуществляется гражданам Российской Федерации, проживающим на территории Мурманской области.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При отказе пациента от направления в медицинские организации, подведомственные федеральным органам исполнительной власти, для оказания специализированной, в том числе высокотехнологичной, медицинской помощи данные о пациенте вносятся в лист ожидания с уведомлением пациента о предполагаемом сроке госпитализации.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3.4.</w:t>
      </w:r>
      <w:r w:rsidR="00CA3229" w:rsidRPr="00CA3229">
        <w:rPr>
          <w:rFonts w:ascii="Times New Roman" w:hAnsi="Times New Roman" w:cs="Times New Roman"/>
          <w:sz w:val="28"/>
          <w:szCs w:val="28"/>
        </w:rPr>
        <w:tab/>
      </w:r>
      <w:r w:rsidRPr="002C6631">
        <w:rPr>
          <w:rFonts w:ascii="Times New Roman" w:hAnsi="Times New Roman" w:cs="Times New Roman"/>
          <w:sz w:val="28"/>
          <w:szCs w:val="28"/>
        </w:rPr>
        <w:t>Порядок направления в медицинские организации, подведомственные федеральным органам исполнительной власти, для оказания специализированной, в том числе высокотехнологичной, медицинской помощи определяется уполномоченным федеральным органом исполнительной власти.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3.5.</w:t>
      </w:r>
      <w:r w:rsidR="00CA3229" w:rsidRPr="00CA3229">
        <w:rPr>
          <w:rFonts w:ascii="Times New Roman" w:hAnsi="Times New Roman" w:cs="Times New Roman"/>
          <w:sz w:val="28"/>
          <w:szCs w:val="28"/>
        </w:rPr>
        <w:tab/>
      </w:r>
      <w:r w:rsidRPr="002C6631">
        <w:rPr>
          <w:rFonts w:ascii="Times New Roman" w:hAnsi="Times New Roman" w:cs="Times New Roman"/>
          <w:sz w:val="28"/>
          <w:szCs w:val="28"/>
        </w:rPr>
        <w:t xml:space="preserve">Размещение пациентов производится в палатах на три и более мест. Допускается кратковременное размещение больных, поступивших по </w:t>
      </w:r>
      <w:r w:rsidRPr="002C6631">
        <w:rPr>
          <w:rFonts w:ascii="Times New Roman" w:hAnsi="Times New Roman" w:cs="Times New Roman"/>
          <w:sz w:val="28"/>
          <w:szCs w:val="28"/>
        </w:rPr>
        <w:lastRenderedPageBreak/>
        <w:t>экстренным показаниям, вне палаты в случае отсутствия мест в палатах, в том числе платных.</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Размещение пациентов в маломестных палатах (боксах) производится: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по медицинским показаниям при болезни, вызванной вирусом иммунодефицита человека (ВИЧ), кистозном фиброзе (муковисцидоз), злокачественных новообразованиях лимфоидной, кроветворной и родственных тканей, термических и химических ожогах, заболеваниях, вызванных метициллин (оксациллин</w:t>
      </w:r>
      <w:proofErr w:type="gramStart"/>
      <w:r w:rsidRPr="002C6631">
        <w:rPr>
          <w:rFonts w:ascii="Times New Roman" w:hAnsi="Times New Roman" w:cs="Times New Roman"/>
          <w:sz w:val="28"/>
          <w:szCs w:val="28"/>
        </w:rPr>
        <w:t>)-</w:t>
      </w:r>
      <w:proofErr w:type="gramEnd"/>
      <w:r w:rsidRPr="002C6631">
        <w:rPr>
          <w:rFonts w:ascii="Times New Roman" w:hAnsi="Times New Roman" w:cs="Times New Roman"/>
          <w:sz w:val="28"/>
          <w:szCs w:val="28"/>
        </w:rPr>
        <w:t>резистентным золотистым стафилококком или ванкомицинрезистентным энтерококком (пневмония, менингит, остеомиелит, острый и подострый инфекционный эндокардит, инфекционно-токсический шок, сепсис, недержание кала (энкопрез), недержание мочи, заболевания, сопровождающиеся тошнотой и рвотой);</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по эпидемиологическим показаниям при некоторых инфекционных и паразитарных болезнях.</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3.6.</w:t>
      </w:r>
      <w:r w:rsidR="00CA3229" w:rsidRPr="00CA3229">
        <w:rPr>
          <w:rFonts w:ascii="Times New Roman" w:hAnsi="Times New Roman" w:cs="Times New Roman"/>
          <w:sz w:val="28"/>
          <w:szCs w:val="28"/>
        </w:rPr>
        <w:tab/>
      </w:r>
      <w:r w:rsidRPr="002C6631">
        <w:rPr>
          <w:rFonts w:ascii="Times New Roman" w:hAnsi="Times New Roman" w:cs="Times New Roman"/>
          <w:sz w:val="28"/>
          <w:szCs w:val="28"/>
        </w:rPr>
        <w:t>Индивидуальный медицинский по</w:t>
      </w:r>
      <w:proofErr w:type="gramStart"/>
      <w:r w:rsidRPr="002C6631">
        <w:rPr>
          <w:rFonts w:ascii="Times New Roman" w:hAnsi="Times New Roman" w:cs="Times New Roman"/>
          <w:sz w:val="28"/>
          <w:szCs w:val="28"/>
        </w:rPr>
        <w:t>ст в ст</w:t>
      </w:r>
      <w:proofErr w:type="gramEnd"/>
      <w:r w:rsidRPr="002C6631">
        <w:rPr>
          <w:rFonts w:ascii="Times New Roman" w:hAnsi="Times New Roman" w:cs="Times New Roman"/>
          <w:sz w:val="28"/>
          <w:szCs w:val="28"/>
        </w:rPr>
        <w:t>ационарных условиях предоставляется пациенту по медицинским показаниям.</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3.7.</w:t>
      </w:r>
      <w:r w:rsidR="00CA3229" w:rsidRPr="00CA3229">
        <w:rPr>
          <w:rFonts w:ascii="Times New Roman" w:hAnsi="Times New Roman" w:cs="Times New Roman"/>
          <w:sz w:val="28"/>
          <w:szCs w:val="28"/>
        </w:rPr>
        <w:tab/>
      </w:r>
      <w:r w:rsidRPr="002C6631">
        <w:rPr>
          <w:rFonts w:ascii="Times New Roman" w:hAnsi="Times New Roman" w:cs="Times New Roman"/>
          <w:sz w:val="28"/>
          <w:szCs w:val="28"/>
        </w:rPr>
        <w:t>Проведение лечебно-диагностических мероприятий, лекарственное обеспечение, обеспечение донорской кровью и (или) ее компонентами (при наличии показаний) осуществляются с момента поступления в медицинскую организацию, оказывающую медицинскую помощь в стационарных условиях.</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Обеспечение граждан лекарственными препаратами, а также медицинскими изделиями, включенными в утверждаемый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 исключением</w:t>
      </w:r>
      <w:proofErr w:type="gramEnd"/>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 xml:space="preserve">лечебного питания, в том числе специализированных продуктов лечебного питания, по желанию пациента, которые предусмотрены стандартами медицинской помощи для лечения в круглосуточных и дневных стационарах всех типов, осуществляется за счет средств обязательного медицинского страхования, федерального и областного бюджетов в соответствии с перечнем жизненно необходимых и важнейших лекарственных препаратов в </w:t>
      </w:r>
      <w:hyperlink w:anchor="P18547" w:tooltip="ПОРЯДОК">
        <w:r w:rsidRPr="002C6631">
          <w:rPr>
            <w:rFonts w:ascii="Times New Roman" w:hAnsi="Times New Roman" w:cs="Times New Roman"/>
            <w:sz w:val="28"/>
            <w:szCs w:val="28"/>
          </w:rPr>
          <w:t>порядке</w:t>
        </w:r>
      </w:hyperlink>
      <w:r w:rsidRPr="002C6631">
        <w:rPr>
          <w:rFonts w:ascii="Times New Roman" w:hAnsi="Times New Roman" w:cs="Times New Roman"/>
          <w:sz w:val="28"/>
          <w:szCs w:val="28"/>
        </w:rPr>
        <w:t xml:space="preserve">, установленном приложением </w:t>
      </w:r>
      <w:r w:rsidR="0050398E" w:rsidRPr="000B022A">
        <w:rPr>
          <w:rFonts w:ascii="Times New Roman" w:hAnsi="Times New Roman" w:cs="Times New Roman"/>
          <w:sz w:val="28"/>
          <w:szCs w:val="28"/>
        </w:rPr>
        <w:t>№</w:t>
      </w:r>
      <w:r w:rsidRPr="002C6631">
        <w:rPr>
          <w:rFonts w:ascii="Times New Roman" w:hAnsi="Times New Roman" w:cs="Times New Roman"/>
          <w:sz w:val="28"/>
          <w:szCs w:val="28"/>
        </w:rPr>
        <w:t xml:space="preserve"> 10 к Программе.</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3.8.</w:t>
      </w:r>
      <w:r w:rsidR="00CA3229" w:rsidRPr="00CA3229">
        <w:rPr>
          <w:rFonts w:ascii="Times New Roman" w:hAnsi="Times New Roman" w:cs="Times New Roman"/>
          <w:sz w:val="28"/>
          <w:szCs w:val="28"/>
        </w:rPr>
        <w:tab/>
      </w:r>
      <w:proofErr w:type="gramStart"/>
      <w:r w:rsidRPr="002C6631">
        <w:rPr>
          <w:rFonts w:ascii="Times New Roman" w:hAnsi="Times New Roman" w:cs="Times New Roman"/>
          <w:sz w:val="28"/>
          <w:szCs w:val="28"/>
        </w:rPr>
        <w:t>В случае отсутствия возможности в медицинской организации проведения диагностических исследований, предусмотренных порядками оказания медицинской помощи и стандартами медицинской помощи, при оказании специализированной медицинской помощи в стационарных условиях диагностические исследования могут быть проведены в другой медицинской организации.</w:t>
      </w:r>
      <w:proofErr w:type="gramEnd"/>
      <w:r w:rsidRPr="002C6631">
        <w:rPr>
          <w:rFonts w:ascii="Times New Roman" w:hAnsi="Times New Roman" w:cs="Times New Roman"/>
          <w:sz w:val="28"/>
          <w:szCs w:val="28"/>
        </w:rPr>
        <w:t xml:space="preserve"> Медицинская организация, оказывающая медицинскую помощь, обеспечивает транспортировку пациента.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lastRenderedPageBreak/>
        <w:t>Транспортировка пациентов (взрослых и детей) до места назначения и обратно осуществляется санитарным транспортом медицинской организации, в которой оказывается медицинская помощь, в сопровождении медицинского работника.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Решение о необходимости проведения пациенту диагностического исследования, возможность проведения которого отсутствует в медицинской организации, принимается лечащим врачом по согласованию с представителем администрации медицинской организации (в ночное, вечернее время и выходные дни - ответственным дежурным врачом). Лечащий врач согласовывает проведение диагностического исследования с медицинской организацией по месту проведения, </w:t>
      </w:r>
      <w:proofErr w:type="gramStart"/>
      <w:r w:rsidRPr="002C6631">
        <w:rPr>
          <w:rFonts w:ascii="Times New Roman" w:hAnsi="Times New Roman" w:cs="Times New Roman"/>
          <w:sz w:val="28"/>
          <w:szCs w:val="28"/>
        </w:rPr>
        <w:t>оценивает состояние больного и организует</w:t>
      </w:r>
      <w:proofErr w:type="gramEnd"/>
      <w:r w:rsidRPr="002C6631">
        <w:rPr>
          <w:rFonts w:ascii="Times New Roman" w:hAnsi="Times New Roman" w:cs="Times New Roman"/>
          <w:sz w:val="28"/>
          <w:szCs w:val="28"/>
        </w:rPr>
        <w:t xml:space="preserve"> транспортировку пациента санитарным транспортом.</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3.9.</w:t>
      </w:r>
      <w:r w:rsidR="00CA3229" w:rsidRPr="00CA3229">
        <w:rPr>
          <w:rFonts w:ascii="Times New Roman" w:hAnsi="Times New Roman" w:cs="Times New Roman"/>
          <w:sz w:val="28"/>
          <w:szCs w:val="28"/>
        </w:rPr>
        <w:tab/>
      </w:r>
      <w:r w:rsidRPr="002C6631">
        <w:rPr>
          <w:rFonts w:ascii="Times New Roman" w:hAnsi="Times New Roman" w:cs="Times New Roman"/>
          <w:sz w:val="28"/>
          <w:szCs w:val="28"/>
        </w:rPr>
        <w:t>Одному из родителей, иному члену семьи или иному законному представителю ребенка предоставляется право на бесплатное совместное нахождение с ребенком в медицинской организации при оказании ему медицинской помощи в стационарных условиях независимо от возраста ребенка в течение всего периода лечения. Плата за создание условий пребывания в стационарных условиях, в том числе за предоставление спального места и питания, с указанных лиц не взимается при совместном нахождении в медицинской организации:</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w:t>
      </w:r>
      <w:r w:rsidR="00CA3229" w:rsidRPr="00CA3229">
        <w:rPr>
          <w:rFonts w:ascii="Times New Roman" w:hAnsi="Times New Roman" w:cs="Times New Roman"/>
          <w:sz w:val="28"/>
          <w:szCs w:val="28"/>
        </w:rPr>
        <w:tab/>
      </w:r>
      <w:r w:rsidRPr="002C6631">
        <w:rPr>
          <w:rFonts w:ascii="Times New Roman" w:hAnsi="Times New Roman" w:cs="Times New Roman"/>
          <w:sz w:val="28"/>
          <w:szCs w:val="28"/>
        </w:rPr>
        <w:t>с ребенком-инвалидом, который в соответствии с индивидуальной программой реабилитации или абилитации ребенка-инвалида, выданной по результатам проведения медико-социальной экспертизы, имеет ограничения основных категорий жизнедеятельности человека второй и (или) третьей степеней выраженности (ограничения способности к самообслуживанию, и (или) самостоятельному передвижению, и (или) ориентации, и (или) общению, и (или) обучению, и (или) контролю своего поведения), - независимо от возраста ребенка-инвалида;</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w:t>
      </w:r>
      <w:r w:rsidR="00CA3229" w:rsidRPr="00CA3229">
        <w:rPr>
          <w:rFonts w:ascii="Times New Roman" w:hAnsi="Times New Roman" w:cs="Times New Roman"/>
          <w:sz w:val="28"/>
          <w:szCs w:val="28"/>
        </w:rPr>
        <w:tab/>
      </w:r>
      <w:r w:rsidRPr="002C6631">
        <w:rPr>
          <w:rFonts w:ascii="Times New Roman" w:hAnsi="Times New Roman" w:cs="Times New Roman"/>
          <w:sz w:val="28"/>
          <w:szCs w:val="28"/>
        </w:rPr>
        <w:t>с ребенком до достижения им возраста четырех лет;</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w:t>
      </w:r>
      <w:r w:rsidR="00CA3229" w:rsidRPr="00CA3229">
        <w:rPr>
          <w:rFonts w:ascii="Times New Roman" w:hAnsi="Times New Roman" w:cs="Times New Roman"/>
          <w:sz w:val="28"/>
          <w:szCs w:val="28"/>
        </w:rPr>
        <w:tab/>
      </w:r>
      <w:r w:rsidRPr="002C6631">
        <w:rPr>
          <w:rFonts w:ascii="Times New Roman" w:hAnsi="Times New Roman" w:cs="Times New Roman"/>
          <w:sz w:val="28"/>
          <w:szCs w:val="28"/>
        </w:rPr>
        <w:t>с ребенком в возрасте старше четырех лет - при наличии медицинских показаний.</w:t>
      </w:r>
    </w:p>
    <w:p w:rsidR="00E15F3C" w:rsidRPr="00E15F3C" w:rsidRDefault="00E15F3C">
      <w:pPr>
        <w:pStyle w:val="ConsPlusNormal"/>
        <w:jc w:val="both"/>
        <w:rPr>
          <w:rFonts w:ascii="Times New Roman" w:hAnsi="Times New Roman" w:cs="Times New Roman"/>
          <w:sz w:val="28"/>
          <w:szCs w:val="28"/>
        </w:rPr>
      </w:pPr>
    </w:p>
    <w:p w:rsidR="00E15F3C" w:rsidRPr="00E15F3C" w:rsidRDefault="002C6631">
      <w:pPr>
        <w:pStyle w:val="ConsPlusTitle"/>
        <w:jc w:val="center"/>
        <w:outlineLvl w:val="2"/>
        <w:rPr>
          <w:sz w:val="28"/>
          <w:szCs w:val="28"/>
        </w:rPr>
      </w:pPr>
      <w:r w:rsidRPr="002C6631">
        <w:rPr>
          <w:sz w:val="28"/>
          <w:szCs w:val="28"/>
        </w:rPr>
        <w:t xml:space="preserve">4. Предоставление </w:t>
      </w:r>
      <w:proofErr w:type="gramStart"/>
      <w:r w:rsidRPr="002C6631">
        <w:rPr>
          <w:sz w:val="28"/>
          <w:szCs w:val="28"/>
        </w:rPr>
        <w:t>скорой</w:t>
      </w:r>
      <w:proofErr w:type="gramEnd"/>
      <w:r w:rsidRPr="002C6631">
        <w:rPr>
          <w:sz w:val="28"/>
          <w:szCs w:val="28"/>
        </w:rPr>
        <w:t>, в том числе скорой</w:t>
      </w:r>
    </w:p>
    <w:p w:rsidR="00E15F3C" w:rsidRPr="00E15F3C" w:rsidRDefault="002C6631">
      <w:pPr>
        <w:pStyle w:val="ConsPlusTitle"/>
        <w:jc w:val="center"/>
        <w:rPr>
          <w:sz w:val="28"/>
          <w:szCs w:val="28"/>
        </w:rPr>
      </w:pPr>
      <w:r w:rsidRPr="002C6631">
        <w:rPr>
          <w:sz w:val="28"/>
          <w:szCs w:val="28"/>
        </w:rPr>
        <w:t>специализированной, медицинской помощи</w:t>
      </w:r>
    </w:p>
    <w:p w:rsidR="00E15F3C" w:rsidRPr="00E15F3C" w:rsidRDefault="00E15F3C">
      <w:pPr>
        <w:pStyle w:val="ConsPlusNormal"/>
        <w:jc w:val="both"/>
        <w:rPr>
          <w:rFonts w:ascii="Times New Roman" w:hAnsi="Times New Roman" w:cs="Times New Roman"/>
          <w:sz w:val="28"/>
          <w:szCs w:val="28"/>
        </w:rPr>
      </w:pPr>
    </w:p>
    <w:p w:rsidR="00E15F3C" w:rsidRPr="00E15F3C"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4.1.</w:t>
      </w:r>
      <w:r w:rsidR="00CA3229" w:rsidRPr="00CA3229">
        <w:rPr>
          <w:rFonts w:ascii="Times New Roman" w:hAnsi="Times New Roman" w:cs="Times New Roman"/>
          <w:sz w:val="28"/>
          <w:szCs w:val="28"/>
        </w:rPr>
        <w:tab/>
      </w:r>
      <w:r w:rsidRPr="002C6631">
        <w:rPr>
          <w:rFonts w:ascii="Times New Roman" w:hAnsi="Times New Roman" w:cs="Times New Roman"/>
          <w:sz w:val="28"/>
          <w:szCs w:val="28"/>
        </w:rPr>
        <w:t>Скорая, в том числе скорая специализированная, медицинская помощь оказывается гражданам при заболеваниях, несчастных случаях, травмах, отравлениях и других состояниях, требующих срочного медицинского вмешательства. Скорая, в том числе скорая специализированная, медицинская помощь медицинскими организациями государственной системы здравоохранения оказывается гражданам бесплатно.</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lastRenderedPageBreak/>
        <w:t>4.2.</w:t>
      </w:r>
      <w:r w:rsidR="00CA3229" w:rsidRPr="00CA3229">
        <w:rPr>
          <w:rFonts w:ascii="Times New Roman" w:hAnsi="Times New Roman" w:cs="Times New Roman"/>
          <w:sz w:val="28"/>
          <w:szCs w:val="28"/>
        </w:rPr>
        <w:tab/>
      </w:r>
      <w:r w:rsidRPr="002C6631">
        <w:rPr>
          <w:rFonts w:ascii="Times New Roman" w:hAnsi="Times New Roman" w:cs="Times New Roman"/>
          <w:sz w:val="28"/>
          <w:szCs w:val="28"/>
        </w:rPr>
        <w:t>Скорая, в том числе скорая специализированная, медицинская помощь оказывается в экстренной или неотложной форме вне медицинской организации, а также в амбулаторных и стационарных условиях.</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4.3.</w:t>
      </w:r>
      <w:r w:rsidR="00CA3229" w:rsidRPr="00CA3229">
        <w:rPr>
          <w:rFonts w:ascii="Times New Roman" w:hAnsi="Times New Roman" w:cs="Times New Roman"/>
          <w:sz w:val="28"/>
          <w:szCs w:val="28"/>
        </w:rPr>
        <w:tab/>
      </w:r>
      <w:proofErr w:type="gramStart"/>
      <w:r w:rsidRPr="002C6631">
        <w:rPr>
          <w:rFonts w:ascii="Times New Roman" w:hAnsi="Times New Roman" w:cs="Times New Roman"/>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w:t>
      </w:r>
      <w:proofErr w:type="gramEnd"/>
      <w:r w:rsidRPr="002C6631">
        <w:rPr>
          <w:rFonts w:ascii="Times New Roman" w:hAnsi="Times New Roman" w:cs="Times New Roman"/>
          <w:sz w:val="28"/>
          <w:szCs w:val="28"/>
        </w:rPr>
        <w:t xml:space="preserve"> стихийных бедствий).</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Медицинская эвакуация включает в себя: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санитарно-авиационную эвакуацию, осуществляемую воздушными судами;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санитарную эвакуацию, осуществляемую наземным, водным и другими видами транспорта.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4.4.</w:t>
      </w:r>
      <w:r w:rsidR="00CA3229" w:rsidRPr="00CA3229">
        <w:rPr>
          <w:rFonts w:ascii="Times New Roman" w:hAnsi="Times New Roman" w:cs="Times New Roman"/>
          <w:sz w:val="28"/>
          <w:szCs w:val="28"/>
        </w:rPr>
        <w:tab/>
      </w:r>
      <w:r w:rsidRPr="002C6631">
        <w:rPr>
          <w:rFonts w:ascii="Times New Roman" w:hAnsi="Times New Roman" w:cs="Times New Roman"/>
          <w:sz w:val="28"/>
          <w:szCs w:val="28"/>
        </w:rPr>
        <w:t>Выездными экстренными консультативными бригадами скорой медицинской помощи оказывается медицинская помощь (за исключением высокотехнологичной медицинской помощи), в том числе по вызову медицинской организации, в штате которой не состоят медицинские работники выездной экстренной консультативной бригады скорой медицинской помощи, в случае невозможности оказания в указанной медицинской организации необходимой медицинской помощи.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4.5.</w:t>
      </w:r>
      <w:r w:rsidR="00CA3229" w:rsidRPr="00CA3229">
        <w:rPr>
          <w:rFonts w:ascii="Times New Roman" w:hAnsi="Times New Roman" w:cs="Times New Roman"/>
          <w:sz w:val="28"/>
          <w:szCs w:val="28"/>
        </w:rPr>
        <w:tab/>
      </w:r>
      <w:r w:rsidRPr="002C6631">
        <w:rPr>
          <w:rFonts w:ascii="Times New Roman" w:hAnsi="Times New Roman" w:cs="Times New Roman"/>
          <w:sz w:val="28"/>
          <w:szCs w:val="28"/>
        </w:rPr>
        <w:t xml:space="preserve">Санитарный транспорт, в том числе санитарно-авиационный, предоставляется для осуществления своевременной транспортировки больных, нуждающихся </w:t>
      </w:r>
      <w:proofErr w:type="gramStart"/>
      <w:r w:rsidRPr="002C6631">
        <w:rPr>
          <w:rFonts w:ascii="Times New Roman" w:hAnsi="Times New Roman" w:cs="Times New Roman"/>
          <w:sz w:val="28"/>
          <w:szCs w:val="28"/>
        </w:rPr>
        <w:t>в</w:t>
      </w:r>
      <w:proofErr w:type="gramEnd"/>
      <w:r w:rsidRPr="002C6631">
        <w:rPr>
          <w:rFonts w:ascii="Times New Roman" w:hAnsi="Times New Roman" w:cs="Times New Roman"/>
          <w:sz w:val="28"/>
          <w:szCs w:val="28"/>
        </w:rPr>
        <w:t xml:space="preserve"> экстренной стационарной помощи.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4.6.</w:t>
      </w:r>
      <w:r w:rsidR="00CA3229" w:rsidRPr="00CA3229">
        <w:rPr>
          <w:rFonts w:ascii="Times New Roman" w:hAnsi="Times New Roman" w:cs="Times New Roman"/>
          <w:sz w:val="28"/>
          <w:szCs w:val="28"/>
        </w:rPr>
        <w:tab/>
      </w:r>
      <w:r w:rsidRPr="002C6631">
        <w:rPr>
          <w:rFonts w:ascii="Times New Roman" w:hAnsi="Times New Roman" w:cs="Times New Roman"/>
          <w:sz w:val="28"/>
          <w:szCs w:val="28"/>
        </w:rPr>
        <w:t>Оказание медицинской помощи больным, обратившимся за помощью непосредственно на станцию скорой медицинской помощи, оказывается в кабинете для приема амбулаторных больных.</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4.7.</w:t>
      </w:r>
      <w:r w:rsidR="00CA3229" w:rsidRPr="00CA3229">
        <w:rPr>
          <w:rFonts w:ascii="Times New Roman" w:hAnsi="Times New Roman" w:cs="Times New Roman"/>
          <w:sz w:val="28"/>
          <w:szCs w:val="28"/>
        </w:rPr>
        <w:tab/>
      </w:r>
      <w:r w:rsidRPr="002C6631">
        <w:rPr>
          <w:rFonts w:ascii="Times New Roman" w:hAnsi="Times New Roman" w:cs="Times New Roman"/>
          <w:sz w:val="28"/>
          <w:szCs w:val="28"/>
        </w:rPr>
        <w:t>Отсутствие страхового полиса и личных документов не является причиной отказа в вызове и оказании скорой помощи.</w:t>
      </w:r>
    </w:p>
    <w:p w:rsidR="00E15F3C" w:rsidRPr="00E15F3C" w:rsidRDefault="00E15F3C">
      <w:pPr>
        <w:pStyle w:val="ConsPlusNormal"/>
        <w:jc w:val="both"/>
        <w:rPr>
          <w:rFonts w:ascii="Times New Roman" w:hAnsi="Times New Roman" w:cs="Times New Roman"/>
          <w:sz w:val="28"/>
          <w:szCs w:val="28"/>
        </w:rPr>
      </w:pPr>
    </w:p>
    <w:p w:rsidR="00E15F3C" w:rsidRPr="00E15F3C" w:rsidRDefault="002C6631">
      <w:pPr>
        <w:pStyle w:val="ConsPlusTitle"/>
        <w:jc w:val="center"/>
        <w:outlineLvl w:val="2"/>
        <w:rPr>
          <w:sz w:val="28"/>
          <w:szCs w:val="28"/>
        </w:rPr>
      </w:pPr>
      <w:r w:rsidRPr="002C6631">
        <w:rPr>
          <w:sz w:val="28"/>
          <w:szCs w:val="28"/>
        </w:rPr>
        <w:t xml:space="preserve">5. Оказание </w:t>
      </w:r>
      <w:proofErr w:type="gramStart"/>
      <w:r w:rsidRPr="002C6631">
        <w:rPr>
          <w:sz w:val="28"/>
          <w:szCs w:val="28"/>
        </w:rPr>
        <w:t>паллиативной</w:t>
      </w:r>
      <w:proofErr w:type="gramEnd"/>
      <w:r w:rsidRPr="002C6631">
        <w:rPr>
          <w:sz w:val="28"/>
          <w:szCs w:val="28"/>
        </w:rPr>
        <w:t xml:space="preserve"> медицинской помощи</w:t>
      </w:r>
    </w:p>
    <w:p w:rsidR="00E15F3C" w:rsidRPr="00E15F3C" w:rsidRDefault="00E15F3C">
      <w:pPr>
        <w:pStyle w:val="ConsPlusNormal"/>
        <w:jc w:val="both"/>
        <w:rPr>
          <w:rFonts w:ascii="Times New Roman" w:hAnsi="Times New Roman" w:cs="Times New Roman"/>
          <w:sz w:val="28"/>
          <w:szCs w:val="28"/>
        </w:rPr>
      </w:pPr>
    </w:p>
    <w:p w:rsidR="00E15F3C" w:rsidRPr="00E15F3C"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5.1.</w:t>
      </w:r>
      <w:r w:rsidR="00CA3229" w:rsidRPr="00CA3229">
        <w:rPr>
          <w:rFonts w:ascii="Times New Roman" w:hAnsi="Times New Roman" w:cs="Times New Roman"/>
          <w:sz w:val="28"/>
          <w:szCs w:val="28"/>
        </w:rPr>
        <w:tab/>
      </w:r>
      <w:r w:rsidRPr="002C6631">
        <w:rPr>
          <w:rFonts w:ascii="Times New Roman" w:hAnsi="Times New Roman" w:cs="Times New Roman"/>
          <w:sz w:val="28"/>
          <w:szCs w:val="28"/>
        </w:rPr>
        <w:t xml:space="preserve">Паллиативная медицинская помощь представляет собой комплекс мероприятий, включающих медицинские вмешательства, мероприятия психологического характера и уход, осуществляемые в целях улучшения </w:t>
      </w:r>
      <w:r w:rsidRPr="002C6631">
        <w:rPr>
          <w:rFonts w:ascii="Times New Roman" w:hAnsi="Times New Roman" w:cs="Times New Roman"/>
          <w:sz w:val="28"/>
          <w:szCs w:val="28"/>
        </w:rPr>
        <w:lastRenderedPageBreak/>
        <w:t>качества жизни неизлечимо больных граждан и направленные на облегчение боли, других тяжелых проявлений заболевания.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Паллиативная медицинская помощь подразделяется на паллиативную первичную медицинскую помощь, в том числе доврачебную и врачебную, и паллиативную специализированную медицинскую помощь.</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5.2.</w:t>
      </w:r>
      <w:r w:rsidR="00CA3229" w:rsidRPr="00CA3229">
        <w:rPr>
          <w:rFonts w:ascii="Times New Roman" w:hAnsi="Times New Roman" w:cs="Times New Roman"/>
          <w:sz w:val="28"/>
          <w:szCs w:val="28"/>
        </w:rPr>
        <w:tab/>
      </w:r>
      <w:proofErr w:type="gramStart"/>
      <w:r w:rsidRPr="002C6631">
        <w:rPr>
          <w:rFonts w:ascii="Times New Roman" w:hAnsi="Times New Roman" w:cs="Times New Roman"/>
          <w:sz w:val="28"/>
          <w:szCs w:val="28"/>
        </w:rPr>
        <w:t>Паллиативная медицинская помощь оказывается в амбулаторных условиях, в том числе на дому, в условиях дневного стационара и стационарных условиях медицинскими работниками, прошедшими обучение по оказанию такой помощи.</w:t>
      </w:r>
      <w:proofErr w:type="gramEnd"/>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 xml:space="preserve">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части 2 статьи 6 Федерального закона от 21.11.2011 </w:t>
      </w:r>
      <w:r w:rsidR="0050398E">
        <w:rPr>
          <w:rFonts w:ascii="Times New Roman" w:hAnsi="Times New Roman" w:cs="Times New Roman"/>
          <w:sz w:val="28"/>
          <w:szCs w:val="28"/>
        </w:rPr>
        <w:t>№</w:t>
      </w:r>
      <w:r w:rsidRPr="002C6631">
        <w:rPr>
          <w:rFonts w:ascii="Times New Roman" w:hAnsi="Times New Roman" w:cs="Times New Roman"/>
          <w:sz w:val="28"/>
          <w:szCs w:val="28"/>
        </w:rPr>
        <w:t xml:space="preserve"> 323-ФЗ </w:t>
      </w:r>
      <w:r w:rsidR="003F6FF2">
        <w:rPr>
          <w:rFonts w:ascii="Times New Roman" w:hAnsi="Times New Roman" w:cs="Times New Roman"/>
          <w:sz w:val="28"/>
          <w:szCs w:val="28"/>
        </w:rPr>
        <w:t>«</w:t>
      </w:r>
      <w:r w:rsidRPr="002C6631">
        <w:rPr>
          <w:rFonts w:ascii="Times New Roman" w:hAnsi="Times New Roman" w:cs="Times New Roman"/>
          <w:sz w:val="28"/>
          <w:szCs w:val="28"/>
        </w:rPr>
        <w:t>Об основах охраны здоровья граждан в Российской Федерации</w:t>
      </w:r>
      <w:r w:rsidR="003F6FF2">
        <w:rPr>
          <w:rFonts w:ascii="Times New Roman" w:hAnsi="Times New Roman" w:cs="Times New Roman"/>
          <w:sz w:val="28"/>
          <w:szCs w:val="28"/>
        </w:rPr>
        <w:t>»</w:t>
      </w:r>
      <w:r w:rsidRPr="002C6631">
        <w:rPr>
          <w:rFonts w:ascii="Times New Roman" w:hAnsi="Times New Roman" w:cs="Times New Roman"/>
          <w:sz w:val="28"/>
          <w:szCs w:val="28"/>
        </w:rPr>
        <w:t>, в том числе в целях предоставления такому</w:t>
      </w:r>
      <w:proofErr w:type="gramEnd"/>
      <w:r w:rsidRPr="002C6631">
        <w:rPr>
          <w:rFonts w:ascii="Times New Roman" w:hAnsi="Times New Roman" w:cs="Times New Roman"/>
          <w:sz w:val="28"/>
          <w:szCs w:val="28"/>
        </w:rPr>
        <w:t xml:space="preserve">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5.3.</w:t>
      </w:r>
      <w:r w:rsidR="00CA3229" w:rsidRPr="00CA3229">
        <w:rPr>
          <w:rFonts w:ascii="Times New Roman" w:hAnsi="Times New Roman" w:cs="Times New Roman"/>
          <w:sz w:val="28"/>
          <w:szCs w:val="28"/>
        </w:rPr>
        <w:tab/>
      </w:r>
      <w:r w:rsidRPr="002C6631">
        <w:rPr>
          <w:rFonts w:ascii="Times New Roman" w:hAnsi="Times New Roman" w:cs="Times New Roman"/>
          <w:sz w:val="28"/>
          <w:szCs w:val="28"/>
        </w:rPr>
        <w:t xml:space="preserve">Сведения о медицинских организациях, оказывающих паллиативную медицинскую помощь, доводятся до граждан лечащими врачами, в том числе путем размещения в информационно-телекоммуникационной сети </w:t>
      </w:r>
      <w:r w:rsidR="00746C81">
        <w:rPr>
          <w:rFonts w:ascii="Times New Roman" w:hAnsi="Times New Roman" w:cs="Times New Roman"/>
          <w:sz w:val="28"/>
          <w:szCs w:val="28"/>
        </w:rPr>
        <w:t>«</w:t>
      </w:r>
      <w:r w:rsidR="00746C81" w:rsidRPr="004B0940">
        <w:rPr>
          <w:rFonts w:ascii="Times New Roman" w:hAnsi="Times New Roman" w:cs="Times New Roman"/>
          <w:sz w:val="28"/>
          <w:szCs w:val="28"/>
        </w:rPr>
        <w:t>Интернет</w:t>
      </w:r>
      <w:r w:rsidR="00746C81">
        <w:rPr>
          <w:rFonts w:ascii="Times New Roman" w:hAnsi="Times New Roman" w:cs="Times New Roman"/>
          <w:sz w:val="28"/>
          <w:szCs w:val="28"/>
        </w:rPr>
        <w:t>»</w:t>
      </w:r>
      <w:r w:rsidRPr="002C6631">
        <w:rPr>
          <w:rFonts w:ascii="Times New Roman" w:hAnsi="Times New Roman" w:cs="Times New Roman"/>
          <w:sz w:val="28"/>
          <w:szCs w:val="28"/>
        </w:rPr>
        <w:t>.</w:t>
      </w:r>
    </w:p>
    <w:p w:rsidR="00AD16A6" w:rsidRPr="003829D1"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5.4.</w:t>
      </w:r>
      <w:r w:rsidR="00CA3229" w:rsidRPr="00CA3229">
        <w:rPr>
          <w:rFonts w:ascii="Times New Roman" w:hAnsi="Times New Roman" w:cs="Times New Roman"/>
          <w:sz w:val="28"/>
          <w:szCs w:val="28"/>
        </w:rPr>
        <w:tab/>
      </w:r>
      <w:proofErr w:type="gramStart"/>
      <w:r w:rsidRPr="003829D1">
        <w:rPr>
          <w:rFonts w:ascii="Times New Roman" w:hAnsi="Times New Roman" w:cs="Times New Roman"/>
          <w:sz w:val="28"/>
          <w:szCs w:val="28"/>
        </w:rPr>
        <w:t>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фельдшерско-акушерских пунктов</w:t>
      </w:r>
      <w:r w:rsidR="00522D70" w:rsidRPr="003829D1">
        <w:rPr>
          <w:rFonts w:ascii="Times New Roman" w:hAnsi="Times New Roman" w:cs="Times New Roman"/>
          <w:sz w:val="28"/>
          <w:szCs w:val="28"/>
        </w:rPr>
        <w:t xml:space="preserve"> (фельдшерских пунктов, фельдшерских здравпунктов)</w:t>
      </w:r>
      <w:r w:rsidRPr="003829D1">
        <w:rPr>
          <w:rFonts w:ascii="Times New Roman" w:hAnsi="Times New Roman" w:cs="Times New Roman"/>
          <w:sz w:val="28"/>
          <w:szCs w:val="28"/>
        </w:rPr>
        <w:t>,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w:t>
      </w:r>
      <w:proofErr w:type="gramEnd"/>
      <w:r w:rsidRPr="003829D1">
        <w:rPr>
          <w:rFonts w:ascii="Times New Roman" w:hAnsi="Times New Roman" w:cs="Times New Roman"/>
          <w:sz w:val="28"/>
          <w:szCs w:val="28"/>
        </w:rPr>
        <w:t xml:space="preserve"> специализированную медицинскую помощь.</w:t>
      </w:r>
    </w:p>
    <w:p w:rsidR="00AD16A6" w:rsidRDefault="002C6631">
      <w:pPr>
        <w:pStyle w:val="ConsPlusNormal"/>
        <w:ind w:firstLine="540"/>
        <w:jc w:val="both"/>
        <w:rPr>
          <w:rFonts w:ascii="Times New Roman" w:hAnsi="Times New Roman" w:cs="Times New Roman"/>
          <w:sz w:val="28"/>
          <w:szCs w:val="28"/>
        </w:rPr>
      </w:pPr>
      <w:r w:rsidRPr="003829D1">
        <w:rPr>
          <w:rFonts w:ascii="Times New Roman" w:hAnsi="Times New Roman" w:cs="Times New Roman"/>
          <w:sz w:val="28"/>
          <w:szCs w:val="28"/>
        </w:rPr>
        <w:t>5.5.</w:t>
      </w:r>
      <w:r w:rsidR="00CA3229" w:rsidRPr="003829D1">
        <w:rPr>
          <w:rFonts w:ascii="Times New Roman" w:hAnsi="Times New Roman" w:cs="Times New Roman"/>
          <w:sz w:val="28"/>
          <w:szCs w:val="28"/>
        </w:rPr>
        <w:tab/>
      </w:r>
      <w:proofErr w:type="gramStart"/>
      <w:r w:rsidRPr="003829D1">
        <w:rPr>
          <w:rFonts w:ascii="Times New Roman" w:hAnsi="Times New Roman" w:cs="Times New Roman"/>
          <w:sz w:val="28"/>
          <w:szCs w:val="28"/>
        </w:rPr>
        <w:t>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w:t>
      </w:r>
      <w:r w:rsidRPr="002C6631">
        <w:rPr>
          <w:rFonts w:ascii="Times New Roman" w:hAnsi="Times New Roman" w:cs="Times New Roman"/>
          <w:sz w:val="28"/>
          <w:szCs w:val="28"/>
        </w:rPr>
        <w:t>, оказывающей специализированную медицинскую помощь, в том числе паллиативную, в стационарных условиях и условиях дневного стационара, информируют о нем медицинскую организацию, к</w:t>
      </w:r>
      <w:proofErr w:type="gramEnd"/>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которой</w:t>
      </w:r>
      <w:proofErr w:type="gramEnd"/>
      <w:r w:rsidRPr="002C6631">
        <w:rPr>
          <w:rFonts w:ascii="Times New Roman" w:hAnsi="Times New Roman" w:cs="Times New Roman"/>
          <w:sz w:val="28"/>
          <w:szCs w:val="28"/>
        </w:rPr>
        <w:t xml:space="preserve"> такой пациент прикреплен для получения первичной медико-санитарной помощи, или близлежащую к </w:t>
      </w:r>
      <w:r w:rsidRPr="002C6631">
        <w:rPr>
          <w:rFonts w:ascii="Times New Roman" w:hAnsi="Times New Roman" w:cs="Times New Roman"/>
          <w:sz w:val="28"/>
          <w:szCs w:val="28"/>
        </w:rPr>
        <w:lastRenderedPageBreak/>
        <w:t>месту его пребывания медицинскую организацию, оказывающую первичную медико-санитарную помощь.</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5.6.</w:t>
      </w:r>
      <w:r w:rsidR="00CA3229" w:rsidRPr="00CA3229">
        <w:rPr>
          <w:rFonts w:ascii="Times New Roman" w:hAnsi="Times New Roman" w:cs="Times New Roman"/>
          <w:sz w:val="28"/>
          <w:szCs w:val="28"/>
        </w:rPr>
        <w:tab/>
      </w:r>
      <w:proofErr w:type="gramStart"/>
      <w:r w:rsidRPr="002C6631">
        <w:rPr>
          <w:rFonts w:ascii="Times New Roman" w:hAnsi="Times New Roman" w:cs="Times New Roman"/>
          <w:sz w:val="28"/>
          <w:szCs w:val="28"/>
        </w:rPr>
        <w:t xml:space="preserve">Организация оказания паллиативной медицинской помощи осуществляется в соответствии с положением об организации оказания паллиативной медицинской помощи, включающим порядок взаимодействия медицинских организаций, организаций социального обслуживания и организаций, указанных в части 2 статьи 6 Федерального закона от 21.11.2011 </w:t>
      </w:r>
      <w:r w:rsidR="0050398E">
        <w:rPr>
          <w:rFonts w:ascii="Times New Roman" w:hAnsi="Times New Roman" w:cs="Times New Roman"/>
          <w:sz w:val="28"/>
          <w:szCs w:val="28"/>
        </w:rPr>
        <w:t>№</w:t>
      </w:r>
      <w:r w:rsidRPr="002C6631">
        <w:rPr>
          <w:rFonts w:ascii="Times New Roman" w:hAnsi="Times New Roman" w:cs="Times New Roman"/>
          <w:sz w:val="28"/>
          <w:szCs w:val="28"/>
        </w:rPr>
        <w:t xml:space="preserve"> 323-ФЗ </w:t>
      </w:r>
      <w:r w:rsidR="003F6FF2">
        <w:rPr>
          <w:rFonts w:ascii="Times New Roman" w:hAnsi="Times New Roman" w:cs="Times New Roman"/>
          <w:sz w:val="28"/>
          <w:szCs w:val="28"/>
        </w:rPr>
        <w:t>«</w:t>
      </w:r>
      <w:r w:rsidRPr="002C6631">
        <w:rPr>
          <w:rFonts w:ascii="Times New Roman" w:hAnsi="Times New Roman" w:cs="Times New Roman"/>
          <w:sz w:val="28"/>
          <w:szCs w:val="28"/>
        </w:rPr>
        <w:t>Об основах охраны здоровья граждан в Российской Федерации</w:t>
      </w:r>
      <w:r w:rsidR="003F6FF2">
        <w:rPr>
          <w:rFonts w:ascii="Times New Roman" w:hAnsi="Times New Roman" w:cs="Times New Roman"/>
          <w:sz w:val="28"/>
          <w:szCs w:val="28"/>
        </w:rPr>
        <w:t>»</w:t>
      </w:r>
      <w:r w:rsidRPr="002C6631">
        <w:rPr>
          <w:rFonts w:ascii="Times New Roman" w:hAnsi="Times New Roman" w:cs="Times New Roman"/>
          <w:sz w:val="28"/>
          <w:szCs w:val="28"/>
        </w:rPr>
        <w:t>, утверждаемым уполномоченным федеральным органом исполнительной власти совместно с федеральным органом исполнительной власти, осуществляющим функции по</w:t>
      </w:r>
      <w:proofErr w:type="gramEnd"/>
      <w:r w:rsidRPr="002C6631">
        <w:rPr>
          <w:rFonts w:ascii="Times New Roman" w:hAnsi="Times New Roman" w:cs="Times New Roman"/>
          <w:sz w:val="28"/>
          <w:szCs w:val="28"/>
        </w:rPr>
        <w:t xml:space="preserve"> выработке и реализации государственной политики и нормативно-правовому регулированию в сфере социальной защиты населения.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5.7.</w:t>
      </w:r>
      <w:r w:rsidR="00CA3229" w:rsidRPr="00CA3229">
        <w:rPr>
          <w:rFonts w:ascii="Times New Roman" w:hAnsi="Times New Roman" w:cs="Times New Roman"/>
          <w:sz w:val="28"/>
          <w:szCs w:val="28"/>
        </w:rPr>
        <w:tab/>
      </w:r>
      <w:proofErr w:type="gramStart"/>
      <w:r w:rsidRPr="002C6631">
        <w:rPr>
          <w:rFonts w:ascii="Times New Roman" w:hAnsi="Times New Roman" w:cs="Times New Roman"/>
          <w:sz w:val="28"/>
          <w:szCs w:val="28"/>
        </w:rPr>
        <w:t>Обеспечение граждан лекарственными препаратами, а также медицинскими изделиями, включенными в утверждаемый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 исключением</w:t>
      </w:r>
      <w:proofErr w:type="gramEnd"/>
      <w:r w:rsidRPr="002C6631">
        <w:rPr>
          <w:rFonts w:ascii="Times New Roman" w:hAnsi="Times New Roman" w:cs="Times New Roman"/>
          <w:sz w:val="28"/>
          <w:szCs w:val="28"/>
        </w:rPr>
        <w:t xml:space="preserve"> лечебного питания, в том числе специализированных продуктов лечебного питания (по желанию пациента), которые предусмотрены стандартами медицинской помощи при оказании паллиативной медицинской помощи в стационарных условиях, осуществляется в </w:t>
      </w:r>
      <w:hyperlink w:anchor="P18547" w:tooltip="ПОРЯДОК">
        <w:r w:rsidRPr="002C6631">
          <w:rPr>
            <w:rFonts w:ascii="Times New Roman" w:hAnsi="Times New Roman" w:cs="Times New Roman"/>
            <w:sz w:val="28"/>
            <w:szCs w:val="28"/>
          </w:rPr>
          <w:t>порядке</w:t>
        </w:r>
      </w:hyperlink>
      <w:r w:rsidRPr="002C6631">
        <w:rPr>
          <w:rFonts w:ascii="Times New Roman" w:hAnsi="Times New Roman" w:cs="Times New Roman"/>
          <w:sz w:val="28"/>
          <w:szCs w:val="28"/>
        </w:rPr>
        <w:t xml:space="preserve">, установленном в приложении </w:t>
      </w:r>
      <w:r w:rsidR="0050398E" w:rsidRPr="000B022A">
        <w:rPr>
          <w:rFonts w:ascii="Times New Roman" w:hAnsi="Times New Roman" w:cs="Times New Roman"/>
          <w:sz w:val="28"/>
          <w:szCs w:val="28"/>
        </w:rPr>
        <w:t>№</w:t>
      </w:r>
      <w:r w:rsidRPr="002C6631">
        <w:rPr>
          <w:rFonts w:ascii="Times New Roman" w:hAnsi="Times New Roman" w:cs="Times New Roman"/>
          <w:sz w:val="28"/>
          <w:szCs w:val="28"/>
        </w:rPr>
        <w:t xml:space="preserve"> 10 к Программе.</w:t>
      </w:r>
    </w:p>
    <w:p w:rsidR="007A4377" w:rsidRPr="00456DDB" w:rsidRDefault="007A4377" w:rsidP="007A4377">
      <w:pPr>
        <w:pStyle w:val="ConsPlusNormal"/>
        <w:ind w:right="-1" w:firstLine="709"/>
        <w:jc w:val="center"/>
      </w:pPr>
      <w:r>
        <w:rPr>
          <w:rFonts w:ascii="Times New Roman" w:hAnsi="Times New Roman" w:cs="Times New Roman"/>
          <w:sz w:val="28"/>
          <w:szCs w:val="28"/>
        </w:rPr>
        <w:t>________________</w:t>
      </w:r>
    </w:p>
    <w:p w:rsidR="004D65D6" w:rsidRPr="000B022A" w:rsidRDefault="004D65D6" w:rsidP="004D65D6">
      <w:pPr>
        <w:pStyle w:val="ConsPlusNormal"/>
        <w:jc w:val="both"/>
      </w:pPr>
      <w:bookmarkStart w:id="4" w:name="Par74"/>
      <w:bookmarkStart w:id="5" w:name="Par122"/>
      <w:bookmarkStart w:id="6" w:name="Par267"/>
      <w:bookmarkStart w:id="7" w:name="Par408"/>
      <w:bookmarkStart w:id="8" w:name="Par441"/>
      <w:bookmarkStart w:id="9" w:name="Par502"/>
      <w:bookmarkEnd w:id="4"/>
      <w:bookmarkEnd w:id="5"/>
      <w:bookmarkEnd w:id="6"/>
      <w:bookmarkEnd w:id="7"/>
      <w:bookmarkEnd w:id="8"/>
      <w:bookmarkEnd w:id="9"/>
    </w:p>
    <w:p w:rsidR="00F75859" w:rsidRDefault="00F75859" w:rsidP="000C1EE9">
      <w:pPr>
        <w:jc w:val="right"/>
        <w:rPr>
          <w:sz w:val="28"/>
          <w:szCs w:val="28"/>
        </w:rPr>
      </w:pPr>
    </w:p>
    <w:p w:rsidR="00F75859" w:rsidRDefault="00F75859" w:rsidP="000C1EE9">
      <w:pPr>
        <w:jc w:val="right"/>
        <w:rPr>
          <w:sz w:val="28"/>
          <w:szCs w:val="28"/>
        </w:rPr>
      </w:pPr>
    </w:p>
    <w:p w:rsidR="00F75859" w:rsidRDefault="00F75859" w:rsidP="000C1EE9">
      <w:pPr>
        <w:jc w:val="right"/>
        <w:rPr>
          <w:sz w:val="28"/>
          <w:szCs w:val="28"/>
        </w:rPr>
      </w:pPr>
    </w:p>
    <w:p w:rsidR="00BF7258" w:rsidRDefault="00BF7258" w:rsidP="000C1EE9">
      <w:pPr>
        <w:jc w:val="right"/>
        <w:rPr>
          <w:sz w:val="28"/>
          <w:szCs w:val="28"/>
        </w:rPr>
      </w:pPr>
    </w:p>
    <w:p w:rsidR="00BF7258" w:rsidRDefault="00BF7258" w:rsidP="000C1EE9">
      <w:pPr>
        <w:jc w:val="right"/>
        <w:rPr>
          <w:sz w:val="28"/>
          <w:szCs w:val="28"/>
        </w:rPr>
      </w:pPr>
    </w:p>
    <w:p w:rsidR="00BF7258" w:rsidRDefault="00BF7258" w:rsidP="000C1EE9">
      <w:pPr>
        <w:jc w:val="right"/>
        <w:rPr>
          <w:sz w:val="28"/>
          <w:szCs w:val="28"/>
        </w:rPr>
      </w:pPr>
    </w:p>
    <w:p w:rsidR="00BF7258" w:rsidRDefault="00BF7258" w:rsidP="000C1EE9">
      <w:pPr>
        <w:jc w:val="right"/>
        <w:rPr>
          <w:sz w:val="28"/>
          <w:szCs w:val="28"/>
        </w:rPr>
      </w:pPr>
    </w:p>
    <w:p w:rsidR="00BF7258" w:rsidRDefault="00BF7258" w:rsidP="000C1EE9">
      <w:pPr>
        <w:jc w:val="right"/>
        <w:rPr>
          <w:sz w:val="28"/>
          <w:szCs w:val="28"/>
        </w:rPr>
      </w:pPr>
    </w:p>
    <w:p w:rsidR="00BF7258" w:rsidRDefault="00BF7258" w:rsidP="000C1EE9">
      <w:pPr>
        <w:jc w:val="right"/>
        <w:rPr>
          <w:sz w:val="28"/>
          <w:szCs w:val="28"/>
        </w:rPr>
      </w:pPr>
    </w:p>
    <w:p w:rsidR="00BF7258" w:rsidRDefault="00BF7258" w:rsidP="000C1EE9">
      <w:pPr>
        <w:jc w:val="right"/>
        <w:rPr>
          <w:sz w:val="28"/>
          <w:szCs w:val="28"/>
        </w:rPr>
      </w:pPr>
    </w:p>
    <w:p w:rsidR="00BF7258" w:rsidRDefault="00BF7258" w:rsidP="000C1EE9">
      <w:pPr>
        <w:jc w:val="right"/>
        <w:rPr>
          <w:sz w:val="28"/>
          <w:szCs w:val="28"/>
        </w:rPr>
      </w:pPr>
    </w:p>
    <w:p w:rsidR="00BF7258" w:rsidRDefault="00BF7258" w:rsidP="000C1EE9">
      <w:pPr>
        <w:jc w:val="right"/>
        <w:rPr>
          <w:sz w:val="28"/>
          <w:szCs w:val="28"/>
        </w:rPr>
      </w:pPr>
    </w:p>
    <w:p w:rsidR="00BF7258" w:rsidRDefault="00BF7258" w:rsidP="000C1EE9">
      <w:pPr>
        <w:jc w:val="right"/>
        <w:rPr>
          <w:sz w:val="28"/>
          <w:szCs w:val="28"/>
        </w:rPr>
      </w:pPr>
    </w:p>
    <w:p w:rsidR="00BF7258" w:rsidRDefault="00BF7258" w:rsidP="000C1EE9">
      <w:pPr>
        <w:jc w:val="right"/>
        <w:rPr>
          <w:sz w:val="28"/>
          <w:szCs w:val="28"/>
        </w:rPr>
      </w:pPr>
    </w:p>
    <w:p w:rsidR="00C31274" w:rsidRDefault="00C31274" w:rsidP="000C1EE9">
      <w:pPr>
        <w:jc w:val="right"/>
        <w:rPr>
          <w:sz w:val="28"/>
          <w:szCs w:val="28"/>
        </w:rPr>
        <w:sectPr w:rsidR="00C31274" w:rsidSect="00DE643B">
          <w:headerReference w:type="default" r:id="rId8"/>
          <w:pgSz w:w="11906" w:h="16838"/>
          <w:pgMar w:top="1134" w:right="851" w:bottom="1134" w:left="1701" w:header="709" w:footer="709" w:gutter="0"/>
          <w:cols w:space="708"/>
          <w:titlePg/>
          <w:docGrid w:linePitch="360"/>
        </w:sectPr>
      </w:pPr>
    </w:p>
    <w:p w:rsidR="000C1EE9" w:rsidRPr="000C1EE9" w:rsidRDefault="000C1EE9" w:rsidP="000C1EE9">
      <w:pPr>
        <w:jc w:val="right"/>
        <w:rPr>
          <w:sz w:val="28"/>
          <w:szCs w:val="28"/>
        </w:rPr>
      </w:pPr>
      <w:r w:rsidRPr="000C1EE9">
        <w:rPr>
          <w:sz w:val="28"/>
          <w:szCs w:val="28"/>
        </w:rPr>
        <w:lastRenderedPageBreak/>
        <w:t>Приложение № 2</w:t>
      </w:r>
    </w:p>
    <w:p w:rsidR="000C1EE9" w:rsidRDefault="000C1EE9" w:rsidP="000C1EE9">
      <w:pPr>
        <w:jc w:val="right"/>
        <w:rPr>
          <w:sz w:val="28"/>
          <w:szCs w:val="28"/>
        </w:rPr>
      </w:pPr>
      <w:r w:rsidRPr="000C1EE9">
        <w:rPr>
          <w:sz w:val="28"/>
          <w:szCs w:val="28"/>
        </w:rPr>
        <w:t>к Программе</w:t>
      </w:r>
    </w:p>
    <w:p w:rsidR="000B022A" w:rsidRDefault="000B022A" w:rsidP="000C1EE9">
      <w:pPr>
        <w:jc w:val="right"/>
        <w:rPr>
          <w:sz w:val="28"/>
          <w:szCs w:val="28"/>
        </w:rPr>
      </w:pPr>
    </w:p>
    <w:p w:rsidR="00053C91" w:rsidRPr="008D3BF8" w:rsidRDefault="000B022A" w:rsidP="000B022A">
      <w:pPr>
        <w:jc w:val="center"/>
        <w:rPr>
          <w:b/>
          <w:sz w:val="28"/>
          <w:szCs w:val="28"/>
        </w:rPr>
      </w:pPr>
      <w:r w:rsidRPr="000C1EE9">
        <w:rPr>
          <w:b/>
          <w:sz w:val="28"/>
          <w:szCs w:val="28"/>
        </w:rPr>
        <w:t xml:space="preserve">Перечень медицинских организаций, участвующих в реализации территориальной программы государственных гарантий, в том числе территориальной программы обязательного медицинского страхования, и перечень медицинских организаций, проводящих профилактические медицинские осмотры и диспансеризацию, </w:t>
      </w:r>
    </w:p>
    <w:p w:rsidR="000B022A" w:rsidRPr="000C1EE9" w:rsidRDefault="000B022A" w:rsidP="000B022A">
      <w:pPr>
        <w:jc w:val="center"/>
        <w:rPr>
          <w:b/>
          <w:sz w:val="28"/>
          <w:szCs w:val="28"/>
        </w:rPr>
      </w:pPr>
      <w:r w:rsidRPr="000C1EE9">
        <w:rPr>
          <w:b/>
          <w:sz w:val="28"/>
          <w:szCs w:val="28"/>
        </w:rPr>
        <w:t>в том числе углубленную диспансеризацию в 202</w:t>
      </w:r>
      <w:r w:rsidR="00CA3229" w:rsidRPr="00CA3229">
        <w:rPr>
          <w:b/>
          <w:sz w:val="28"/>
          <w:szCs w:val="28"/>
        </w:rPr>
        <w:t>6</w:t>
      </w:r>
      <w:r w:rsidRPr="000C1EE9">
        <w:rPr>
          <w:b/>
          <w:sz w:val="28"/>
          <w:szCs w:val="28"/>
        </w:rPr>
        <w:t xml:space="preserve"> году</w:t>
      </w:r>
    </w:p>
    <w:p w:rsidR="000C1EE9" w:rsidRPr="000C1EE9" w:rsidRDefault="000C1EE9" w:rsidP="000C1EE9">
      <w:pPr>
        <w:rPr>
          <w:sz w:val="28"/>
          <w:szCs w:val="28"/>
        </w:rPr>
      </w:pPr>
    </w:p>
    <w:tbl>
      <w:tblPr>
        <w:tblW w:w="15182" w:type="dxa"/>
        <w:tblInd w:w="93" w:type="dxa"/>
        <w:tblLayout w:type="fixed"/>
        <w:tblLook w:val="04A0"/>
      </w:tblPr>
      <w:tblGrid>
        <w:gridCol w:w="459"/>
        <w:gridCol w:w="859"/>
        <w:gridCol w:w="4084"/>
        <w:gridCol w:w="1276"/>
        <w:gridCol w:w="1134"/>
        <w:gridCol w:w="992"/>
        <w:gridCol w:w="850"/>
        <w:gridCol w:w="992"/>
        <w:gridCol w:w="992"/>
        <w:gridCol w:w="851"/>
        <w:gridCol w:w="992"/>
        <w:gridCol w:w="850"/>
        <w:gridCol w:w="851"/>
      </w:tblGrid>
      <w:tr w:rsidR="00187C96" w:rsidRPr="00B927E3" w:rsidTr="002C2051">
        <w:trPr>
          <w:trHeight w:val="240"/>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Pr>
                <w:color w:val="000000"/>
                <w:sz w:val="18"/>
                <w:szCs w:val="18"/>
              </w:rPr>
              <w:t>№</w:t>
            </w:r>
            <w:r w:rsidRPr="007640D1">
              <w:rPr>
                <w:color w:val="000000"/>
                <w:sz w:val="18"/>
                <w:szCs w:val="18"/>
              </w:rPr>
              <w:t xml:space="preserve"> </w:t>
            </w:r>
            <w:proofErr w:type="gramStart"/>
            <w:r w:rsidRPr="007640D1">
              <w:rPr>
                <w:color w:val="000000"/>
                <w:sz w:val="18"/>
                <w:szCs w:val="18"/>
              </w:rPr>
              <w:t>п</w:t>
            </w:r>
            <w:proofErr w:type="gramEnd"/>
            <w:r w:rsidRPr="007640D1">
              <w:rPr>
                <w:color w:val="000000"/>
                <w:sz w:val="18"/>
                <w:szCs w:val="18"/>
              </w:rPr>
              <w:t>/п</w:t>
            </w:r>
          </w:p>
        </w:tc>
        <w:tc>
          <w:tcPr>
            <w:tcW w:w="8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87C96" w:rsidRDefault="00187C96" w:rsidP="002C2051">
            <w:pPr>
              <w:jc w:val="center"/>
              <w:rPr>
                <w:color w:val="000000"/>
                <w:sz w:val="18"/>
                <w:szCs w:val="18"/>
              </w:rPr>
            </w:pPr>
            <w:r w:rsidRPr="007640D1">
              <w:rPr>
                <w:color w:val="000000"/>
                <w:sz w:val="18"/>
                <w:szCs w:val="18"/>
              </w:rPr>
              <w:t xml:space="preserve">Код </w:t>
            </w:r>
            <w:proofErr w:type="gramStart"/>
            <w:r w:rsidRPr="007640D1">
              <w:rPr>
                <w:color w:val="000000"/>
                <w:sz w:val="18"/>
                <w:szCs w:val="18"/>
              </w:rPr>
              <w:t>меди</w:t>
            </w:r>
            <w:r>
              <w:rPr>
                <w:color w:val="000000"/>
                <w:sz w:val="18"/>
                <w:szCs w:val="18"/>
              </w:rPr>
              <w:t>-</w:t>
            </w:r>
            <w:r w:rsidRPr="007640D1">
              <w:rPr>
                <w:color w:val="000000"/>
                <w:sz w:val="18"/>
                <w:szCs w:val="18"/>
              </w:rPr>
              <w:t>цинской</w:t>
            </w:r>
            <w:proofErr w:type="gramEnd"/>
            <w:r w:rsidRPr="007640D1">
              <w:rPr>
                <w:color w:val="000000"/>
                <w:sz w:val="18"/>
                <w:szCs w:val="18"/>
              </w:rPr>
              <w:t xml:space="preserve"> органи</w:t>
            </w:r>
            <w:r>
              <w:rPr>
                <w:color w:val="000000"/>
                <w:sz w:val="18"/>
                <w:szCs w:val="18"/>
              </w:rPr>
              <w:t>-</w:t>
            </w:r>
            <w:r w:rsidRPr="007640D1">
              <w:rPr>
                <w:color w:val="000000"/>
                <w:sz w:val="18"/>
                <w:szCs w:val="18"/>
              </w:rPr>
              <w:t xml:space="preserve">зации </w:t>
            </w:r>
          </w:p>
          <w:p w:rsidR="00187C96" w:rsidRPr="00B927E3" w:rsidRDefault="00187C96" w:rsidP="002C2051">
            <w:pPr>
              <w:jc w:val="center"/>
              <w:rPr>
                <w:color w:val="000000"/>
                <w:sz w:val="18"/>
                <w:szCs w:val="18"/>
              </w:rPr>
            </w:pPr>
            <w:r w:rsidRPr="007640D1">
              <w:rPr>
                <w:color w:val="000000"/>
                <w:sz w:val="18"/>
                <w:szCs w:val="18"/>
              </w:rPr>
              <w:t>по реестру</w:t>
            </w:r>
          </w:p>
        </w:tc>
        <w:tc>
          <w:tcPr>
            <w:tcW w:w="40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Наименование медицинской организации</w:t>
            </w:r>
          </w:p>
        </w:tc>
        <w:tc>
          <w:tcPr>
            <w:tcW w:w="9780" w:type="dxa"/>
            <w:gridSpan w:val="10"/>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Pr>
                <w:color w:val="000000"/>
                <w:sz w:val="18"/>
                <w:szCs w:val="18"/>
              </w:rPr>
              <w:t>в том числе</w:t>
            </w:r>
          </w:p>
        </w:tc>
      </w:tr>
      <w:tr w:rsidR="00187C96" w:rsidRPr="00B927E3" w:rsidTr="002C2051">
        <w:trPr>
          <w:trHeight w:val="240"/>
        </w:trPr>
        <w:tc>
          <w:tcPr>
            <w:tcW w:w="4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87C96" w:rsidRPr="00B927E3" w:rsidRDefault="00187C96" w:rsidP="002C2051">
            <w:pPr>
              <w:rPr>
                <w:color w:val="000000"/>
                <w:sz w:val="18"/>
                <w:szCs w:val="18"/>
              </w:rPr>
            </w:pPr>
          </w:p>
        </w:tc>
        <w:tc>
          <w:tcPr>
            <w:tcW w:w="8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87C96" w:rsidRPr="00B927E3" w:rsidRDefault="00187C96" w:rsidP="002C2051">
            <w:pPr>
              <w:rPr>
                <w:color w:val="000000"/>
                <w:sz w:val="18"/>
                <w:szCs w:val="18"/>
              </w:rPr>
            </w:pPr>
          </w:p>
        </w:tc>
        <w:tc>
          <w:tcPr>
            <w:tcW w:w="40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87C96" w:rsidRPr="00B927E3" w:rsidRDefault="00187C96" w:rsidP="002C2051">
            <w:pPr>
              <w:rPr>
                <w:color w:val="000000"/>
                <w:sz w:val="18"/>
                <w:szCs w:val="18"/>
              </w:rPr>
            </w:pPr>
          </w:p>
        </w:tc>
        <w:tc>
          <w:tcPr>
            <w:tcW w:w="1276" w:type="dxa"/>
            <w:vMerge w:val="restart"/>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proofErr w:type="gramStart"/>
            <w:r w:rsidRPr="007640D1">
              <w:rPr>
                <w:color w:val="000000"/>
                <w:sz w:val="18"/>
                <w:szCs w:val="18"/>
              </w:rPr>
              <w:t>Осуществ</w:t>
            </w:r>
            <w:r>
              <w:rPr>
                <w:color w:val="000000"/>
                <w:sz w:val="18"/>
                <w:szCs w:val="18"/>
              </w:rPr>
              <w:t>-</w:t>
            </w:r>
            <w:r w:rsidRPr="007640D1">
              <w:rPr>
                <w:color w:val="000000"/>
                <w:sz w:val="18"/>
                <w:szCs w:val="18"/>
              </w:rPr>
              <w:t>ляющие</w:t>
            </w:r>
            <w:proofErr w:type="gramEnd"/>
            <w:r w:rsidRPr="007640D1">
              <w:rPr>
                <w:color w:val="000000"/>
                <w:sz w:val="18"/>
                <w:szCs w:val="18"/>
              </w:rPr>
              <w:t xml:space="preserve"> деятельность в рамках выполнения государст</w:t>
            </w:r>
            <w:r>
              <w:rPr>
                <w:color w:val="000000"/>
                <w:sz w:val="18"/>
                <w:szCs w:val="18"/>
              </w:rPr>
              <w:t>-</w:t>
            </w:r>
            <w:r w:rsidRPr="007640D1">
              <w:rPr>
                <w:color w:val="000000"/>
                <w:sz w:val="18"/>
                <w:szCs w:val="18"/>
              </w:rPr>
              <w:t>венного задания за счет средств бюджетных ассигнований бюджета субъекта РФ</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proofErr w:type="gramStart"/>
            <w:r w:rsidRPr="007640D1">
              <w:rPr>
                <w:color w:val="000000"/>
                <w:sz w:val="18"/>
                <w:szCs w:val="18"/>
              </w:rPr>
              <w:t>Осущест</w:t>
            </w:r>
            <w:r>
              <w:rPr>
                <w:color w:val="000000"/>
                <w:sz w:val="18"/>
                <w:szCs w:val="18"/>
              </w:rPr>
              <w:t>-</w:t>
            </w:r>
            <w:r w:rsidRPr="007640D1">
              <w:rPr>
                <w:color w:val="000000"/>
                <w:sz w:val="18"/>
                <w:szCs w:val="18"/>
              </w:rPr>
              <w:t>вляющие</w:t>
            </w:r>
            <w:proofErr w:type="gramEnd"/>
            <w:r w:rsidRPr="007640D1">
              <w:rPr>
                <w:color w:val="000000"/>
                <w:sz w:val="18"/>
                <w:szCs w:val="18"/>
              </w:rPr>
              <w:t xml:space="preserve"> деятель</w:t>
            </w:r>
            <w:r>
              <w:rPr>
                <w:color w:val="000000"/>
                <w:sz w:val="18"/>
                <w:szCs w:val="18"/>
              </w:rPr>
              <w:t>-</w:t>
            </w:r>
            <w:r w:rsidRPr="007640D1">
              <w:rPr>
                <w:color w:val="000000"/>
                <w:sz w:val="18"/>
                <w:szCs w:val="18"/>
              </w:rPr>
              <w:t>ность в сфере обязатель</w:t>
            </w:r>
            <w:r>
              <w:rPr>
                <w:color w:val="000000"/>
                <w:sz w:val="18"/>
                <w:szCs w:val="18"/>
              </w:rPr>
              <w:t>-</w:t>
            </w:r>
            <w:r w:rsidRPr="007640D1">
              <w:rPr>
                <w:color w:val="000000"/>
                <w:sz w:val="18"/>
                <w:szCs w:val="18"/>
              </w:rPr>
              <w:t>ного медицин</w:t>
            </w:r>
            <w:r>
              <w:rPr>
                <w:color w:val="000000"/>
                <w:sz w:val="18"/>
                <w:szCs w:val="18"/>
              </w:rPr>
              <w:t>-</w:t>
            </w:r>
            <w:r w:rsidRPr="007640D1">
              <w:rPr>
                <w:color w:val="000000"/>
                <w:sz w:val="18"/>
                <w:szCs w:val="18"/>
              </w:rPr>
              <w:t>ского страхова</w:t>
            </w:r>
            <w:r>
              <w:rPr>
                <w:color w:val="000000"/>
                <w:sz w:val="18"/>
                <w:szCs w:val="18"/>
              </w:rPr>
              <w:t>-</w:t>
            </w:r>
            <w:r w:rsidRPr="007640D1">
              <w:rPr>
                <w:color w:val="000000"/>
                <w:sz w:val="18"/>
                <w:szCs w:val="18"/>
              </w:rPr>
              <w:t>ния</w:t>
            </w:r>
          </w:p>
        </w:tc>
        <w:tc>
          <w:tcPr>
            <w:tcW w:w="7370" w:type="dxa"/>
            <w:gridSpan w:val="8"/>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из них</w:t>
            </w:r>
          </w:p>
        </w:tc>
      </w:tr>
      <w:tr w:rsidR="00187C96" w:rsidRPr="00B927E3" w:rsidTr="002C2051">
        <w:trPr>
          <w:trHeight w:val="240"/>
        </w:trPr>
        <w:tc>
          <w:tcPr>
            <w:tcW w:w="4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87C96" w:rsidRPr="00B927E3" w:rsidRDefault="00187C96" w:rsidP="002C2051">
            <w:pPr>
              <w:rPr>
                <w:color w:val="000000"/>
                <w:sz w:val="18"/>
                <w:szCs w:val="18"/>
              </w:rPr>
            </w:pPr>
          </w:p>
        </w:tc>
        <w:tc>
          <w:tcPr>
            <w:tcW w:w="8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87C96" w:rsidRPr="00B927E3" w:rsidRDefault="00187C96" w:rsidP="002C2051">
            <w:pPr>
              <w:rPr>
                <w:color w:val="000000"/>
                <w:sz w:val="18"/>
                <w:szCs w:val="18"/>
              </w:rPr>
            </w:pPr>
          </w:p>
        </w:tc>
        <w:tc>
          <w:tcPr>
            <w:tcW w:w="40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87C96" w:rsidRPr="00B927E3" w:rsidRDefault="00187C96" w:rsidP="002C2051">
            <w:pPr>
              <w:rPr>
                <w:color w:val="000000"/>
                <w:sz w:val="18"/>
                <w:szCs w:val="18"/>
              </w:rPr>
            </w:pPr>
          </w:p>
        </w:tc>
        <w:tc>
          <w:tcPr>
            <w:tcW w:w="1276" w:type="dxa"/>
            <w:vMerge/>
            <w:tcBorders>
              <w:top w:val="nil"/>
              <w:left w:val="single" w:sz="4" w:space="0" w:color="auto"/>
              <w:bottom w:val="single" w:sz="4" w:space="0" w:color="auto"/>
              <w:right w:val="single" w:sz="4" w:space="0" w:color="auto"/>
            </w:tcBorders>
            <w:shd w:val="clear" w:color="auto" w:fill="auto"/>
            <w:vAlign w:val="center"/>
            <w:hideMark/>
          </w:tcPr>
          <w:p w:rsidR="00187C96" w:rsidRPr="00B927E3" w:rsidRDefault="00187C96" w:rsidP="002C2051">
            <w:pPr>
              <w:rPr>
                <w:color w:val="000000"/>
                <w:sz w:val="18"/>
                <w:szCs w:val="18"/>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rsidR="00187C96" w:rsidRPr="00B927E3" w:rsidRDefault="00187C96" w:rsidP="002C2051">
            <w:pPr>
              <w:rPr>
                <w:color w:val="000000"/>
                <w:sz w:val="18"/>
                <w:szCs w:val="18"/>
              </w:rPr>
            </w:pPr>
          </w:p>
        </w:tc>
        <w:tc>
          <w:tcPr>
            <w:tcW w:w="992" w:type="dxa"/>
            <w:vMerge w:val="restart"/>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proofErr w:type="gramStart"/>
            <w:r w:rsidRPr="007640D1">
              <w:rPr>
                <w:color w:val="000000"/>
                <w:sz w:val="18"/>
                <w:szCs w:val="18"/>
              </w:rPr>
              <w:t>Прово</w:t>
            </w:r>
            <w:r>
              <w:rPr>
                <w:color w:val="000000"/>
                <w:sz w:val="18"/>
                <w:szCs w:val="18"/>
              </w:rPr>
              <w:t>-</w:t>
            </w:r>
            <w:r w:rsidRPr="007640D1">
              <w:rPr>
                <w:color w:val="000000"/>
                <w:sz w:val="18"/>
                <w:szCs w:val="18"/>
              </w:rPr>
              <w:t>дящие</w:t>
            </w:r>
            <w:proofErr w:type="gramEnd"/>
            <w:r w:rsidRPr="007640D1">
              <w:rPr>
                <w:color w:val="000000"/>
                <w:sz w:val="18"/>
                <w:szCs w:val="18"/>
              </w:rPr>
              <w:t xml:space="preserve"> профи</w:t>
            </w:r>
            <w:r>
              <w:rPr>
                <w:color w:val="000000"/>
                <w:sz w:val="18"/>
                <w:szCs w:val="18"/>
              </w:rPr>
              <w:t>-</w:t>
            </w:r>
            <w:r w:rsidRPr="007640D1">
              <w:rPr>
                <w:color w:val="000000"/>
                <w:sz w:val="18"/>
                <w:szCs w:val="18"/>
              </w:rPr>
              <w:t>лактичес</w:t>
            </w:r>
            <w:r>
              <w:rPr>
                <w:color w:val="000000"/>
                <w:sz w:val="18"/>
                <w:szCs w:val="18"/>
              </w:rPr>
              <w:t>-</w:t>
            </w:r>
            <w:r w:rsidRPr="007640D1">
              <w:rPr>
                <w:color w:val="000000"/>
                <w:sz w:val="18"/>
                <w:szCs w:val="18"/>
              </w:rPr>
              <w:t>кие медицин</w:t>
            </w:r>
            <w:r>
              <w:rPr>
                <w:color w:val="000000"/>
                <w:sz w:val="18"/>
                <w:szCs w:val="18"/>
              </w:rPr>
              <w:t>-</w:t>
            </w:r>
            <w:r w:rsidRPr="007640D1">
              <w:rPr>
                <w:color w:val="000000"/>
                <w:sz w:val="18"/>
                <w:szCs w:val="18"/>
              </w:rPr>
              <w:t>ские осмотры и диспан</w:t>
            </w:r>
            <w:r>
              <w:rPr>
                <w:color w:val="000000"/>
                <w:sz w:val="18"/>
                <w:szCs w:val="18"/>
              </w:rPr>
              <w:t>-</w:t>
            </w:r>
            <w:r w:rsidRPr="007640D1">
              <w:rPr>
                <w:color w:val="000000"/>
                <w:sz w:val="18"/>
                <w:szCs w:val="18"/>
              </w:rPr>
              <w:t>сериза</w:t>
            </w:r>
            <w:r>
              <w:rPr>
                <w:color w:val="000000"/>
                <w:sz w:val="18"/>
                <w:szCs w:val="18"/>
              </w:rPr>
              <w:t>-</w:t>
            </w:r>
            <w:r w:rsidRPr="007640D1">
              <w:rPr>
                <w:color w:val="000000"/>
                <w:sz w:val="18"/>
                <w:szCs w:val="18"/>
              </w:rPr>
              <w:t>цию</w:t>
            </w:r>
          </w:p>
        </w:tc>
        <w:tc>
          <w:tcPr>
            <w:tcW w:w="1842" w:type="dxa"/>
            <w:gridSpan w:val="2"/>
            <w:tcBorders>
              <w:top w:val="single" w:sz="4" w:space="0" w:color="auto"/>
              <w:left w:val="nil"/>
              <w:bottom w:val="single" w:sz="4" w:space="0" w:color="auto"/>
              <w:right w:val="single" w:sz="4" w:space="0" w:color="000000"/>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в том числе:</w:t>
            </w:r>
          </w:p>
        </w:tc>
        <w:tc>
          <w:tcPr>
            <w:tcW w:w="992" w:type="dxa"/>
            <w:vMerge w:val="restart"/>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proofErr w:type="gramStart"/>
            <w:r w:rsidRPr="007640D1">
              <w:rPr>
                <w:color w:val="000000"/>
                <w:sz w:val="18"/>
                <w:szCs w:val="18"/>
              </w:rPr>
              <w:t>Прово</w:t>
            </w:r>
            <w:r>
              <w:rPr>
                <w:color w:val="000000"/>
                <w:sz w:val="18"/>
                <w:szCs w:val="18"/>
              </w:rPr>
              <w:t>-</w:t>
            </w:r>
            <w:r w:rsidRPr="007640D1">
              <w:rPr>
                <w:color w:val="000000"/>
                <w:sz w:val="18"/>
                <w:szCs w:val="18"/>
              </w:rPr>
              <w:t>дящие</w:t>
            </w:r>
            <w:proofErr w:type="gramEnd"/>
            <w:r w:rsidRPr="007640D1">
              <w:rPr>
                <w:color w:val="000000"/>
                <w:sz w:val="18"/>
                <w:szCs w:val="18"/>
              </w:rPr>
              <w:t xml:space="preserve"> диспан</w:t>
            </w:r>
            <w:r>
              <w:rPr>
                <w:color w:val="000000"/>
                <w:sz w:val="18"/>
                <w:szCs w:val="18"/>
              </w:rPr>
              <w:t>-</w:t>
            </w:r>
            <w:r w:rsidRPr="007640D1">
              <w:rPr>
                <w:color w:val="000000"/>
                <w:sz w:val="18"/>
                <w:szCs w:val="18"/>
              </w:rPr>
              <w:t xml:space="preserve">серное </w:t>
            </w:r>
            <w:r>
              <w:rPr>
                <w:color w:val="000000"/>
                <w:sz w:val="18"/>
                <w:szCs w:val="18"/>
              </w:rPr>
              <w:t>наблю-</w:t>
            </w:r>
            <w:r w:rsidRPr="007640D1">
              <w:rPr>
                <w:color w:val="000000"/>
                <w:sz w:val="18"/>
                <w:szCs w:val="18"/>
              </w:rPr>
              <w:t>дение</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187C96" w:rsidRPr="00053C91" w:rsidRDefault="00187C96" w:rsidP="002C2051">
            <w:pPr>
              <w:jc w:val="center"/>
              <w:rPr>
                <w:color w:val="000000"/>
                <w:sz w:val="18"/>
                <w:szCs w:val="18"/>
              </w:rPr>
            </w:pPr>
            <w:proofErr w:type="gramStart"/>
            <w:r w:rsidRPr="007640D1">
              <w:rPr>
                <w:color w:val="000000"/>
                <w:sz w:val="18"/>
                <w:szCs w:val="18"/>
              </w:rPr>
              <w:t>Прово</w:t>
            </w:r>
            <w:r>
              <w:rPr>
                <w:color w:val="000000"/>
                <w:sz w:val="18"/>
                <w:szCs w:val="18"/>
              </w:rPr>
              <w:t>-</w:t>
            </w:r>
            <w:r w:rsidRPr="007640D1">
              <w:rPr>
                <w:color w:val="000000"/>
                <w:sz w:val="18"/>
                <w:szCs w:val="18"/>
              </w:rPr>
              <w:t>дящие</w:t>
            </w:r>
            <w:proofErr w:type="gramEnd"/>
            <w:r w:rsidRPr="007640D1">
              <w:rPr>
                <w:color w:val="000000"/>
                <w:sz w:val="18"/>
                <w:szCs w:val="18"/>
              </w:rPr>
              <w:t xml:space="preserve"> меди</w:t>
            </w:r>
            <w:r w:rsidRPr="00053C91">
              <w:rPr>
                <w:color w:val="000000"/>
                <w:sz w:val="18"/>
                <w:szCs w:val="18"/>
              </w:rPr>
              <w:t>-</w:t>
            </w:r>
          </w:p>
          <w:p w:rsidR="00187C96" w:rsidRPr="00B927E3" w:rsidRDefault="00187C96" w:rsidP="002C2051">
            <w:pPr>
              <w:jc w:val="center"/>
              <w:rPr>
                <w:color w:val="000000"/>
                <w:sz w:val="18"/>
                <w:szCs w:val="18"/>
              </w:rPr>
            </w:pPr>
            <w:r w:rsidRPr="007640D1">
              <w:rPr>
                <w:color w:val="000000"/>
                <w:sz w:val="18"/>
                <w:szCs w:val="18"/>
              </w:rPr>
              <w:t>цинскую реабли</w:t>
            </w:r>
            <w:r>
              <w:rPr>
                <w:color w:val="000000"/>
                <w:sz w:val="18"/>
                <w:szCs w:val="18"/>
              </w:rPr>
              <w:t>-</w:t>
            </w:r>
            <w:r w:rsidRPr="007640D1">
              <w:rPr>
                <w:color w:val="000000"/>
                <w:sz w:val="18"/>
                <w:szCs w:val="18"/>
              </w:rPr>
              <w:t>тацию</w:t>
            </w:r>
          </w:p>
        </w:tc>
        <w:tc>
          <w:tcPr>
            <w:tcW w:w="2693" w:type="dxa"/>
            <w:gridSpan w:val="3"/>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в том числе:</w:t>
            </w:r>
          </w:p>
        </w:tc>
      </w:tr>
      <w:tr w:rsidR="00187C96" w:rsidRPr="00B927E3" w:rsidTr="002C2051">
        <w:trPr>
          <w:trHeight w:val="1440"/>
        </w:trPr>
        <w:tc>
          <w:tcPr>
            <w:tcW w:w="4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87C96" w:rsidRPr="00B927E3" w:rsidRDefault="00187C96" w:rsidP="002C2051">
            <w:pPr>
              <w:rPr>
                <w:color w:val="000000"/>
                <w:sz w:val="18"/>
                <w:szCs w:val="18"/>
              </w:rPr>
            </w:pPr>
          </w:p>
        </w:tc>
        <w:tc>
          <w:tcPr>
            <w:tcW w:w="8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87C96" w:rsidRPr="00B927E3" w:rsidRDefault="00187C96" w:rsidP="002C2051">
            <w:pPr>
              <w:rPr>
                <w:color w:val="000000"/>
                <w:sz w:val="18"/>
                <w:szCs w:val="18"/>
              </w:rPr>
            </w:pPr>
          </w:p>
        </w:tc>
        <w:tc>
          <w:tcPr>
            <w:tcW w:w="40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87C96" w:rsidRPr="00B927E3" w:rsidRDefault="00187C96" w:rsidP="002C2051">
            <w:pPr>
              <w:rPr>
                <w:color w:val="000000"/>
                <w:sz w:val="18"/>
                <w:szCs w:val="18"/>
              </w:rPr>
            </w:pPr>
          </w:p>
        </w:tc>
        <w:tc>
          <w:tcPr>
            <w:tcW w:w="1276" w:type="dxa"/>
            <w:vMerge/>
            <w:tcBorders>
              <w:top w:val="nil"/>
              <w:left w:val="single" w:sz="4" w:space="0" w:color="auto"/>
              <w:bottom w:val="single" w:sz="4" w:space="0" w:color="auto"/>
              <w:right w:val="single" w:sz="4" w:space="0" w:color="auto"/>
            </w:tcBorders>
            <w:shd w:val="clear" w:color="auto" w:fill="auto"/>
            <w:vAlign w:val="center"/>
            <w:hideMark/>
          </w:tcPr>
          <w:p w:rsidR="00187C96" w:rsidRPr="00B927E3" w:rsidRDefault="00187C96" w:rsidP="002C2051">
            <w:pPr>
              <w:rPr>
                <w:color w:val="000000"/>
                <w:sz w:val="18"/>
                <w:szCs w:val="18"/>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rsidR="00187C96" w:rsidRPr="00B927E3" w:rsidRDefault="00187C96" w:rsidP="002C2051">
            <w:pPr>
              <w:rPr>
                <w:color w:val="00000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rsidR="00187C96" w:rsidRPr="00B927E3" w:rsidRDefault="00187C96" w:rsidP="002C2051">
            <w:pPr>
              <w:rPr>
                <w:color w:val="000000"/>
                <w:sz w:val="18"/>
                <w:szCs w:val="18"/>
              </w:rPr>
            </w:pPr>
          </w:p>
        </w:tc>
        <w:tc>
          <w:tcPr>
            <w:tcW w:w="850" w:type="dxa"/>
            <w:tcBorders>
              <w:top w:val="nil"/>
              <w:left w:val="nil"/>
              <w:bottom w:val="nil"/>
              <w:right w:val="single" w:sz="4" w:space="0" w:color="auto"/>
            </w:tcBorders>
            <w:shd w:val="clear" w:color="auto" w:fill="auto"/>
            <w:hideMark/>
          </w:tcPr>
          <w:p w:rsidR="00187C96" w:rsidRPr="00B927E3" w:rsidRDefault="00187C96" w:rsidP="002C2051">
            <w:pPr>
              <w:jc w:val="center"/>
              <w:rPr>
                <w:color w:val="000000"/>
                <w:sz w:val="18"/>
                <w:szCs w:val="18"/>
              </w:rPr>
            </w:pPr>
            <w:r w:rsidRPr="007640D1">
              <w:rPr>
                <w:color w:val="000000"/>
                <w:sz w:val="18"/>
                <w:szCs w:val="18"/>
              </w:rPr>
              <w:t xml:space="preserve"> </w:t>
            </w:r>
            <w:proofErr w:type="gramStart"/>
            <w:r>
              <w:rPr>
                <w:color w:val="000000"/>
                <w:sz w:val="18"/>
                <w:szCs w:val="18"/>
              </w:rPr>
              <w:t>у</w:t>
            </w:r>
            <w:r w:rsidRPr="007640D1">
              <w:rPr>
                <w:color w:val="000000"/>
                <w:sz w:val="18"/>
                <w:szCs w:val="18"/>
              </w:rPr>
              <w:t>глуб</w:t>
            </w:r>
            <w:r w:rsidRPr="00053C91">
              <w:rPr>
                <w:color w:val="000000"/>
                <w:sz w:val="18"/>
                <w:szCs w:val="18"/>
              </w:rPr>
              <w:t>-</w:t>
            </w:r>
            <w:r w:rsidRPr="007640D1">
              <w:rPr>
                <w:color w:val="000000"/>
                <w:sz w:val="18"/>
                <w:szCs w:val="18"/>
              </w:rPr>
              <w:t>ленную</w:t>
            </w:r>
            <w:proofErr w:type="gramEnd"/>
            <w:r w:rsidRPr="007640D1">
              <w:rPr>
                <w:color w:val="000000"/>
                <w:sz w:val="18"/>
                <w:szCs w:val="18"/>
              </w:rPr>
              <w:t xml:space="preserve"> дис</w:t>
            </w:r>
            <w:r w:rsidRPr="00053C91">
              <w:rPr>
                <w:color w:val="000000"/>
                <w:sz w:val="18"/>
                <w:szCs w:val="18"/>
              </w:rPr>
              <w:t>-</w:t>
            </w:r>
            <w:r w:rsidRPr="007640D1">
              <w:rPr>
                <w:color w:val="000000"/>
                <w:sz w:val="18"/>
                <w:szCs w:val="18"/>
              </w:rPr>
              <w:t>пан</w:t>
            </w:r>
            <w:r>
              <w:rPr>
                <w:color w:val="000000"/>
                <w:sz w:val="18"/>
                <w:szCs w:val="18"/>
              </w:rPr>
              <w:t>-</w:t>
            </w:r>
            <w:r w:rsidRPr="007640D1">
              <w:rPr>
                <w:color w:val="000000"/>
                <w:sz w:val="18"/>
                <w:szCs w:val="18"/>
              </w:rPr>
              <w:t>сериза</w:t>
            </w:r>
            <w:r>
              <w:rPr>
                <w:color w:val="000000"/>
                <w:sz w:val="18"/>
                <w:szCs w:val="18"/>
              </w:rPr>
              <w:t>-</w:t>
            </w:r>
            <w:r w:rsidRPr="007640D1">
              <w:rPr>
                <w:color w:val="000000"/>
                <w:sz w:val="18"/>
                <w:szCs w:val="18"/>
              </w:rPr>
              <w:t>цию</w:t>
            </w:r>
          </w:p>
        </w:tc>
        <w:tc>
          <w:tcPr>
            <w:tcW w:w="992" w:type="dxa"/>
            <w:tcBorders>
              <w:top w:val="nil"/>
              <w:left w:val="nil"/>
              <w:bottom w:val="nil"/>
              <w:right w:val="single" w:sz="4" w:space="0" w:color="auto"/>
            </w:tcBorders>
            <w:shd w:val="clear" w:color="auto" w:fill="auto"/>
            <w:hideMark/>
          </w:tcPr>
          <w:p w:rsidR="00187C96" w:rsidRPr="00B927E3" w:rsidRDefault="00187C96" w:rsidP="002C2051">
            <w:pPr>
              <w:jc w:val="center"/>
              <w:rPr>
                <w:color w:val="000000"/>
                <w:sz w:val="18"/>
                <w:szCs w:val="18"/>
              </w:rPr>
            </w:pPr>
            <w:r w:rsidRPr="007640D1">
              <w:rPr>
                <w:color w:val="000000"/>
                <w:sz w:val="18"/>
                <w:szCs w:val="18"/>
              </w:rPr>
              <w:t>для оценки репро</w:t>
            </w:r>
            <w:r>
              <w:rPr>
                <w:color w:val="000000"/>
                <w:sz w:val="18"/>
                <w:szCs w:val="18"/>
              </w:rPr>
              <w:t>-</w:t>
            </w:r>
            <w:r w:rsidRPr="007640D1">
              <w:rPr>
                <w:color w:val="000000"/>
                <w:sz w:val="18"/>
                <w:szCs w:val="18"/>
              </w:rPr>
              <w:t>дуктив</w:t>
            </w:r>
            <w:r>
              <w:rPr>
                <w:color w:val="000000"/>
                <w:sz w:val="18"/>
                <w:szCs w:val="18"/>
              </w:rPr>
              <w:t>-</w:t>
            </w:r>
            <w:r w:rsidRPr="007640D1">
              <w:rPr>
                <w:color w:val="000000"/>
                <w:sz w:val="18"/>
                <w:szCs w:val="18"/>
              </w:rPr>
              <w:t>ного здоровья женщин и мужчин</w:t>
            </w: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rsidR="00187C96" w:rsidRPr="00B927E3" w:rsidRDefault="00187C96" w:rsidP="002C2051">
            <w:pPr>
              <w:rPr>
                <w:color w:val="000000"/>
                <w:sz w:val="18"/>
                <w:szCs w:val="18"/>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187C96" w:rsidRPr="00B927E3" w:rsidRDefault="00187C96" w:rsidP="002C2051">
            <w:pPr>
              <w:rPr>
                <w:color w:val="000000"/>
                <w:sz w:val="18"/>
                <w:szCs w:val="18"/>
              </w:rPr>
            </w:pPr>
          </w:p>
        </w:tc>
        <w:tc>
          <w:tcPr>
            <w:tcW w:w="992" w:type="dxa"/>
            <w:tcBorders>
              <w:top w:val="nil"/>
              <w:left w:val="nil"/>
              <w:bottom w:val="nil"/>
              <w:right w:val="single" w:sz="4" w:space="0" w:color="auto"/>
            </w:tcBorders>
            <w:shd w:val="clear" w:color="auto" w:fill="auto"/>
          </w:tcPr>
          <w:p w:rsidR="00187C96" w:rsidRPr="00B927E3" w:rsidRDefault="00187C96" w:rsidP="002C2051">
            <w:pPr>
              <w:jc w:val="center"/>
              <w:rPr>
                <w:color w:val="000000"/>
                <w:sz w:val="18"/>
                <w:szCs w:val="18"/>
              </w:rPr>
            </w:pPr>
            <w:r>
              <w:rPr>
                <w:color w:val="000000"/>
                <w:sz w:val="18"/>
                <w:szCs w:val="18"/>
              </w:rPr>
              <w:t xml:space="preserve">в </w:t>
            </w:r>
            <w:proofErr w:type="gramStart"/>
            <w:r>
              <w:rPr>
                <w:color w:val="000000"/>
                <w:sz w:val="18"/>
                <w:szCs w:val="18"/>
              </w:rPr>
              <w:t>амбула-торных</w:t>
            </w:r>
            <w:proofErr w:type="gramEnd"/>
            <w:r>
              <w:rPr>
                <w:color w:val="000000"/>
                <w:sz w:val="18"/>
                <w:szCs w:val="18"/>
              </w:rPr>
              <w:t xml:space="preserve"> условиях</w:t>
            </w:r>
          </w:p>
        </w:tc>
        <w:tc>
          <w:tcPr>
            <w:tcW w:w="850" w:type="dxa"/>
            <w:tcBorders>
              <w:top w:val="nil"/>
              <w:left w:val="nil"/>
              <w:bottom w:val="nil"/>
              <w:right w:val="single" w:sz="4" w:space="0" w:color="auto"/>
            </w:tcBorders>
            <w:shd w:val="clear" w:color="auto" w:fill="auto"/>
          </w:tcPr>
          <w:p w:rsidR="00187C96" w:rsidRPr="00B927E3" w:rsidRDefault="00187C96" w:rsidP="002C2051">
            <w:pPr>
              <w:jc w:val="center"/>
              <w:rPr>
                <w:color w:val="000000"/>
                <w:sz w:val="18"/>
                <w:szCs w:val="18"/>
              </w:rPr>
            </w:pPr>
            <w:r>
              <w:rPr>
                <w:color w:val="000000"/>
                <w:sz w:val="18"/>
                <w:szCs w:val="18"/>
              </w:rPr>
              <w:t xml:space="preserve">в </w:t>
            </w:r>
            <w:proofErr w:type="gramStart"/>
            <w:r>
              <w:rPr>
                <w:color w:val="000000"/>
                <w:sz w:val="18"/>
                <w:szCs w:val="18"/>
              </w:rPr>
              <w:t>услови-ях</w:t>
            </w:r>
            <w:proofErr w:type="gramEnd"/>
            <w:r>
              <w:rPr>
                <w:color w:val="000000"/>
                <w:sz w:val="18"/>
                <w:szCs w:val="18"/>
              </w:rPr>
              <w:t xml:space="preserve"> днев-ных стаци-онаров</w:t>
            </w:r>
          </w:p>
        </w:tc>
        <w:tc>
          <w:tcPr>
            <w:tcW w:w="851" w:type="dxa"/>
            <w:tcBorders>
              <w:top w:val="nil"/>
              <w:left w:val="nil"/>
              <w:bottom w:val="nil"/>
              <w:right w:val="single" w:sz="4" w:space="0" w:color="auto"/>
            </w:tcBorders>
            <w:shd w:val="clear" w:color="auto" w:fill="auto"/>
          </w:tcPr>
          <w:p w:rsidR="00187C96" w:rsidRPr="00B927E3" w:rsidRDefault="00187C96" w:rsidP="002C2051">
            <w:pPr>
              <w:jc w:val="center"/>
              <w:rPr>
                <w:color w:val="000000"/>
                <w:sz w:val="18"/>
                <w:szCs w:val="18"/>
              </w:rPr>
            </w:pPr>
            <w:r>
              <w:rPr>
                <w:color w:val="000000"/>
                <w:sz w:val="18"/>
                <w:szCs w:val="18"/>
              </w:rPr>
              <w:t xml:space="preserve">в </w:t>
            </w:r>
            <w:proofErr w:type="gramStart"/>
            <w:r>
              <w:rPr>
                <w:color w:val="000000"/>
                <w:sz w:val="18"/>
                <w:szCs w:val="18"/>
              </w:rPr>
              <w:t>услови-ях</w:t>
            </w:r>
            <w:proofErr w:type="gramEnd"/>
            <w:r>
              <w:rPr>
                <w:color w:val="000000"/>
                <w:sz w:val="18"/>
                <w:szCs w:val="18"/>
              </w:rPr>
              <w:t xml:space="preserve"> кругло-суточ-ных стаци-онаров</w:t>
            </w:r>
          </w:p>
        </w:tc>
      </w:tr>
      <w:tr w:rsidR="00187C96" w:rsidRPr="00B927E3" w:rsidTr="002C2051">
        <w:trPr>
          <w:trHeight w:val="413"/>
        </w:trPr>
        <w:tc>
          <w:tcPr>
            <w:tcW w:w="15182"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187C96" w:rsidRPr="00B927E3" w:rsidRDefault="00187C96" w:rsidP="002C2051">
            <w:pPr>
              <w:jc w:val="center"/>
              <w:rPr>
                <w:color w:val="000000"/>
                <w:sz w:val="18"/>
                <w:szCs w:val="18"/>
              </w:rPr>
            </w:pPr>
            <w:r>
              <w:rPr>
                <w:b/>
                <w:bCs/>
                <w:color w:val="000000"/>
                <w:sz w:val="18"/>
                <w:szCs w:val="18"/>
              </w:rPr>
              <w:t>Го</w:t>
            </w:r>
            <w:r w:rsidRPr="00B927E3">
              <w:rPr>
                <w:b/>
                <w:bCs/>
                <w:color w:val="000000"/>
                <w:sz w:val="18"/>
                <w:szCs w:val="18"/>
              </w:rPr>
              <w:t>сударственные областные медицинские организации</w:t>
            </w:r>
          </w:p>
        </w:tc>
      </w:tr>
      <w:tr w:rsidR="00187C96" w:rsidRPr="00B927E3" w:rsidTr="002C2051">
        <w:trPr>
          <w:trHeight w:val="795"/>
        </w:trPr>
        <w:tc>
          <w:tcPr>
            <w:tcW w:w="459" w:type="dxa"/>
            <w:tcBorders>
              <w:top w:val="nil"/>
              <w:left w:val="single" w:sz="8" w:space="0" w:color="auto"/>
              <w:bottom w:val="nil"/>
              <w:right w:val="nil"/>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8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510041</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Государственное областное бюджетное учреждение здравоохранения «Мурманская областная клиническая больница имени</w:t>
            </w:r>
            <w:r>
              <w:rPr>
                <w:color w:val="000000"/>
                <w:sz w:val="18"/>
                <w:szCs w:val="18"/>
              </w:rPr>
              <w:t xml:space="preserve">              </w:t>
            </w:r>
            <w:r w:rsidRPr="00B927E3">
              <w:rPr>
                <w:color w:val="000000"/>
                <w:sz w:val="18"/>
                <w:szCs w:val="18"/>
              </w:rPr>
              <w:t xml:space="preserve"> П.А. Баяндина», 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1</w:t>
            </w:r>
          </w:p>
        </w:tc>
      </w:tr>
      <w:tr w:rsidR="00187C96" w:rsidRPr="00B927E3" w:rsidTr="002C2051">
        <w:trPr>
          <w:trHeight w:val="720"/>
        </w:trPr>
        <w:tc>
          <w:tcPr>
            <w:tcW w:w="459" w:type="dxa"/>
            <w:tcBorders>
              <w:top w:val="single" w:sz="4" w:space="0" w:color="auto"/>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2</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510062</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Государственное областное автономное учреждение здравоохранения «Мурманский областной медицинский центр», 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1</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1</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 </w:t>
            </w:r>
          </w:p>
        </w:tc>
      </w:tr>
      <w:tr w:rsidR="00187C96" w:rsidRPr="00B927E3" w:rsidTr="002C2051">
        <w:trPr>
          <w:trHeight w:val="72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3</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510035</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xml:space="preserve">Государственное областное бюджетное учреждение здравоохранения «Мурманский </w:t>
            </w:r>
            <w:proofErr w:type="gramStart"/>
            <w:r w:rsidRPr="00B927E3">
              <w:rPr>
                <w:color w:val="000000"/>
                <w:sz w:val="18"/>
                <w:szCs w:val="18"/>
              </w:rPr>
              <w:t>областной</w:t>
            </w:r>
            <w:proofErr w:type="gramEnd"/>
            <w:r w:rsidRPr="00B927E3">
              <w:rPr>
                <w:color w:val="000000"/>
                <w:sz w:val="18"/>
                <w:szCs w:val="18"/>
              </w:rPr>
              <w:t xml:space="preserve"> онкологический диспансер», </w:t>
            </w:r>
            <w:r>
              <w:rPr>
                <w:color w:val="000000"/>
                <w:sz w:val="18"/>
                <w:szCs w:val="18"/>
              </w:rPr>
              <w:t xml:space="preserve">                     </w:t>
            </w:r>
            <w:r w:rsidRPr="00B927E3">
              <w:rPr>
                <w:color w:val="000000"/>
                <w:sz w:val="18"/>
                <w:szCs w:val="18"/>
              </w:rPr>
              <w:t>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 </w:t>
            </w:r>
          </w:p>
        </w:tc>
      </w:tr>
      <w:tr w:rsidR="00187C96" w:rsidRPr="00B927E3" w:rsidTr="002C2051">
        <w:trPr>
          <w:trHeight w:val="72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4</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510121</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Государственное областное автономное учреждение здравоохранения «</w:t>
            </w:r>
            <w:proofErr w:type="gramStart"/>
            <w:r w:rsidRPr="00B927E3">
              <w:rPr>
                <w:color w:val="000000"/>
                <w:sz w:val="18"/>
                <w:szCs w:val="18"/>
              </w:rPr>
              <w:t>Мурманская</w:t>
            </w:r>
            <w:proofErr w:type="gramEnd"/>
            <w:r w:rsidRPr="00B927E3">
              <w:rPr>
                <w:color w:val="000000"/>
                <w:sz w:val="18"/>
                <w:szCs w:val="18"/>
              </w:rPr>
              <w:t xml:space="preserve"> областная стоматологическая поликлиника»,</w:t>
            </w:r>
            <w:r>
              <w:rPr>
                <w:color w:val="000000"/>
                <w:sz w:val="18"/>
                <w:szCs w:val="18"/>
              </w:rPr>
              <w:t xml:space="preserve">               </w:t>
            </w:r>
            <w:r w:rsidRPr="00B927E3">
              <w:rPr>
                <w:color w:val="000000"/>
                <w:sz w:val="18"/>
                <w:szCs w:val="18"/>
              </w:rPr>
              <w:t xml:space="preserve"> 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 </w:t>
            </w:r>
          </w:p>
        </w:tc>
      </w:tr>
      <w:tr w:rsidR="00187C96" w:rsidRPr="00B927E3" w:rsidTr="002C2051">
        <w:trPr>
          <w:trHeight w:val="720"/>
        </w:trPr>
        <w:tc>
          <w:tcPr>
            <w:tcW w:w="459" w:type="dxa"/>
            <w:tcBorders>
              <w:top w:val="single" w:sz="4" w:space="0" w:color="auto"/>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lastRenderedPageBreak/>
              <w:t>5</w:t>
            </w:r>
          </w:p>
        </w:tc>
        <w:tc>
          <w:tcPr>
            <w:tcW w:w="859"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510057</w:t>
            </w:r>
          </w:p>
        </w:tc>
        <w:tc>
          <w:tcPr>
            <w:tcW w:w="4084"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xml:space="preserve">Государственное областное бюджетное учреждение здравоохранения «Мурманский </w:t>
            </w:r>
            <w:proofErr w:type="gramStart"/>
            <w:r w:rsidRPr="00B927E3">
              <w:rPr>
                <w:color w:val="000000"/>
                <w:sz w:val="18"/>
                <w:szCs w:val="18"/>
              </w:rPr>
              <w:t>областной</w:t>
            </w:r>
            <w:proofErr w:type="gramEnd"/>
            <w:r w:rsidRPr="00B927E3">
              <w:rPr>
                <w:color w:val="000000"/>
                <w:sz w:val="18"/>
                <w:szCs w:val="18"/>
              </w:rPr>
              <w:t xml:space="preserve"> противотуберкулезный диспансер»,</w:t>
            </w:r>
            <w:r>
              <w:rPr>
                <w:color w:val="000000"/>
                <w:sz w:val="18"/>
                <w:szCs w:val="18"/>
              </w:rPr>
              <w:t xml:space="preserve">             </w:t>
            </w:r>
            <w:r w:rsidRPr="00B927E3">
              <w:rPr>
                <w:color w:val="000000"/>
                <w:sz w:val="18"/>
                <w:szCs w:val="18"/>
              </w:rPr>
              <w:t xml:space="preserve"> г. Мурманск</w:t>
            </w:r>
          </w:p>
        </w:tc>
        <w:tc>
          <w:tcPr>
            <w:tcW w:w="1276"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1134"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 </w:t>
            </w:r>
          </w:p>
        </w:tc>
      </w:tr>
      <w:tr w:rsidR="00187C96" w:rsidRPr="00B927E3" w:rsidTr="002C2051">
        <w:trPr>
          <w:trHeight w:val="72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6</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510056</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xml:space="preserve">Государственное областное бюджетное учреждение здравоохранения «Мурманский </w:t>
            </w:r>
            <w:proofErr w:type="gramStart"/>
            <w:r w:rsidRPr="00B927E3">
              <w:rPr>
                <w:color w:val="000000"/>
                <w:sz w:val="18"/>
                <w:szCs w:val="18"/>
              </w:rPr>
              <w:t>областной</w:t>
            </w:r>
            <w:proofErr w:type="gramEnd"/>
            <w:r w:rsidRPr="00B927E3">
              <w:rPr>
                <w:color w:val="000000"/>
                <w:sz w:val="18"/>
                <w:szCs w:val="18"/>
              </w:rPr>
              <w:t xml:space="preserve"> наркологический диспансер»,</w:t>
            </w:r>
            <w:r>
              <w:rPr>
                <w:color w:val="000000"/>
                <w:sz w:val="18"/>
                <w:szCs w:val="18"/>
              </w:rPr>
              <w:t xml:space="preserve">                   </w:t>
            </w:r>
            <w:r w:rsidRPr="00B927E3">
              <w:rPr>
                <w:color w:val="000000"/>
                <w:sz w:val="18"/>
                <w:szCs w:val="18"/>
              </w:rPr>
              <w:t xml:space="preserve"> 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72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7</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510901</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Государственное областное бюджетное учреждение здравоохранения «Мурманская областная психиатрическая больница»,</w:t>
            </w:r>
            <w:r>
              <w:rPr>
                <w:color w:val="000000"/>
                <w:sz w:val="18"/>
                <w:szCs w:val="18"/>
              </w:rPr>
              <w:t xml:space="preserve">                        </w:t>
            </w:r>
            <w:r w:rsidRPr="00B927E3">
              <w:rPr>
                <w:color w:val="000000"/>
                <w:sz w:val="18"/>
                <w:szCs w:val="18"/>
              </w:rPr>
              <w:t xml:space="preserve"> г. Апатиты</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825"/>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8</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510958</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xml:space="preserve">Государственное областное бюджетное учреждение здравоохранения «Мурманская областная станция переливания крови», </w:t>
            </w:r>
            <w:r>
              <w:rPr>
                <w:color w:val="000000"/>
                <w:sz w:val="18"/>
                <w:szCs w:val="18"/>
              </w:rPr>
              <w:t xml:space="preserve">                       </w:t>
            </w:r>
            <w:r w:rsidRPr="00B927E3">
              <w:rPr>
                <w:color w:val="000000"/>
                <w:sz w:val="18"/>
                <w:szCs w:val="18"/>
              </w:rPr>
              <w:t>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78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9</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510959</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xml:space="preserve">Государственное областное бюджетное учреждение здравоохранения «Областное Мурманское бюро </w:t>
            </w:r>
            <w:proofErr w:type="gramStart"/>
            <w:r w:rsidRPr="00B927E3">
              <w:rPr>
                <w:color w:val="000000"/>
                <w:sz w:val="18"/>
                <w:szCs w:val="18"/>
              </w:rPr>
              <w:t>судебно-медицинской</w:t>
            </w:r>
            <w:proofErr w:type="gramEnd"/>
            <w:r w:rsidRPr="00B927E3">
              <w:rPr>
                <w:color w:val="000000"/>
                <w:sz w:val="18"/>
                <w:szCs w:val="18"/>
              </w:rPr>
              <w:t xml:space="preserve"> экспертизы», 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123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10</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510835</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Государственное областное бюджетное учреждение здравоохранения «Мурманский областной Дом ребенка специализированный для детей с органическим поражением центральной нервной системы с нарушением психики»,</w:t>
            </w:r>
            <w:r>
              <w:rPr>
                <w:color w:val="000000"/>
                <w:sz w:val="18"/>
                <w:szCs w:val="18"/>
              </w:rPr>
              <w:t xml:space="preserve">              </w:t>
            </w:r>
            <w:r w:rsidRPr="00B927E3">
              <w:rPr>
                <w:color w:val="000000"/>
                <w:sz w:val="18"/>
                <w:szCs w:val="18"/>
              </w:rPr>
              <w:t xml:space="preserve"> 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72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11</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510029</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Государственное областное бюджетное учреждение здравоохранения «Мурманский областной клинический многопрофильный центр», 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1</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1</w:t>
            </w:r>
          </w:p>
        </w:tc>
      </w:tr>
      <w:tr w:rsidR="00187C96" w:rsidRPr="00B927E3" w:rsidTr="002C2051">
        <w:trPr>
          <w:trHeight w:val="72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12</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510033</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xml:space="preserve">Государственное областное бюджетное учреждение здравоохранения «Мурманская областная детская клиническая больница», </w:t>
            </w:r>
            <w:r>
              <w:rPr>
                <w:color w:val="000000"/>
                <w:sz w:val="18"/>
                <w:szCs w:val="18"/>
              </w:rPr>
              <w:t xml:space="preserve">                  </w:t>
            </w:r>
            <w:r w:rsidRPr="00B927E3">
              <w:rPr>
                <w:color w:val="000000"/>
                <w:sz w:val="18"/>
                <w:szCs w:val="18"/>
              </w:rPr>
              <w:t>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right"/>
              <w:rPr>
                <w:color w:val="000000"/>
                <w:sz w:val="18"/>
                <w:szCs w:val="18"/>
              </w:rPr>
            </w:pPr>
            <w:r w:rsidRPr="00B927E3">
              <w:rPr>
                <w:color w:val="000000"/>
                <w:sz w:val="18"/>
                <w:szCs w:val="18"/>
              </w:rPr>
              <w:t>1</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right"/>
              <w:rPr>
                <w:color w:val="000000"/>
                <w:sz w:val="18"/>
                <w:szCs w:val="18"/>
              </w:rPr>
            </w:pPr>
            <w:r w:rsidRPr="00B927E3">
              <w:rPr>
                <w:color w:val="000000"/>
                <w:sz w:val="18"/>
                <w:szCs w:val="18"/>
              </w:rPr>
              <w:t>1</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1</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1</w:t>
            </w:r>
          </w:p>
        </w:tc>
      </w:tr>
      <w:tr w:rsidR="00187C96" w:rsidRPr="00B927E3" w:rsidTr="002C2051">
        <w:trPr>
          <w:trHeight w:val="72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13</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510419</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xml:space="preserve">Государственное областное бюджетное учреждение здравоохранения «Мурманская областная станция </w:t>
            </w:r>
            <w:proofErr w:type="gramStart"/>
            <w:r w:rsidRPr="00B927E3">
              <w:rPr>
                <w:color w:val="000000"/>
                <w:sz w:val="18"/>
                <w:szCs w:val="18"/>
              </w:rPr>
              <w:t>скорой</w:t>
            </w:r>
            <w:proofErr w:type="gramEnd"/>
            <w:r w:rsidRPr="00B927E3">
              <w:rPr>
                <w:color w:val="000000"/>
                <w:sz w:val="18"/>
                <w:szCs w:val="18"/>
              </w:rPr>
              <w:t xml:space="preserve"> медицинской помощи», 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72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14</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510456</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Государственное областное бюджетное учреждение здравоохранения «Медицинский центр  «Белая роза», 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246"/>
        </w:trPr>
        <w:tc>
          <w:tcPr>
            <w:tcW w:w="459" w:type="dxa"/>
            <w:tcBorders>
              <w:top w:val="nil"/>
              <w:left w:val="single" w:sz="4" w:space="0" w:color="auto"/>
              <w:bottom w:val="single" w:sz="4" w:space="0" w:color="auto"/>
              <w:right w:val="nil"/>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14723" w:type="dxa"/>
            <w:gridSpan w:val="12"/>
            <w:tcBorders>
              <w:top w:val="nil"/>
              <w:left w:val="nil"/>
              <w:bottom w:val="single" w:sz="4" w:space="0" w:color="auto"/>
              <w:right w:val="single" w:sz="4" w:space="0" w:color="auto"/>
            </w:tcBorders>
            <w:shd w:val="clear" w:color="auto" w:fill="auto"/>
            <w:noWrap/>
            <w:vAlign w:val="center"/>
            <w:hideMark/>
          </w:tcPr>
          <w:p w:rsidR="00187C96" w:rsidRPr="00B927E3" w:rsidRDefault="00187C96" w:rsidP="002C2051">
            <w:pPr>
              <w:jc w:val="center"/>
              <w:rPr>
                <w:color w:val="000000"/>
                <w:sz w:val="18"/>
                <w:szCs w:val="18"/>
              </w:rPr>
            </w:pPr>
            <w:r w:rsidRPr="00B927E3">
              <w:rPr>
                <w:b/>
                <w:bCs/>
                <w:color w:val="000000"/>
                <w:sz w:val="18"/>
                <w:szCs w:val="18"/>
              </w:rPr>
              <w:t>Федеральные государственные бюджетные учреждения здравоохранения</w:t>
            </w:r>
          </w:p>
        </w:tc>
      </w:tr>
      <w:tr w:rsidR="00187C96" w:rsidRPr="00B927E3" w:rsidTr="002C2051">
        <w:trPr>
          <w:trHeight w:val="960"/>
        </w:trPr>
        <w:tc>
          <w:tcPr>
            <w:tcW w:w="459" w:type="dxa"/>
            <w:tcBorders>
              <w:top w:val="single" w:sz="4" w:space="0" w:color="auto"/>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lastRenderedPageBreak/>
              <w:t>15</w:t>
            </w:r>
          </w:p>
        </w:tc>
        <w:tc>
          <w:tcPr>
            <w:tcW w:w="859"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510038</w:t>
            </w:r>
          </w:p>
        </w:tc>
        <w:tc>
          <w:tcPr>
            <w:tcW w:w="4084"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3829D1">
            <w:pPr>
              <w:rPr>
                <w:color w:val="000000"/>
                <w:sz w:val="18"/>
                <w:szCs w:val="18"/>
              </w:rPr>
            </w:pPr>
            <w:r w:rsidRPr="00B927E3">
              <w:rPr>
                <w:color w:val="000000"/>
                <w:sz w:val="18"/>
                <w:szCs w:val="18"/>
              </w:rPr>
              <w:t xml:space="preserve">Федеральное государственное бюджетное учреждение здравоохранения  «Центральная медико-санитарная часть </w:t>
            </w:r>
            <w:r w:rsidR="003829D1">
              <w:rPr>
                <w:color w:val="000000"/>
                <w:sz w:val="18"/>
                <w:szCs w:val="18"/>
              </w:rPr>
              <w:t>№</w:t>
            </w:r>
            <w:r w:rsidRPr="00B927E3">
              <w:rPr>
                <w:color w:val="000000"/>
                <w:sz w:val="18"/>
                <w:szCs w:val="18"/>
              </w:rPr>
              <w:t xml:space="preserve"> 120 Федерального медико-биологического агентства», </w:t>
            </w:r>
            <w:r>
              <w:rPr>
                <w:color w:val="000000"/>
                <w:sz w:val="18"/>
                <w:szCs w:val="18"/>
              </w:rPr>
              <w:t xml:space="preserve">                          </w:t>
            </w:r>
            <w:r w:rsidRPr="00B927E3">
              <w:rPr>
                <w:color w:val="000000"/>
                <w:sz w:val="18"/>
                <w:szCs w:val="18"/>
              </w:rPr>
              <w:t>г. Снежногорск</w:t>
            </w:r>
          </w:p>
        </w:tc>
        <w:tc>
          <w:tcPr>
            <w:tcW w:w="1276"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850"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851"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1</w:t>
            </w:r>
          </w:p>
        </w:tc>
        <w:tc>
          <w:tcPr>
            <w:tcW w:w="851"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96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16</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510037</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3829D1">
            <w:pPr>
              <w:rPr>
                <w:color w:val="000000"/>
                <w:sz w:val="18"/>
                <w:szCs w:val="18"/>
              </w:rPr>
            </w:pPr>
            <w:r w:rsidRPr="00B927E3">
              <w:rPr>
                <w:color w:val="000000"/>
                <w:sz w:val="18"/>
                <w:szCs w:val="18"/>
              </w:rPr>
              <w:t xml:space="preserve">Федеральное государственное бюджетное учреждение здравоохранения  «Медико-санитарная часть </w:t>
            </w:r>
            <w:r w:rsidR="003829D1">
              <w:rPr>
                <w:color w:val="000000"/>
                <w:sz w:val="18"/>
                <w:szCs w:val="18"/>
              </w:rPr>
              <w:t>№</w:t>
            </w:r>
            <w:r w:rsidRPr="00B927E3">
              <w:rPr>
                <w:color w:val="000000"/>
                <w:sz w:val="18"/>
                <w:szCs w:val="18"/>
              </w:rPr>
              <w:t xml:space="preserve"> 118 Федерального медико-биологического агентства», г. Полярные Зори</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96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17</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510030</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Федеральное государственное бюджетное учреждение здравоохранения  «Мурманский многопрофильный центр имени Н.И. Пирогова Федерального медико-биологического агентства», 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1</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1</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240"/>
        </w:trPr>
        <w:tc>
          <w:tcPr>
            <w:tcW w:w="15182" w:type="dxa"/>
            <w:gridSpan w:val="13"/>
            <w:tcBorders>
              <w:top w:val="nil"/>
              <w:left w:val="single" w:sz="4" w:space="0" w:color="auto"/>
              <w:bottom w:val="single" w:sz="4" w:space="0" w:color="auto"/>
              <w:right w:val="single" w:sz="4" w:space="0" w:color="auto"/>
            </w:tcBorders>
            <w:shd w:val="clear" w:color="auto" w:fill="auto"/>
            <w:noWrap/>
            <w:hideMark/>
          </w:tcPr>
          <w:p w:rsidR="00187C96" w:rsidRPr="00B927E3" w:rsidRDefault="00187C96" w:rsidP="002C2051">
            <w:pPr>
              <w:jc w:val="center"/>
              <w:rPr>
                <w:b/>
                <w:bCs/>
                <w:color w:val="000000"/>
                <w:sz w:val="18"/>
                <w:szCs w:val="18"/>
              </w:rPr>
            </w:pPr>
            <w:r w:rsidRPr="00B927E3">
              <w:rPr>
                <w:b/>
                <w:bCs/>
                <w:color w:val="000000"/>
                <w:sz w:val="18"/>
                <w:szCs w:val="18"/>
              </w:rPr>
              <w:t>  Учреждения Российской академии наук</w:t>
            </w:r>
          </w:p>
        </w:tc>
      </w:tr>
      <w:tr w:rsidR="00187C96" w:rsidRPr="00B927E3" w:rsidTr="002C2051">
        <w:trPr>
          <w:trHeight w:val="72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18</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510050</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Федеральное государственное бюджетное учреждение науки Федеральный исследовательский центр  «Кольский научный центр Российской академии наук», г. Апатиты</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240"/>
        </w:trPr>
        <w:tc>
          <w:tcPr>
            <w:tcW w:w="15182" w:type="dxa"/>
            <w:gridSpan w:val="13"/>
            <w:tcBorders>
              <w:top w:val="nil"/>
              <w:left w:val="single" w:sz="4" w:space="0" w:color="auto"/>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b/>
                <w:bCs/>
                <w:color w:val="000000"/>
                <w:sz w:val="18"/>
                <w:szCs w:val="18"/>
              </w:rPr>
              <w:t>Федеральные государственные казенные учреждения Министерства обороны Российской Федерации</w:t>
            </w:r>
          </w:p>
        </w:tc>
      </w:tr>
      <w:tr w:rsidR="00187C96" w:rsidRPr="00B927E3" w:rsidTr="002C2051">
        <w:trPr>
          <w:trHeight w:val="96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19</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510182</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Федеральное государственное казенное учреждение  «1469 Военно-морской клинический госпиталь» Министерства обороны Российской Федерации, г. Североморск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240"/>
        </w:trPr>
        <w:tc>
          <w:tcPr>
            <w:tcW w:w="15182" w:type="dxa"/>
            <w:gridSpan w:val="13"/>
            <w:tcBorders>
              <w:top w:val="single" w:sz="4" w:space="0" w:color="auto"/>
              <w:left w:val="single" w:sz="4" w:space="0" w:color="auto"/>
              <w:bottom w:val="single" w:sz="4" w:space="0" w:color="auto"/>
              <w:right w:val="single" w:sz="4" w:space="0" w:color="auto"/>
            </w:tcBorders>
            <w:shd w:val="clear" w:color="auto" w:fill="auto"/>
            <w:noWrap/>
            <w:hideMark/>
          </w:tcPr>
          <w:p w:rsidR="00187C96" w:rsidRPr="0089021E" w:rsidRDefault="00187C96" w:rsidP="002C2051">
            <w:pPr>
              <w:jc w:val="center"/>
              <w:rPr>
                <w:b/>
                <w:color w:val="000000"/>
                <w:sz w:val="18"/>
                <w:szCs w:val="18"/>
              </w:rPr>
            </w:pPr>
            <w:r w:rsidRPr="0089021E">
              <w:rPr>
                <w:b/>
                <w:color w:val="000000"/>
                <w:sz w:val="18"/>
                <w:szCs w:val="18"/>
              </w:rPr>
              <w:t>Федеральные казенные медицинские учреждения Министерства внутренних дел Российской Федерации</w:t>
            </w:r>
          </w:p>
        </w:tc>
      </w:tr>
      <w:tr w:rsidR="00187C96" w:rsidRPr="00B927E3" w:rsidTr="002C2051">
        <w:trPr>
          <w:trHeight w:val="960"/>
        </w:trPr>
        <w:tc>
          <w:tcPr>
            <w:tcW w:w="459" w:type="dxa"/>
            <w:tcBorders>
              <w:top w:val="single" w:sz="4" w:space="0" w:color="auto"/>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20</w:t>
            </w:r>
          </w:p>
        </w:tc>
        <w:tc>
          <w:tcPr>
            <w:tcW w:w="859"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510168</w:t>
            </w:r>
          </w:p>
        </w:tc>
        <w:tc>
          <w:tcPr>
            <w:tcW w:w="4084"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Федеральное казенное учреждение здравоохранения «Медико-санитарная часть Министерства внутренних дел Российской Федерации по Мурманской области»,</w:t>
            </w:r>
            <w:r>
              <w:rPr>
                <w:color w:val="000000"/>
                <w:sz w:val="18"/>
                <w:szCs w:val="18"/>
              </w:rPr>
              <w:t xml:space="preserve">                   </w:t>
            </w:r>
            <w:r w:rsidRPr="00B927E3">
              <w:rPr>
                <w:color w:val="000000"/>
                <w:sz w:val="18"/>
                <w:szCs w:val="18"/>
              </w:rPr>
              <w:t xml:space="preserve"> г. Мурманск</w:t>
            </w:r>
          </w:p>
        </w:tc>
        <w:tc>
          <w:tcPr>
            <w:tcW w:w="1276"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850"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851"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240"/>
        </w:trPr>
        <w:tc>
          <w:tcPr>
            <w:tcW w:w="15182" w:type="dxa"/>
            <w:gridSpan w:val="13"/>
            <w:tcBorders>
              <w:top w:val="nil"/>
              <w:left w:val="single" w:sz="4" w:space="0" w:color="auto"/>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b/>
                <w:bCs/>
                <w:color w:val="000000"/>
                <w:sz w:val="18"/>
                <w:szCs w:val="18"/>
              </w:rPr>
              <w:t>Федеральная служба по надзору в сфере защиты прав потребителей и благополучия человека Российской Федерации</w:t>
            </w:r>
          </w:p>
        </w:tc>
      </w:tr>
      <w:tr w:rsidR="00187C96" w:rsidRPr="00B927E3" w:rsidTr="002C2051">
        <w:trPr>
          <w:trHeight w:val="144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21</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510043</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Федеральное бюджетное учреждение науки «Северо-Западный научный центр гигиены и общественного здоровья» филиал «Научно-исследовательская лаборатория Федерального бюджетного учреждения науки «Северо-Западный научный центр гигиены и общественного здоровья», г. Кировск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240"/>
        </w:trPr>
        <w:tc>
          <w:tcPr>
            <w:tcW w:w="15182" w:type="dxa"/>
            <w:gridSpan w:val="13"/>
            <w:tcBorders>
              <w:top w:val="nil"/>
              <w:left w:val="single" w:sz="4" w:space="0" w:color="auto"/>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b/>
                <w:bCs/>
                <w:color w:val="000000"/>
                <w:sz w:val="18"/>
                <w:szCs w:val="18"/>
              </w:rPr>
              <w:t>Негосударственные медицинские организации</w:t>
            </w:r>
          </w:p>
        </w:tc>
      </w:tr>
      <w:tr w:rsidR="00187C96" w:rsidRPr="00B927E3" w:rsidTr="002C2051">
        <w:trPr>
          <w:trHeight w:val="48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22</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510051</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Частное учреждение здравоохранения «Поликлиника «РЖД - Медицина» города Мурманск», 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480"/>
        </w:trPr>
        <w:tc>
          <w:tcPr>
            <w:tcW w:w="459" w:type="dxa"/>
            <w:tcBorders>
              <w:top w:val="single" w:sz="4" w:space="0" w:color="auto"/>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lastRenderedPageBreak/>
              <w:t>23</w:t>
            </w:r>
          </w:p>
        </w:tc>
        <w:tc>
          <w:tcPr>
            <w:tcW w:w="859"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510070</w:t>
            </w:r>
          </w:p>
        </w:tc>
        <w:tc>
          <w:tcPr>
            <w:tcW w:w="4084"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xml:space="preserve">Общество с ограниченной ответственностью «Санаторий-профилакторий «Ковдорский», </w:t>
            </w:r>
            <w:r>
              <w:rPr>
                <w:color w:val="000000"/>
                <w:sz w:val="18"/>
                <w:szCs w:val="18"/>
              </w:rPr>
              <w:t xml:space="preserve">                    </w:t>
            </w:r>
            <w:r w:rsidRPr="00B927E3">
              <w:rPr>
                <w:color w:val="000000"/>
                <w:sz w:val="18"/>
                <w:szCs w:val="18"/>
              </w:rPr>
              <w:t>г. Ковдор</w:t>
            </w:r>
            <w:r>
              <w:rPr>
                <w:color w:val="000000"/>
                <w:sz w:val="18"/>
                <w:szCs w:val="18"/>
              </w:rPr>
              <w:t xml:space="preserve"> </w:t>
            </w:r>
          </w:p>
        </w:tc>
        <w:tc>
          <w:tcPr>
            <w:tcW w:w="1276"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48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24</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510073</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Общество с ограниченной ответственностью «ФРЕЗЕНИУС НЕФРОКЕА», 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48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25</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510069</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Общество с ограниченной ответственностью СГК «Изовела», г. Апатиты</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1</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center"/>
              <w:rPr>
                <w:color w:val="000000"/>
                <w:sz w:val="18"/>
                <w:szCs w:val="18"/>
              </w:rPr>
            </w:pPr>
            <w:r w:rsidRPr="00B927E3">
              <w:rPr>
                <w:color w:val="000000"/>
                <w:sz w:val="18"/>
                <w:szCs w:val="18"/>
              </w:rPr>
              <w:t>1</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48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26</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510089</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Общество с ограниченной ответственностью «Колабыт», г. Мончегорск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48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27</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510093</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Общество с ограниченной ответственностью «Александрия», п.г.т. Ревда</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72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28</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510091</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xml:space="preserve">Общество с ограниченной ответственностью «Лечебно-диагностический центр Международного института </w:t>
            </w:r>
            <w:proofErr w:type="gramStart"/>
            <w:r w:rsidRPr="00B927E3">
              <w:rPr>
                <w:color w:val="000000"/>
                <w:sz w:val="18"/>
                <w:szCs w:val="18"/>
              </w:rPr>
              <w:t>биологических</w:t>
            </w:r>
            <w:proofErr w:type="gramEnd"/>
            <w:r w:rsidRPr="00B927E3">
              <w:rPr>
                <w:color w:val="000000"/>
                <w:sz w:val="18"/>
                <w:szCs w:val="18"/>
              </w:rPr>
              <w:t xml:space="preserve"> систем-Мурманск», 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48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29</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510405</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Общество с ограниченной ответственностью «Добрый доктор», г. Кандалакша</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48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30</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510097</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Общество с ограниченной ответственностью «МРТ - Эксперт Мурманск», 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48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31</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510431</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Общество с ограниченной ответственностью  «Виктория - М», 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585"/>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32</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510428</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Общество с ограниченной ответственностью «Дальневосточная Медицинская Компания»,</w:t>
            </w:r>
            <w:r>
              <w:rPr>
                <w:color w:val="000000"/>
                <w:sz w:val="18"/>
                <w:szCs w:val="18"/>
              </w:rPr>
              <w:t xml:space="preserve">             </w:t>
            </w:r>
            <w:r w:rsidRPr="00B927E3">
              <w:rPr>
                <w:color w:val="000000"/>
                <w:sz w:val="18"/>
                <w:szCs w:val="18"/>
              </w:rPr>
              <w:t xml:space="preserve"> г. Кандалакша</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72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33</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510199</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Общество с ограниченной ответственностью «Центр инновационной эмбриологии и репродуктологии «ЭмбриЛайф», 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48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34</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510452</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Общество с ограниченной ответственностью «МЕДСКАН», 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72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35</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510001</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Общество с ограниченной ответственностью «Офтальмологический центр Мурманской области», г. Мурманск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72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36</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510087</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xml:space="preserve">Общество с ограниченной ответственностью «Корпоративный центр здоровья «Норникель», </w:t>
            </w:r>
            <w:r>
              <w:rPr>
                <w:color w:val="000000"/>
                <w:sz w:val="18"/>
                <w:szCs w:val="18"/>
              </w:rPr>
              <w:t xml:space="preserve">        </w:t>
            </w:r>
            <w:r w:rsidRPr="00B927E3">
              <w:rPr>
                <w:color w:val="000000"/>
                <w:sz w:val="18"/>
                <w:szCs w:val="18"/>
              </w:rPr>
              <w:t>г. Мончегорск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48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37</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510460</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Общество с ограниченной ответственностью «ВитаЛаб», г. Курск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48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38</w:t>
            </w:r>
          </w:p>
        </w:tc>
        <w:tc>
          <w:tcPr>
            <w:tcW w:w="859"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510422</w:t>
            </w:r>
          </w:p>
        </w:tc>
        <w:tc>
          <w:tcPr>
            <w:tcW w:w="4084"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Общество с ограниченной ответственностью ООО «</w:t>
            </w:r>
            <w:proofErr w:type="gramStart"/>
            <w:r w:rsidRPr="00B927E3">
              <w:rPr>
                <w:color w:val="000000"/>
                <w:sz w:val="18"/>
                <w:szCs w:val="18"/>
              </w:rPr>
              <w:t>Ай-Клиник</w:t>
            </w:r>
            <w:proofErr w:type="gramEnd"/>
            <w:r w:rsidRPr="00B927E3">
              <w:rPr>
                <w:color w:val="000000"/>
                <w:sz w:val="18"/>
                <w:szCs w:val="18"/>
              </w:rPr>
              <w:t xml:space="preserve"> Северо-Запад», г. Санкт-Петербург</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480"/>
        </w:trPr>
        <w:tc>
          <w:tcPr>
            <w:tcW w:w="459" w:type="dxa"/>
            <w:tcBorders>
              <w:top w:val="single" w:sz="4" w:space="0" w:color="auto"/>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lastRenderedPageBreak/>
              <w:t>39</w:t>
            </w:r>
          </w:p>
        </w:tc>
        <w:tc>
          <w:tcPr>
            <w:tcW w:w="859"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510437</w:t>
            </w:r>
          </w:p>
        </w:tc>
        <w:tc>
          <w:tcPr>
            <w:tcW w:w="4084"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Общество с ограниченной ответственностью  «ООО "М-ЛАЙН», г. Москва</w:t>
            </w:r>
          </w:p>
        </w:tc>
        <w:tc>
          <w:tcPr>
            <w:tcW w:w="1276"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240"/>
        </w:trPr>
        <w:tc>
          <w:tcPr>
            <w:tcW w:w="459" w:type="dxa"/>
            <w:tcBorders>
              <w:top w:val="single" w:sz="4" w:space="0" w:color="auto"/>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40</w:t>
            </w:r>
          </w:p>
        </w:tc>
        <w:tc>
          <w:tcPr>
            <w:tcW w:w="859" w:type="dxa"/>
            <w:tcBorders>
              <w:top w:val="single" w:sz="4" w:space="0" w:color="auto"/>
              <w:left w:val="nil"/>
              <w:bottom w:val="single" w:sz="4" w:space="0" w:color="auto"/>
              <w:right w:val="nil"/>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510110</w:t>
            </w:r>
          </w:p>
        </w:tc>
        <w:tc>
          <w:tcPr>
            <w:tcW w:w="4084" w:type="dxa"/>
            <w:tcBorders>
              <w:top w:val="single" w:sz="4" w:space="0" w:color="auto"/>
              <w:left w:val="single" w:sz="4" w:space="0" w:color="auto"/>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Акционерное общество «Медицина», г. Москва</w:t>
            </w:r>
          </w:p>
        </w:tc>
        <w:tc>
          <w:tcPr>
            <w:tcW w:w="1276"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48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41</w:t>
            </w:r>
          </w:p>
        </w:tc>
        <w:tc>
          <w:tcPr>
            <w:tcW w:w="859" w:type="dxa"/>
            <w:tcBorders>
              <w:top w:val="nil"/>
              <w:left w:val="nil"/>
              <w:bottom w:val="single" w:sz="4" w:space="0" w:color="auto"/>
              <w:right w:val="nil"/>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510065</w:t>
            </w:r>
          </w:p>
        </w:tc>
        <w:tc>
          <w:tcPr>
            <w:tcW w:w="4084"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Общество с  ограниченной ответственностью  «</w:t>
            </w:r>
            <w:proofErr w:type="gramStart"/>
            <w:r w:rsidRPr="00B927E3">
              <w:rPr>
                <w:color w:val="000000"/>
                <w:sz w:val="18"/>
                <w:szCs w:val="18"/>
              </w:rPr>
              <w:t>Европейский</w:t>
            </w:r>
            <w:proofErr w:type="gramEnd"/>
            <w:r w:rsidRPr="00B927E3">
              <w:rPr>
                <w:color w:val="000000"/>
                <w:sz w:val="18"/>
                <w:szCs w:val="18"/>
              </w:rPr>
              <w:t xml:space="preserve"> Медицинский  Центр»,  г. Москва  </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96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42</w:t>
            </w:r>
          </w:p>
        </w:tc>
        <w:tc>
          <w:tcPr>
            <w:tcW w:w="859" w:type="dxa"/>
            <w:tcBorders>
              <w:top w:val="nil"/>
              <w:left w:val="nil"/>
              <w:bottom w:val="single" w:sz="4" w:space="0" w:color="auto"/>
              <w:right w:val="nil"/>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510118</w:t>
            </w:r>
          </w:p>
        </w:tc>
        <w:tc>
          <w:tcPr>
            <w:tcW w:w="4084"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Общество с  ограниченной ответственностью  «Лечебно-диагностический центр Международного института биологических систем имени Сергея Березина», г. Санкт-Петербург</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72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43</w:t>
            </w:r>
          </w:p>
        </w:tc>
        <w:tc>
          <w:tcPr>
            <w:tcW w:w="859" w:type="dxa"/>
            <w:tcBorders>
              <w:top w:val="nil"/>
              <w:left w:val="nil"/>
              <w:bottom w:val="single" w:sz="4" w:space="0" w:color="auto"/>
              <w:right w:val="nil"/>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510416</w:t>
            </w:r>
          </w:p>
        </w:tc>
        <w:tc>
          <w:tcPr>
            <w:tcW w:w="4084"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xml:space="preserve"> Общество с ограниченной  ответственностью   «Научно-производственная  Фирма       «ХЕЛИКС», г. Санкт-Петербург</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48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44</w:t>
            </w:r>
          </w:p>
        </w:tc>
        <w:tc>
          <w:tcPr>
            <w:tcW w:w="859" w:type="dxa"/>
            <w:tcBorders>
              <w:top w:val="nil"/>
              <w:left w:val="nil"/>
              <w:bottom w:val="single" w:sz="4" w:space="0" w:color="auto"/>
              <w:right w:val="nil"/>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510437</w:t>
            </w:r>
          </w:p>
        </w:tc>
        <w:tc>
          <w:tcPr>
            <w:tcW w:w="4084"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both"/>
              <w:rPr>
                <w:color w:val="000000"/>
                <w:sz w:val="18"/>
                <w:szCs w:val="18"/>
              </w:rPr>
            </w:pPr>
            <w:r w:rsidRPr="00B927E3">
              <w:rPr>
                <w:color w:val="000000"/>
                <w:sz w:val="18"/>
                <w:szCs w:val="18"/>
              </w:rPr>
              <w:t>Общество с ограниченной  ответственностью  «М-ЛАЙН МЕДИЦИНА», г. Москва</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48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45</w:t>
            </w:r>
          </w:p>
        </w:tc>
        <w:tc>
          <w:tcPr>
            <w:tcW w:w="859" w:type="dxa"/>
            <w:tcBorders>
              <w:top w:val="nil"/>
              <w:left w:val="nil"/>
              <w:bottom w:val="single" w:sz="4" w:space="0" w:color="auto"/>
              <w:right w:val="nil"/>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510457</w:t>
            </w:r>
          </w:p>
        </w:tc>
        <w:tc>
          <w:tcPr>
            <w:tcW w:w="4084"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Общество с ограниченной  ответственностью    «Хирургия ГрандМед», г.  Санкт-Петербург</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51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46</w:t>
            </w:r>
          </w:p>
        </w:tc>
        <w:tc>
          <w:tcPr>
            <w:tcW w:w="859" w:type="dxa"/>
            <w:tcBorders>
              <w:top w:val="nil"/>
              <w:left w:val="nil"/>
              <w:bottom w:val="single" w:sz="4" w:space="0" w:color="auto"/>
              <w:right w:val="nil"/>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510119</w:t>
            </w:r>
          </w:p>
        </w:tc>
        <w:tc>
          <w:tcPr>
            <w:tcW w:w="4084"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both"/>
              <w:rPr>
                <w:color w:val="000000"/>
                <w:sz w:val="18"/>
                <w:szCs w:val="18"/>
              </w:rPr>
            </w:pPr>
            <w:r w:rsidRPr="00B927E3">
              <w:rPr>
                <w:color w:val="000000"/>
                <w:sz w:val="18"/>
                <w:szCs w:val="18"/>
              </w:rPr>
              <w:t>Общество с ограниченной  ответственностью    «ИННОМЕД», г. Архангельск</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48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47</w:t>
            </w:r>
          </w:p>
        </w:tc>
        <w:tc>
          <w:tcPr>
            <w:tcW w:w="859" w:type="dxa"/>
            <w:tcBorders>
              <w:top w:val="nil"/>
              <w:left w:val="nil"/>
              <w:bottom w:val="single" w:sz="4" w:space="0" w:color="auto"/>
              <w:right w:val="nil"/>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510056</w:t>
            </w:r>
          </w:p>
        </w:tc>
        <w:tc>
          <w:tcPr>
            <w:tcW w:w="4084"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Общество с ограниченной  ответственностью    «Медклуб», г.  Санкт-Петербург</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48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48</w:t>
            </w:r>
          </w:p>
        </w:tc>
        <w:tc>
          <w:tcPr>
            <w:tcW w:w="859" w:type="dxa"/>
            <w:tcBorders>
              <w:top w:val="nil"/>
              <w:left w:val="nil"/>
              <w:bottom w:val="single" w:sz="4" w:space="0" w:color="auto"/>
              <w:right w:val="nil"/>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510430</w:t>
            </w:r>
          </w:p>
        </w:tc>
        <w:tc>
          <w:tcPr>
            <w:tcW w:w="4084"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Общество с ограниченной  ответственностью    «Генезис», г.  Санкт-Петербург.</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960"/>
        </w:trPr>
        <w:tc>
          <w:tcPr>
            <w:tcW w:w="459"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49</w:t>
            </w:r>
          </w:p>
        </w:tc>
        <w:tc>
          <w:tcPr>
            <w:tcW w:w="859" w:type="dxa"/>
            <w:tcBorders>
              <w:top w:val="nil"/>
              <w:left w:val="nil"/>
              <w:bottom w:val="single" w:sz="4" w:space="0" w:color="auto"/>
              <w:right w:val="nil"/>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510122</w:t>
            </w:r>
          </w:p>
        </w:tc>
        <w:tc>
          <w:tcPr>
            <w:tcW w:w="4084" w:type="dxa"/>
            <w:tcBorders>
              <w:top w:val="nil"/>
              <w:left w:val="single" w:sz="4" w:space="0" w:color="auto"/>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Некоммерческая  организация Учреждение «Центр восстановительной терапии для воинов-интернационалистов им. М.А.</w:t>
            </w:r>
            <w:proofErr w:type="gramStart"/>
            <w:r w:rsidRPr="00B927E3">
              <w:rPr>
                <w:color w:val="000000"/>
                <w:sz w:val="18"/>
                <w:szCs w:val="18"/>
              </w:rPr>
              <w:t>Лиходея</w:t>
            </w:r>
            <w:proofErr w:type="gramEnd"/>
            <w:r w:rsidRPr="00B927E3">
              <w:rPr>
                <w:color w:val="000000"/>
                <w:sz w:val="18"/>
                <w:szCs w:val="18"/>
              </w:rPr>
              <w:t>» (Московская область)</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r w:rsidR="00187C96" w:rsidRPr="00B927E3" w:rsidTr="002C2051">
        <w:trPr>
          <w:trHeight w:val="341"/>
        </w:trPr>
        <w:tc>
          <w:tcPr>
            <w:tcW w:w="5402" w:type="dxa"/>
            <w:gridSpan w:val="3"/>
            <w:tcBorders>
              <w:top w:val="single" w:sz="4" w:space="0" w:color="auto"/>
              <w:left w:val="single" w:sz="4" w:space="0" w:color="auto"/>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Итого медицинских организаций, участвующих в территориальной программе государственных гарантий, всего, в том числе:</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6</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43</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9</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8</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8</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10</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right"/>
              <w:rPr>
                <w:color w:val="000000"/>
                <w:sz w:val="18"/>
                <w:szCs w:val="18"/>
              </w:rPr>
            </w:pPr>
            <w:r w:rsidRPr="00B927E3">
              <w:rPr>
                <w:color w:val="000000"/>
                <w:sz w:val="18"/>
                <w:szCs w:val="18"/>
              </w:rPr>
              <w:t>7</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right"/>
              <w:rPr>
                <w:color w:val="000000"/>
                <w:sz w:val="18"/>
                <w:szCs w:val="18"/>
              </w:rPr>
            </w:pPr>
            <w:r w:rsidRPr="00B927E3">
              <w:rPr>
                <w:color w:val="000000"/>
                <w:sz w:val="18"/>
                <w:szCs w:val="18"/>
              </w:rPr>
              <w:t>3</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right"/>
              <w:rPr>
                <w:color w:val="000000"/>
                <w:sz w:val="18"/>
                <w:szCs w:val="18"/>
              </w:rPr>
            </w:pPr>
            <w:r w:rsidRPr="00B927E3">
              <w:rPr>
                <w:color w:val="000000"/>
                <w:sz w:val="18"/>
                <w:szCs w:val="18"/>
              </w:rPr>
              <w:t>6</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jc w:val="right"/>
              <w:rPr>
                <w:color w:val="000000"/>
                <w:sz w:val="18"/>
                <w:szCs w:val="18"/>
              </w:rPr>
            </w:pPr>
            <w:r w:rsidRPr="00B927E3">
              <w:rPr>
                <w:color w:val="000000"/>
                <w:sz w:val="18"/>
                <w:szCs w:val="18"/>
              </w:rPr>
              <w:t>3</w:t>
            </w:r>
          </w:p>
        </w:tc>
      </w:tr>
      <w:tr w:rsidR="00187C96" w:rsidRPr="00B927E3" w:rsidTr="002C2051">
        <w:trPr>
          <w:trHeight w:val="773"/>
        </w:trPr>
        <w:tc>
          <w:tcPr>
            <w:tcW w:w="5402" w:type="dxa"/>
            <w:gridSpan w:val="3"/>
            <w:tcBorders>
              <w:top w:val="single" w:sz="4" w:space="0" w:color="auto"/>
              <w:left w:val="single" w:sz="4" w:space="0" w:color="auto"/>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медицинских организаций, подведомственных федеральным органам исполнительной власти, которым комиссией распределяются объемы специализированной медицинской помощи в условиях круглосуточного и дневного стационаров</w:t>
            </w:r>
          </w:p>
        </w:tc>
        <w:tc>
          <w:tcPr>
            <w:tcW w:w="1276"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187C96" w:rsidRPr="00B927E3" w:rsidRDefault="00187C96" w:rsidP="002C2051">
            <w:pPr>
              <w:jc w:val="center"/>
              <w:rPr>
                <w:color w:val="000000"/>
                <w:sz w:val="18"/>
                <w:szCs w:val="18"/>
              </w:rPr>
            </w:pPr>
            <w:r w:rsidRPr="00B927E3">
              <w:rPr>
                <w:color w:val="000000"/>
                <w:sz w:val="18"/>
                <w:szCs w:val="18"/>
              </w:rPr>
              <w:t>2</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992"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0"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c>
          <w:tcPr>
            <w:tcW w:w="851" w:type="dxa"/>
            <w:tcBorders>
              <w:top w:val="nil"/>
              <w:left w:val="nil"/>
              <w:bottom w:val="single" w:sz="4" w:space="0" w:color="auto"/>
              <w:right w:val="single" w:sz="4" w:space="0" w:color="auto"/>
            </w:tcBorders>
            <w:shd w:val="clear" w:color="auto" w:fill="auto"/>
            <w:noWrap/>
            <w:hideMark/>
          </w:tcPr>
          <w:p w:rsidR="00187C96" w:rsidRPr="00B927E3" w:rsidRDefault="00187C96" w:rsidP="002C2051">
            <w:pPr>
              <w:rPr>
                <w:color w:val="000000"/>
                <w:sz w:val="18"/>
                <w:szCs w:val="18"/>
              </w:rPr>
            </w:pPr>
            <w:r w:rsidRPr="00B927E3">
              <w:rPr>
                <w:color w:val="000000"/>
                <w:sz w:val="18"/>
                <w:szCs w:val="18"/>
              </w:rPr>
              <w:t> </w:t>
            </w:r>
          </w:p>
        </w:tc>
      </w:tr>
    </w:tbl>
    <w:p w:rsidR="007A4377" w:rsidRPr="00456DDB" w:rsidRDefault="007A4377" w:rsidP="007A4377">
      <w:pPr>
        <w:pStyle w:val="ConsPlusNormal"/>
        <w:ind w:right="-1" w:firstLine="709"/>
        <w:jc w:val="center"/>
      </w:pPr>
      <w:r>
        <w:rPr>
          <w:rFonts w:ascii="Times New Roman" w:hAnsi="Times New Roman" w:cs="Times New Roman"/>
          <w:sz w:val="28"/>
          <w:szCs w:val="28"/>
        </w:rPr>
        <w:t>________________</w:t>
      </w:r>
    </w:p>
    <w:p w:rsidR="00BB183A" w:rsidRPr="00E60B12" w:rsidRDefault="00BB183A" w:rsidP="00C86966">
      <w:pPr>
        <w:autoSpaceDE w:val="0"/>
        <w:autoSpaceDN w:val="0"/>
        <w:adjustRightInd w:val="0"/>
        <w:ind w:firstLine="539"/>
        <w:jc w:val="both"/>
        <w:rPr>
          <w:sz w:val="28"/>
          <w:szCs w:val="28"/>
        </w:rPr>
      </w:pPr>
    </w:p>
    <w:p w:rsidR="00D83094" w:rsidRPr="00663D73" w:rsidRDefault="00D83094" w:rsidP="00BB183A">
      <w:pPr>
        <w:jc w:val="right"/>
        <w:rPr>
          <w:sz w:val="28"/>
          <w:szCs w:val="28"/>
          <w:highlight w:val="yellow"/>
        </w:rPr>
      </w:pPr>
    </w:p>
    <w:p w:rsidR="00167B14" w:rsidRDefault="00167B14" w:rsidP="00BB183A">
      <w:pPr>
        <w:jc w:val="right"/>
        <w:rPr>
          <w:sz w:val="28"/>
          <w:szCs w:val="28"/>
          <w:highlight w:val="yellow"/>
        </w:rPr>
        <w:sectPr w:rsidR="00167B14" w:rsidSect="006A4002">
          <w:pgSz w:w="16838" w:h="11906" w:orient="landscape"/>
          <w:pgMar w:top="1701" w:right="1134" w:bottom="851" w:left="1134" w:header="709" w:footer="709" w:gutter="0"/>
          <w:cols w:space="708"/>
          <w:docGrid w:linePitch="360"/>
        </w:sectPr>
      </w:pPr>
    </w:p>
    <w:p w:rsidR="00BB183A" w:rsidRPr="00CB0CDA" w:rsidRDefault="00BB183A" w:rsidP="00BB183A">
      <w:pPr>
        <w:jc w:val="right"/>
        <w:rPr>
          <w:sz w:val="28"/>
          <w:szCs w:val="28"/>
        </w:rPr>
      </w:pPr>
      <w:r w:rsidRPr="00CB0CDA">
        <w:rPr>
          <w:sz w:val="28"/>
          <w:szCs w:val="28"/>
        </w:rPr>
        <w:lastRenderedPageBreak/>
        <w:t>Приложение № 2.1</w:t>
      </w:r>
    </w:p>
    <w:p w:rsidR="00BB183A" w:rsidRPr="00CB0CDA" w:rsidRDefault="00BB183A" w:rsidP="00BB183A">
      <w:pPr>
        <w:jc w:val="right"/>
        <w:rPr>
          <w:sz w:val="28"/>
          <w:szCs w:val="28"/>
        </w:rPr>
      </w:pPr>
      <w:r w:rsidRPr="00CB0CDA">
        <w:rPr>
          <w:sz w:val="28"/>
          <w:szCs w:val="28"/>
        </w:rPr>
        <w:t>к Программе</w:t>
      </w:r>
    </w:p>
    <w:p w:rsidR="00BB183A" w:rsidRPr="00CB0CDA" w:rsidRDefault="00BB183A" w:rsidP="00BB183A">
      <w:pPr>
        <w:rPr>
          <w:sz w:val="28"/>
          <w:szCs w:val="28"/>
        </w:rPr>
      </w:pPr>
    </w:p>
    <w:p w:rsidR="00BB183A" w:rsidRPr="00CB0CDA" w:rsidRDefault="00BB183A" w:rsidP="00BB183A">
      <w:pPr>
        <w:jc w:val="center"/>
        <w:rPr>
          <w:b/>
          <w:sz w:val="28"/>
          <w:szCs w:val="28"/>
        </w:rPr>
      </w:pPr>
      <w:r w:rsidRPr="00CB0CDA">
        <w:rPr>
          <w:b/>
          <w:sz w:val="28"/>
          <w:szCs w:val="28"/>
        </w:rPr>
        <w:t>Реестр</w:t>
      </w:r>
    </w:p>
    <w:p w:rsidR="00BB183A" w:rsidRPr="00CB0CDA" w:rsidRDefault="00BB183A" w:rsidP="00BB183A">
      <w:pPr>
        <w:jc w:val="center"/>
        <w:rPr>
          <w:b/>
          <w:sz w:val="28"/>
          <w:szCs w:val="28"/>
        </w:rPr>
      </w:pPr>
      <w:r w:rsidRPr="00CB0CDA">
        <w:rPr>
          <w:b/>
          <w:sz w:val="28"/>
          <w:szCs w:val="28"/>
        </w:rPr>
        <w:t xml:space="preserve">медицинских организаций, участвующих в реализации </w:t>
      </w:r>
      <w:hyperlink r:id="rId9" w:anchor="Par106" w:history="1">
        <w:r w:rsidRPr="00CB0CDA">
          <w:rPr>
            <w:b/>
            <w:sz w:val="28"/>
            <w:szCs w:val="28"/>
          </w:rPr>
          <w:t>территориальной программы</w:t>
        </w:r>
      </w:hyperlink>
      <w:r w:rsidRPr="00CB0CDA">
        <w:rPr>
          <w:b/>
          <w:sz w:val="28"/>
          <w:szCs w:val="28"/>
        </w:rPr>
        <w:t xml:space="preserve"> обязательного медицинского страхования</w:t>
      </w:r>
    </w:p>
    <w:p w:rsidR="00BB183A" w:rsidRDefault="00BB183A" w:rsidP="00BB183A"/>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47"/>
        <w:gridCol w:w="17"/>
        <w:gridCol w:w="8867"/>
      </w:tblGrid>
      <w:tr w:rsidR="00187C96" w:rsidRPr="00196B55" w:rsidTr="002C2051">
        <w:trPr>
          <w:trHeight w:val="450"/>
        </w:trPr>
        <w:tc>
          <w:tcPr>
            <w:tcW w:w="567" w:type="dxa"/>
            <w:tcBorders>
              <w:top w:val="single" w:sz="4" w:space="0" w:color="auto"/>
              <w:left w:val="single" w:sz="4" w:space="0" w:color="auto"/>
              <w:bottom w:val="single" w:sz="4" w:space="0" w:color="auto"/>
              <w:right w:val="single" w:sz="4" w:space="0" w:color="auto"/>
            </w:tcBorders>
            <w:vAlign w:val="center"/>
            <w:hideMark/>
          </w:tcPr>
          <w:p w:rsidR="00187C96" w:rsidRPr="00196B55" w:rsidRDefault="00187C96" w:rsidP="002C2051">
            <w:r w:rsidRPr="00196B55">
              <w:t xml:space="preserve">№ </w:t>
            </w:r>
            <w:proofErr w:type="gramStart"/>
            <w:r w:rsidRPr="00196B55">
              <w:t>п</w:t>
            </w:r>
            <w:proofErr w:type="gramEnd"/>
            <w:r w:rsidRPr="00196B55">
              <w:t>/п</w:t>
            </w:r>
          </w:p>
        </w:tc>
        <w:tc>
          <w:tcPr>
            <w:tcW w:w="8931" w:type="dxa"/>
            <w:gridSpan w:val="3"/>
            <w:tcBorders>
              <w:top w:val="single" w:sz="4" w:space="0" w:color="auto"/>
              <w:left w:val="single" w:sz="4" w:space="0" w:color="auto"/>
              <w:bottom w:val="single" w:sz="4" w:space="0" w:color="auto"/>
              <w:right w:val="single" w:sz="4" w:space="0" w:color="auto"/>
            </w:tcBorders>
            <w:vAlign w:val="center"/>
            <w:hideMark/>
          </w:tcPr>
          <w:p w:rsidR="00187C96" w:rsidRPr="00196B55" w:rsidRDefault="00187C96" w:rsidP="002C2051">
            <w:pPr>
              <w:jc w:val="center"/>
            </w:pPr>
            <w:r w:rsidRPr="00196B55">
              <w:t>Наименование медицинской организации, местонахождение</w:t>
            </w:r>
          </w:p>
        </w:tc>
      </w:tr>
      <w:tr w:rsidR="00187C96" w:rsidRPr="00196B55" w:rsidTr="002C2051">
        <w:trPr>
          <w:trHeight w:val="215"/>
        </w:trPr>
        <w:tc>
          <w:tcPr>
            <w:tcW w:w="949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pPr>
              <w:jc w:val="center"/>
              <w:rPr>
                <w:b/>
              </w:rPr>
            </w:pPr>
            <w:r w:rsidRPr="00196B55">
              <w:rPr>
                <w:b/>
              </w:rPr>
              <w:t>Государственные областные медицинские организации</w:t>
            </w:r>
          </w:p>
        </w:tc>
      </w:tr>
      <w:tr w:rsidR="00187C96" w:rsidRPr="00196B55" w:rsidTr="002C2051">
        <w:trPr>
          <w:trHeight w:val="450"/>
        </w:trPr>
        <w:tc>
          <w:tcPr>
            <w:tcW w:w="567" w:type="dxa"/>
            <w:tcBorders>
              <w:top w:val="single" w:sz="4" w:space="0" w:color="auto"/>
              <w:left w:val="single" w:sz="4" w:space="0" w:color="auto"/>
              <w:bottom w:val="single" w:sz="4" w:space="0" w:color="auto"/>
              <w:right w:val="single" w:sz="4" w:space="0" w:color="auto"/>
            </w:tcBorders>
            <w:hideMark/>
          </w:tcPr>
          <w:p w:rsidR="00187C96" w:rsidRPr="00196B55" w:rsidRDefault="00187C96" w:rsidP="002C2051">
            <w:r>
              <w:t>1</w:t>
            </w:r>
          </w:p>
        </w:tc>
        <w:tc>
          <w:tcPr>
            <w:tcW w:w="8931" w:type="dxa"/>
            <w:gridSpan w:val="3"/>
            <w:tcBorders>
              <w:top w:val="single" w:sz="4" w:space="0" w:color="auto"/>
              <w:left w:val="single" w:sz="4" w:space="0" w:color="auto"/>
              <w:bottom w:val="single" w:sz="4" w:space="0" w:color="auto"/>
              <w:right w:val="single" w:sz="4" w:space="0" w:color="auto"/>
            </w:tcBorders>
            <w:hideMark/>
          </w:tcPr>
          <w:p w:rsidR="00187C96" w:rsidRPr="00196B55" w:rsidRDefault="00187C96" w:rsidP="002C2051">
            <w:r w:rsidRPr="00196B55">
              <w:t xml:space="preserve">Государственное областное бюджетное учреждение здравоохранения </w:t>
            </w:r>
            <w:r>
              <w:t>«</w:t>
            </w:r>
            <w:r w:rsidRPr="00196B55">
              <w:t>Мурманская областная клиническая больница имени П.А. Баяндина</w:t>
            </w:r>
            <w:r>
              <w:t>»</w:t>
            </w:r>
            <w:r w:rsidRPr="00196B55">
              <w:t>, г. Мурманск</w:t>
            </w:r>
          </w:p>
        </w:tc>
      </w:tr>
      <w:tr w:rsidR="00187C96" w:rsidRPr="00196B55" w:rsidTr="002C2051">
        <w:trPr>
          <w:trHeight w:val="450"/>
        </w:trPr>
        <w:tc>
          <w:tcPr>
            <w:tcW w:w="567" w:type="dxa"/>
            <w:tcBorders>
              <w:top w:val="single" w:sz="4" w:space="0" w:color="auto"/>
              <w:left w:val="single" w:sz="4" w:space="0" w:color="auto"/>
              <w:bottom w:val="single" w:sz="4" w:space="0" w:color="auto"/>
              <w:right w:val="single" w:sz="4" w:space="0" w:color="auto"/>
            </w:tcBorders>
            <w:hideMark/>
          </w:tcPr>
          <w:p w:rsidR="00187C96" w:rsidRPr="00196B55" w:rsidRDefault="00187C96" w:rsidP="002C2051">
            <w:r>
              <w:t>2</w:t>
            </w:r>
          </w:p>
        </w:tc>
        <w:tc>
          <w:tcPr>
            <w:tcW w:w="8931" w:type="dxa"/>
            <w:gridSpan w:val="3"/>
            <w:tcBorders>
              <w:top w:val="single" w:sz="4" w:space="0" w:color="auto"/>
              <w:left w:val="single" w:sz="4" w:space="0" w:color="auto"/>
              <w:bottom w:val="single" w:sz="4" w:space="0" w:color="auto"/>
              <w:right w:val="single" w:sz="4" w:space="0" w:color="auto"/>
            </w:tcBorders>
            <w:hideMark/>
          </w:tcPr>
          <w:p w:rsidR="00187C96" w:rsidRPr="00196B55" w:rsidRDefault="00187C96" w:rsidP="002C2051">
            <w:pPr>
              <w:pStyle w:val="ConsPlusNormal"/>
              <w:ind w:firstLine="0"/>
              <w:rPr>
                <w:rFonts w:ascii="Times New Roman" w:hAnsi="Times New Roman" w:cs="Times New Roman"/>
                <w:sz w:val="24"/>
                <w:szCs w:val="24"/>
              </w:rPr>
            </w:pPr>
            <w:r w:rsidRPr="00196B55">
              <w:rPr>
                <w:rFonts w:ascii="Times New Roman" w:hAnsi="Times New Roman" w:cs="Times New Roman"/>
                <w:sz w:val="24"/>
                <w:szCs w:val="24"/>
              </w:rPr>
              <w:t xml:space="preserve">Государственное областное автономное учреждение здравоохранения </w:t>
            </w:r>
            <w:r>
              <w:rPr>
                <w:rFonts w:ascii="Times New Roman" w:hAnsi="Times New Roman" w:cs="Times New Roman"/>
                <w:sz w:val="24"/>
                <w:szCs w:val="24"/>
              </w:rPr>
              <w:t>«</w:t>
            </w:r>
            <w:r w:rsidRPr="00196B55">
              <w:rPr>
                <w:rFonts w:ascii="Times New Roman" w:hAnsi="Times New Roman" w:cs="Times New Roman"/>
                <w:sz w:val="24"/>
                <w:szCs w:val="24"/>
              </w:rPr>
              <w:t>Мурманский областной медицинский центр</w:t>
            </w:r>
            <w:r>
              <w:rPr>
                <w:rFonts w:ascii="Times New Roman" w:hAnsi="Times New Roman" w:cs="Times New Roman"/>
                <w:sz w:val="24"/>
                <w:szCs w:val="24"/>
              </w:rPr>
              <w:t>»</w:t>
            </w:r>
            <w:r w:rsidRPr="00196B55">
              <w:rPr>
                <w:rFonts w:ascii="Times New Roman" w:hAnsi="Times New Roman" w:cs="Times New Roman"/>
                <w:sz w:val="24"/>
                <w:szCs w:val="24"/>
              </w:rPr>
              <w:t>, г. Мурманск</w:t>
            </w:r>
          </w:p>
        </w:tc>
      </w:tr>
      <w:tr w:rsidR="00187C96" w:rsidRPr="00196B55" w:rsidTr="002C2051">
        <w:trPr>
          <w:trHeight w:val="450"/>
        </w:trPr>
        <w:tc>
          <w:tcPr>
            <w:tcW w:w="567" w:type="dxa"/>
            <w:tcBorders>
              <w:top w:val="single" w:sz="4" w:space="0" w:color="auto"/>
              <w:left w:val="single" w:sz="4" w:space="0" w:color="auto"/>
              <w:bottom w:val="single" w:sz="4" w:space="0" w:color="auto"/>
              <w:right w:val="single" w:sz="4" w:space="0" w:color="auto"/>
            </w:tcBorders>
            <w:hideMark/>
          </w:tcPr>
          <w:p w:rsidR="00187C96" w:rsidRPr="00196B55" w:rsidRDefault="00187C96" w:rsidP="002C2051">
            <w:r>
              <w:t>3</w:t>
            </w:r>
          </w:p>
        </w:tc>
        <w:tc>
          <w:tcPr>
            <w:tcW w:w="8931" w:type="dxa"/>
            <w:gridSpan w:val="3"/>
            <w:tcBorders>
              <w:top w:val="single" w:sz="4" w:space="0" w:color="auto"/>
              <w:left w:val="single" w:sz="4" w:space="0" w:color="auto"/>
              <w:bottom w:val="single" w:sz="4" w:space="0" w:color="auto"/>
              <w:right w:val="single" w:sz="4" w:space="0" w:color="auto"/>
            </w:tcBorders>
            <w:hideMark/>
          </w:tcPr>
          <w:p w:rsidR="00187C96" w:rsidRPr="00196B55" w:rsidRDefault="00187C96" w:rsidP="002C2051">
            <w:r w:rsidRPr="00196B55">
              <w:t xml:space="preserve">Государственное областное бюджетное учреждение здравоохранения   </w:t>
            </w:r>
            <w:r>
              <w:t>«</w:t>
            </w:r>
            <w:r w:rsidRPr="00196B55">
              <w:t xml:space="preserve">Мурманский </w:t>
            </w:r>
            <w:proofErr w:type="gramStart"/>
            <w:r w:rsidRPr="00196B55">
              <w:t>областной</w:t>
            </w:r>
            <w:proofErr w:type="gramEnd"/>
            <w:r w:rsidRPr="00196B55">
              <w:t xml:space="preserve"> онкологический диспансер</w:t>
            </w:r>
            <w:r>
              <w:t>»</w:t>
            </w:r>
            <w:r w:rsidRPr="00196B55">
              <w:t>, г. Мурманск</w:t>
            </w:r>
          </w:p>
        </w:tc>
      </w:tr>
      <w:tr w:rsidR="00187C96" w:rsidRPr="00196B55" w:rsidTr="002C2051">
        <w:trPr>
          <w:trHeight w:val="450"/>
        </w:trPr>
        <w:tc>
          <w:tcPr>
            <w:tcW w:w="567" w:type="dxa"/>
            <w:tcBorders>
              <w:top w:val="single" w:sz="4" w:space="0" w:color="auto"/>
              <w:left w:val="single" w:sz="4" w:space="0" w:color="auto"/>
              <w:bottom w:val="single" w:sz="4" w:space="0" w:color="auto"/>
              <w:right w:val="single" w:sz="4" w:space="0" w:color="auto"/>
            </w:tcBorders>
            <w:hideMark/>
          </w:tcPr>
          <w:p w:rsidR="00187C96" w:rsidRPr="00196B55" w:rsidRDefault="00187C96" w:rsidP="002C2051">
            <w:r w:rsidRPr="00196B55">
              <w:t>4</w:t>
            </w:r>
          </w:p>
        </w:tc>
        <w:tc>
          <w:tcPr>
            <w:tcW w:w="8931" w:type="dxa"/>
            <w:gridSpan w:val="3"/>
            <w:tcBorders>
              <w:top w:val="single" w:sz="4" w:space="0" w:color="auto"/>
              <w:left w:val="single" w:sz="4" w:space="0" w:color="auto"/>
              <w:bottom w:val="single" w:sz="4" w:space="0" w:color="auto"/>
              <w:right w:val="single" w:sz="4" w:space="0" w:color="auto"/>
            </w:tcBorders>
            <w:hideMark/>
          </w:tcPr>
          <w:p w:rsidR="00187C96" w:rsidRPr="00196B55" w:rsidRDefault="00187C96" w:rsidP="002C2051">
            <w:r w:rsidRPr="00196B55">
              <w:t xml:space="preserve">Государственное  областное автономное  учреждение здравоохранения  </w:t>
            </w:r>
            <w:r>
              <w:t>«</w:t>
            </w:r>
            <w:proofErr w:type="gramStart"/>
            <w:r w:rsidRPr="00196B55">
              <w:t>Мурманская</w:t>
            </w:r>
            <w:proofErr w:type="gramEnd"/>
            <w:r w:rsidRPr="00196B55">
              <w:t xml:space="preserve"> областная стоматологическая поликлиника</w:t>
            </w:r>
            <w:r>
              <w:t>»</w:t>
            </w:r>
            <w:r w:rsidRPr="00196B55">
              <w:t>, г. Мурманск</w:t>
            </w:r>
          </w:p>
        </w:tc>
      </w:tr>
      <w:tr w:rsidR="00187C96" w:rsidRPr="00196B55" w:rsidTr="002C2051">
        <w:trPr>
          <w:trHeight w:val="450"/>
        </w:trPr>
        <w:tc>
          <w:tcPr>
            <w:tcW w:w="567" w:type="dxa"/>
            <w:tcBorders>
              <w:top w:val="single" w:sz="4" w:space="0" w:color="auto"/>
              <w:left w:val="single" w:sz="4" w:space="0" w:color="auto"/>
              <w:bottom w:val="single" w:sz="4" w:space="0" w:color="auto"/>
              <w:right w:val="single" w:sz="4" w:space="0" w:color="auto"/>
            </w:tcBorders>
            <w:hideMark/>
          </w:tcPr>
          <w:p w:rsidR="00187C96" w:rsidRPr="00196B55" w:rsidRDefault="00187C96" w:rsidP="002C2051">
            <w:r w:rsidRPr="00196B55">
              <w:t>5</w:t>
            </w:r>
          </w:p>
        </w:tc>
        <w:tc>
          <w:tcPr>
            <w:tcW w:w="8931" w:type="dxa"/>
            <w:gridSpan w:val="3"/>
            <w:tcBorders>
              <w:top w:val="single" w:sz="4" w:space="0" w:color="auto"/>
              <w:left w:val="single" w:sz="4" w:space="0" w:color="auto"/>
              <w:bottom w:val="single" w:sz="4" w:space="0" w:color="auto"/>
              <w:right w:val="single" w:sz="4" w:space="0" w:color="auto"/>
            </w:tcBorders>
            <w:hideMark/>
          </w:tcPr>
          <w:p w:rsidR="00187C96" w:rsidRPr="00196B55" w:rsidRDefault="00187C96" w:rsidP="002C2051">
            <w:r w:rsidRPr="00196B55">
              <w:t xml:space="preserve">Государственное областное бюджетное учреждение здравоохранения  </w:t>
            </w:r>
            <w:r>
              <w:t>«</w:t>
            </w:r>
            <w:r w:rsidRPr="00196B55">
              <w:t>Мурманский областной клинический многопрофильный центр</w:t>
            </w:r>
            <w:r>
              <w:t>»</w:t>
            </w:r>
            <w:r w:rsidRPr="00196B55">
              <w:t>, г. Мурманск</w:t>
            </w:r>
          </w:p>
        </w:tc>
      </w:tr>
      <w:tr w:rsidR="00187C96" w:rsidRPr="00196B55" w:rsidTr="002C2051">
        <w:trPr>
          <w:trHeight w:val="450"/>
        </w:trPr>
        <w:tc>
          <w:tcPr>
            <w:tcW w:w="567" w:type="dxa"/>
            <w:tcBorders>
              <w:top w:val="single" w:sz="4" w:space="0" w:color="auto"/>
              <w:left w:val="single" w:sz="4" w:space="0" w:color="auto"/>
              <w:bottom w:val="single" w:sz="4" w:space="0" w:color="auto"/>
              <w:right w:val="single" w:sz="4" w:space="0" w:color="auto"/>
            </w:tcBorders>
            <w:hideMark/>
          </w:tcPr>
          <w:p w:rsidR="00187C96" w:rsidRPr="00196B55" w:rsidRDefault="00187C96" w:rsidP="002C2051">
            <w:r w:rsidRPr="00196B55">
              <w:t>6</w:t>
            </w:r>
          </w:p>
        </w:tc>
        <w:tc>
          <w:tcPr>
            <w:tcW w:w="8931" w:type="dxa"/>
            <w:gridSpan w:val="3"/>
            <w:tcBorders>
              <w:top w:val="single" w:sz="4" w:space="0" w:color="auto"/>
              <w:left w:val="single" w:sz="4" w:space="0" w:color="auto"/>
              <w:bottom w:val="single" w:sz="4" w:space="0" w:color="auto"/>
              <w:right w:val="single" w:sz="4" w:space="0" w:color="auto"/>
            </w:tcBorders>
            <w:hideMark/>
          </w:tcPr>
          <w:p w:rsidR="00187C96" w:rsidRPr="00196B55" w:rsidRDefault="00187C96" w:rsidP="002C2051">
            <w:r w:rsidRPr="00196B55">
              <w:t xml:space="preserve">Государственное областное бюджетное учреждение здравоохранения   </w:t>
            </w:r>
            <w:r>
              <w:t>«</w:t>
            </w:r>
            <w:r w:rsidRPr="00196B55">
              <w:t>Мурманская областная детская клиническая больница</w:t>
            </w:r>
            <w:r>
              <w:t>»</w:t>
            </w:r>
            <w:r w:rsidRPr="00196B55">
              <w:t>, г. Мурманск</w:t>
            </w:r>
          </w:p>
        </w:tc>
      </w:tr>
      <w:tr w:rsidR="00187C96" w:rsidRPr="00196B55" w:rsidTr="002C2051">
        <w:trPr>
          <w:trHeight w:val="450"/>
        </w:trPr>
        <w:tc>
          <w:tcPr>
            <w:tcW w:w="567" w:type="dxa"/>
            <w:tcBorders>
              <w:top w:val="single" w:sz="4" w:space="0" w:color="auto"/>
              <w:left w:val="single" w:sz="4" w:space="0" w:color="auto"/>
              <w:bottom w:val="single" w:sz="4" w:space="0" w:color="auto"/>
              <w:right w:val="single" w:sz="4" w:space="0" w:color="auto"/>
            </w:tcBorders>
            <w:hideMark/>
          </w:tcPr>
          <w:p w:rsidR="00187C96" w:rsidRPr="00196B55" w:rsidRDefault="00187C96" w:rsidP="002C2051">
            <w:r>
              <w:t>7</w:t>
            </w:r>
          </w:p>
        </w:tc>
        <w:tc>
          <w:tcPr>
            <w:tcW w:w="8931" w:type="dxa"/>
            <w:gridSpan w:val="3"/>
            <w:tcBorders>
              <w:top w:val="single" w:sz="4" w:space="0" w:color="auto"/>
              <w:left w:val="single" w:sz="4" w:space="0" w:color="auto"/>
              <w:bottom w:val="single" w:sz="4" w:space="0" w:color="auto"/>
              <w:right w:val="single" w:sz="4" w:space="0" w:color="auto"/>
            </w:tcBorders>
            <w:hideMark/>
          </w:tcPr>
          <w:p w:rsidR="00187C96" w:rsidRPr="00196B55" w:rsidRDefault="00187C96" w:rsidP="002C2051">
            <w:r w:rsidRPr="00196B55">
              <w:t xml:space="preserve">Государственное областное бюджетное учреждение здравоохранения </w:t>
            </w:r>
            <w:r>
              <w:t>«</w:t>
            </w:r>
            <w:r w:rsidRPr="00196B55">
              <w:t xml:space="preserve">Мурманская областная станция </w:t>
            </w:r>
            <w:proofErr w:type="gramStart"/>
            <w:r w:rsidRPr="00196B55">
              <w:t>скорой</w:t>
            </w:r>
            <w:proofErr w:type="gramEnd"/>
            <w:r w:rsidRPr="00196B55">
              <w:t xml:space="preserve"> медицинской помощи</w:t>
            </w:r>
            <w:r>
              <w:t>»</w:t>
            </w:r>
            <w:r w:rsidRPr="00196B55">
              <w:t>, г. Мурманск</w:t>
            </w:r>
          </w:p>
        </w:tc>
      </w:tr>
      <w:tr w:rsidR="00187C96" w:rsidRPr="00196B55" w:rsidTr="002C2051">
        <w:trPr>
          <w:trHeight w:val="450"/>
        </w:trPr>
        <w:tc>
          <w:tcPr>
            <w:tcW w:w="567" w:type="dxa"/>
            <w:tcBorders>
              <w:top w:val="single" w:sz="4" w:space="0" w:color="auto"/>
              <w:left w:val="single" w:sz="4" w:space="0" w:color="auto"/>
              <w:bottom w:val="single" w:sz="4" w:space="0" w:color="auto"/>
              <w:right w:val="single" w:sz="4" w:space="0" w:color="auto"/>
            </w:tcBorders>
            <w:hideMark/>
          </w:tcPr>
          <w:p w:rsidR="00187C96" w:rsidRPr="00196B55" w:rsidRDefault="00187C96" w:rsidP="002C2051">
            <w:r w:rsidRPr="00196B55">
              <w:t>8</w:t>
            </w:r>
          </w:p>
        </w:tc>
        <w:tc>
          <w:tcPr>
            <w:tcW w:w="8931" w:type="dxa"/>
            <w:gridSpan w:val="3"/>
            <w:tcBorders>
              <w:top w:val="single" w:sz="4" w:space="0" w:color="auto"/>
              <w:left w:val="single" w:sz="4" w:space="0" w:color="auto"/>
              <w:bottom w:val="single" w:sz="4" w:space="0" w:color="auto"/>
              <w:right w:val="single" w:sz="4" w:space="0" w:color="auto"/>
            </w:tcBorders>
            <w:hideMark/>
          </w:tcPr>
          <w:p w:rsidR="00187C96" w:rsidRPr="00196B55" w:rsidRDefault="00187C96" w:rsidP="002C2051">
            <w:r w:rsidRPr="00196B55">
              <w:t xml:space="preserve">Государственное областное бюджетное учреждение здравоохранения   </w:t>
            </w:r>
            <w:r>
              <w:t>«</w:t>
            </w:r>
            <w:r w:rsidRPr="00196B55">
              <w:t xml:space="preserve">Медицинский центр </w:t>
            </w:r>
            <w:r>
              <w:t>«</w:t>
            </w:r>
            <w:r w:rsidRPr="00196B55">
              <w:t>Белая роза</w:t>
            </w:r>
            <w:r>
              <w:t>»</w:t>
            </w:r>
            <w:r w:rsidRPr="00196B55">
              <w:t>, г. Мурманск</w:t>
            </w:r>
          </w:p>
        </w:tc>
      </w:tr>
      <w:tr w:rsidR="00187C96" w:rsidRPr="00196B55" w:rsidTr="002C2051">
        <w:tc>
          <w:tcPr>
            <w:tcW w:w="949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pPr>
              <w:jc w:val="center"/>
              <w:rPr>
                <w:b/>
              </w:rPr>
            </w:pPr>
            <w:r w:rsidRPr="00196B55">
              <w:rPr>
                <w:b/>
              </w:rPr>
              <w:t>Федеральные государственные бюджетные учреждения здравоохранения</w:t>
            </w:r>
          </w:p>
        </w:tc>
      </w:tr>
      <w:tr w:rsidR="00187C96" w:rsidRPr="00196B55" w:rsidTr="002C2051">
        <w:trPr>
          <w:trHeight w:val="549"/>
        </w:trPr>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9</w:t>
            </w:r>
          </w:p>
        </w:tc>
        <w:tc>
          <w:tcPr>
            <w:tcW w:w="8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87C96" w:rsidRPr="00196B55" w:rsidRDefault="00187C96" w:rsidP="002C2051">
            <w:r w:rsidRPr="00196B55">
              <w:t xml:space="preserve">Федеральное государственное бюджетное учреждение здравоохранения </w:t>
            </w:r>
            <w:r>
              <w:t>«</w:t>
            </w:r>
            <w:r w:rsidRPr="00196B55">
              <w:t>Центральная медико-санитарная часть № 120 Федерального медико-биологического агентства</w:t>
            </w:r>
            <w:r>
              <w:t>»</w:t>
            </w:r>
            <w:r w:rsidRPr="00196B55">
              <w:t>, г. Снежногорск</w:t>
            </w:r>
          </w:p>
        </w:tc>
      </w:tr>
      <w:tr w:rsidR="00187C96" w:rsidRPr="00196B55" w:rsidTr="002C2051">
        <w:trPr>
          <w:trHeight w:val="635"/>
        </w:trPr>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10</w:t>
            </w:r>
          </w:p>
        </w:tc>
        <w:tc>
          <w:tcPr>
            <w:tcW w:w="8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87C96" w:rsidRPr="00196B55" w:rsidRDefault="00187C96" w:rsidP="002C2051">
            <w:r w:rsidRPr="00196B55">
              <w:t xml:space="preserve">Федеральное государственное бюджетное учреждение здравоохранения </w:t>
            </w:r>
            <w:r>
              <w:t>«</w:t>
            </w:r>
            <w:r w:rsidRPr="00196B55">
              <w:t>Медико-санитарная часть № 118 Федерального медико-биологического агентства</w:t>
            </w:r>
            <w:r>
              <w:t>»</w:t>
            </w:r>
            <w:r w:rsidRPr="00196B55">
              <w:t xml:space="preserve">,             </w:t>
            </w:r>
          </w:p>
          <w:p w:rsidR="00187C96" w:rsidRPr="00196B55" w:rsidRDefault="00187C96" w:rsidP="002C2051">
            <w:r w:rsidRPr="00196B55">
              <w:t>г. Полярные Зори</w:t>
            </w:r>
          </w:p>
        </w:tc>
      </w:tr>
      <w:tr w:rsidR="00187C96" w:rsidRPr="00196B55" w:rsidTr="002C2051">
        <w:trPr>
          <w:trHeight w:val="593"/>
        </w:trPr>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11</w:t>
            </w:r>
          </w:p>
        </w:tc>
        <w:tc>
          <w:tcPr>
            <w:tcW w:w="8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87C96" w:rsidRPr="00196B55" w:rsidRDefault="00187C96" w:rsidP="002C2051">
            <w:r w:rsidRPr="00196B55">
              <w:t xml:space="preserve">Федеральное государственное бюджетное учреждение здравоохранения </w:t>
            </w:r>
            <w:r>
              <w:t>«</w:t>
            </w:r>
            <w:r w:rsidRPr="00196B55">
              <w:t>Мурманский многопрофильный центр имени Н.И. Пирогова Федерального медико-биологического агентства</w:t>
            </w:r>
            <w:r>
              <w:t>»</w:t>
            </w:r>
            <w:r w:rsidRPr="00196B55">
              <w:t>, г. Мурманск</w:t>
            </w:r>
          </w:p>
        </w:tc>
      </w:tr>
      <w:tr w:rsidR="00187C96" w:rsidRPr="00196B55" w:rsidTr="002C2051">
        <w:trPr>
          <w:trHeight w:val="304"/>
        </w:trPr>
        <w:tc>
          <w:tcPr>
            <w:tcW w:w="949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pPr>
              <w:jc w:val="center"/>
              <w:rPr>
                <w:b/>
              </w:rPr>
            </w:pPr>
            <w:r w:rsidRPr="00196B55">
              <w:rPr>
                <w:b/>
              </w:rPr>
              <w:t>Учреждения Российской академии наук</w:t>
            </w:r>
          </w:p>
        </w:tc>
      </w:tr>
      <w:tr w:rsidR="00187C96" w:rsidRPr="00196B55" w:rsidTr="002C2051">
        <w:trPr>
          <w:trHeight w:val="586"/>
        </w:trPr>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12</w:t>
            </w:r>
          </w:p>
        </w:tc>
        <w:tc>
          <w:tcPr>
            <w:tcW w:w="8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 xml:space="preserve">Федеральное  государственное бюджетное учреждение науки  Федеральный исследовательский центр </w:t>
            </w:r>
            <w:r>
              <w:t>«</w:t>
            </w:r>
            <w:r w:rsidRPr="00196B55">
              <w:t>Кольский научный центр Российской академии наук</w:t>
            </w:r>
            <w:r>
              <w:t>»</w:t>
            </w:r>
            <w:r w:rsidRPr="00196B55">
              <w:t xml:space="preserve">,  </w:t>
            </w:r>
          </w:p>
          <w:p w:rsidR="00187C96" w:rsidRPr="00196B55" w:rsidRDefault="00187C96" w:rsidP="002C2051">
            <w:r w:rsidRPr="00196B55">
              <w:t xml:space="preserve">г. Апатиты </w:t>
            </w:r>
          </w:p>
        </w:tc>
      </w:tr>
      <w:tr w:rsidR="00187C96" w:rsidRPr="00196B55" w:rsidTr="002C2051">
        <w:tc>
          <w:tcPr>
            <w:tcW w:w="949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pPr>
              <w:jc w:val="center"/>
              <w:rPr>
                <w:b/>
              </w:rPr>
            </w:pPr>
            <w:r w:rsidRPr="00196B55">
              <w:rPr>
                <w:b/>
              </w:rPr>
              <w:t>Федеральные государственные казенные учреждения Министерства обороны Российской Федерации</w:t>
            </w:r>
          </w:p>
        </w:tc>
      </w:tr>
      <w:tr w:rsidR="00187C96" w:rsidRPr="00196B55" w:rsidTr="002C2051">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lastRenderedPageBreak/>
              <w:t>13</w:t>
            </w:r>
          </w:p>
        </w:tc>
        <w:tc>
          <w:tcPr>
            <w:tcW w:w="8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 xml:space="preserve">Федеральное государственное казенное учреждение </w:t>
            </w:r>
            <w:r>
              <w:t>«</w:t>
            </w:r>
            <w:r w:rsidRPr="00196B55">
              <w:t>1469 Военно-морской клинический госпиталь</w:t>
            </w:r>
            <w:r>
              <w:t>»</w:t>
            </w:r>
            <w:r w:rsidRPr="00196B55">
              <w:t xml:space="preserve"> Министерства обороны Российской Федерации,    </w:t>
            </w:r>
            <w:r>
              <w:t xml:space="preserve">               </w:t>
            </w:r>
            <w:r w:rsidRPr="00196B55">
              <w:t xml:space="preserve">           г. Североморск </w:t>
            </w:r>
          </w:p>
        </w:tc>
      </w:tr>
      <w:tr w:rsidR="00187C96" w:rsidRPr="00196B55" w:rsidTr="002C2051">
        <w:tc>
          <w:tcPr>
            <w:tcW w:w="949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pPr>
              <w:jc w:val="center"/>
              <w:rPr>
                <w:b/>
              </w:rPr>
            </w:pPr>
            <w:r w:rsidRPr="00196B55">
              <w:rPr>
                <w:b/>
              </w:rPr>
              <w:t>Федеральные казенные медицинские учреждения Министерства внутренних дел Российской Федерации</w:t>
            </w:r>
          </w:p>
        </w:tc>
      </w:tr>
      <w:tr w:rsidR="00187C96" w:rsidRPr="00196B55" w:rsidTr="002C2051">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14</w:t>
            </w:r>
          </w:p>
        </w:tc>
        <w:tc>
          <w:tcPr>
            <w:tcW w:w="8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 xml:space="preserve">Федеральное казенное учреждение здравоохранения </w:t>
            </w:r>
            <w:r>
              <w:t>«</w:t>
            </w:r>
            <w:r w:rsidRPr="00196B55">
              <w:t>Медико-санитарная часть Министерства внутренних дел Российской Федерации по Мурманской области</w:t>
            </w:r>
            <w:r>
              <w:t>»</w:t>
            </w:r>
            <w:r w:rsidRPr="00196B55">
              <w:t xml:space="preserve">, </w:t>
            </w:r>
          </w:p>
          <w:p w:rsidR="00187C96" w:rsidRPr="00196B55" w:rsidRDefault="00187C96" w:rsidP="002C2051">
            <w:r w:rsidRPr="00196B55">
              <w:t xml:space="preserve">г. Мурманск </w:t>
            </w:r>
          </w:p>
        </w:tc>
      </w:tr>
      <w:tr w:rsidR="00187C96" w:rsidRPr="00196B55" w:rsidTr="002C2051">
        <w:tc>
          <w:tcPr>
            <w:tcW w:w="949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pPr>
              <w:jc w:val="center"/>
              <w:rPr>
                <w:b/>
              </w:rPr>
            </w:pPr>
            <w:r w:rsidRPr="00196B55">
              <w:rPr>
                <w:b/>
              </w:rPr>
              <w:t>Федеральная служба по надзору в сфере защиты прав потребителей и благополучия человека Российской Федерации</w:t>
            </w:r>
          </w:p>
        </w:tc>
      </w:tr>
      <w:tr w:rsidR="00187C96" w:rsidRPr="00196B55" w:rsidTr="002C2051">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15</w:t>
            </w:r>
          </w:p>
        </w:tc>
        <w:tc>
          <w:tcPr>
            <w:tcW w:w="8884" w:type="dxa"/>
            <w:gridSpan w:val="2"/>
            <w:tcBorders>
              <w:top w:val="single" w:sz="4" w:space="0" w:color="auto"/>
              <w:left w:val="single" w:sz="4" w:space="0" w:color="auto"/>
              <w:bottom w:val="single" w:sz="4" w:space="0" w:color="auto"/>
              <w:right w:val="single" w:sz="4" w:space="0" w:color="auto"/>
            </w:tcBorders>
            <w:vAlign w:val="center"/>
          </w:tcPr>
          <w:p w:rsidR="00187C96" w:rsidRPr="00196B55" w:rsidRDefault="00187C96" w:rsidP="002C2051">
            <w:r w:rsidRPr="00196B55">
              <w:t xml:space="preserve">Федеральное бюджетное учреждение науки  </w:t>
            </w:r>
            <w:r>
              <w:t>«</w:t>
            </w:r>
            <w:r w:rsidRPr="00196B55">
              <w:t>Северо-Западный научный центр гигиены и общественного здоровья</w:t>
            </w:r>
            <w:r>
              <w:t>»</w:t>
            </w:r>
            <w:r w:rsidRPr="00196B55">
              <w:t xml:space="preserve"> филиал </w:t>
            </w:r>
            <w:r>
              <w:t>«</w:t>
            </w:r>
            <w:r w:rsidRPr="00196B55">
              <w:t xml:space="preserve">Научно-исследовательская лаборатория Федерального бюджетного учреждения науки </w:t>
            </w:r>
            <w:r>
              <w:t>«</w:t>
            </w:r>
            <w:r w:rsidRPr="00196B55">
              <w:t>Северо-Западный научный центр гигиены и общественного здоровья</w:t>
            </w:r>
            <w:r>
              <w:t>»</w:t>
            </w:r>
            <w:r w:rsidRPr="00196B55">
              <w:t>, г. Кировск</w:t>
            </w:r>
          </w:p>
        </w:tc>
      </w:tr>
      <w:tr w:rsidR="00187C96" w:rsidRPr="00196B55" w:rsidTr="002C2051">
        <w:tc>
          <w:tcPr>
            <w:tcW w:w="949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pPr>
              <w:jc w:val="center"/>
              <w:rPr>
                <w:b/>
              </w:rPr>
            </w:pPr>
            <w:r w:rsidRPr="00196B55">
              <w:rPr>
                <w:b/>
              </w:rPr>
              <w:t>Негосударственные медицинские организации</w:t>
            </w:r>
          </w:p>
        </w:tc>
      </w:tr>
      <w:tr w:rsidR="00187C96" w:rsidRPr="00196B55" w:rsidTr="002C2051">
        <w:trPr>
          <w:trHeight w:val="515"/>
        </w:trPr>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16</w:t>
            </w:r>
          </w:p>
        </w:tc>
        <w:tc>
          <w:tcPr>
            <w:tcW w:w="8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87C96" w:rsidRPr="00196B55" w:rsidRDefault="00187C96" w:rsidP="002C2051">
            <w:r w:rsidRPr="00B20062">
              <w:t xml:space="preserve">Частное учреждение здравоохранения </w:t>
            </w:r>
            <w:r w:rsidRPr="002109D6">
              <w:t>«</w:t>
            </w:r>
            <w:r w:rsidRPr="00B20062">
              <w:t xml:space="preserve">Поликлиника </w:t>
            </w:r>
            <w:r w:rsidRPr="002109D6">
              <w:t>«</w:t>
            </w:r>
            <w:r w:rsidRPr="00B20062">
              <w:t>РЖД - Медицина</w:t>
            </w:r>
            <w:r w:rsidRPr="002109D6">
              <w:t>»</w:t>
            </w:r>
            <w:r w:rsidRPr="00B20062">
              <w:t xml:space="preserve">  города Мурманск</w:t>
            </w:r>
            <w:r w:rsidRPr="002109D6">
              <w:t>»</w:t>
            </w:r>
            <w:r w:rsidRPr="00B20062">
              <w:t>, г. Мурманск</w:t>
            </w:r>
          </w:p>
        </w:tc>
      </w:tr>
      <w:tr w:rsidR="00187C96" w:rsidRPr="00196B55" w:rsidTr="002C2051">
        <w:trPr>
          <w:trHeight w:val="547"/>
        </w:trPr>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17</w:t>
            </w:r>
          </w:p>
        </w:tc>
        <w:tc>
          <w:tcPr>
            <w:tcW w:w="8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87C96" w:rsidRPr="002109D6" w:rsidRDefault="00187C96" w:rsidP="002C2051">
            <w:r w:rsidRPr="00B20062">
              <w:t xml:space="preserve">Общество с ограниченной ответственностью </w:t>
            </w:r>
            <w:r w:rsidRPr="002109D6">
              <w:t>«</w:t>
            </w:r>
            <w:r w:rsidRPr="00B20062">
              <w:t xml:space="preserve">Санаторий-профилакторий </w:t>
            </w:r>
            <w:r w:rsidRPr="002109D6">
              <w:t>«</w:t>
            </w:r>
            <w:r w:rsidRPr="00B20062">
              <w:t>Ковдорский</w:t>
            </w:r>
            <w:r w:rsidRPr="002109D6">
              <w:t>»</w:t>
            </w:r>
            <w:r w:rsidRPr="00B20062">
              <w:t>, г. Ковдор</w:t>
            </w:r>
          </w:p>
        </w:tc>
      </w:tr>
      <w:tr w:rsidR="00187C96" w:rsidRPr="00196B55" w:rsidTr="002C2051">
        <w:trPr>
          <w:trHeight w:val="500"/>
        </w:trPr>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18</w:t>
            </w:r>
          </w:p>
        </w:tc>
        <w:tc>
          <w:tcPr>
            <w:tcW w:w="8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87C96" w:rsidRPr="002109D6" w:rsidRDefault="00187C96" w:rsidP="002C2051">
            <w:r w:rsidRPr="00B20062">
              <w:t xml:space="preserve">Общество с ограниченной ответственностью </w:t>
            </w:r>
            <w:r w:rsidRPr="002109D6">
              <w:t>«</w:t>
            </w:r>
            <w:r w:rsidRPr="00B20062">
              <w:t>ФРЕЗЕНИУС НЕФРОКЕА</w:t>
            </w:r>
            <w:r w:rsidRPr="002109D6">
              <w:t>»</w:t>
            </w:r>
            <w:r w:rsidRPr="00B20062">
              <w:t>,</w:t>
            </w:r>
            <w:r>
              <w:t xml:space="preserve">                     </w:t>
            </w:r>
            <w:r w:rsidRPr="00B20062">
              <w:t xml:space="preserve"> г. Мурманск</w:t>
            </w:r>
          </w:p>
        </w:tc>
      </w:tr>
      <w:tr w:rsidR="00187C96" w:rsidRPr="00196B55" w:rsidTr="002C2051">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19</w:t>
            </w:r>
          </w:p>
        </w:tc>
        <w:tc>
          <w:tcPr>
            <w:tcW w:w="8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87C96" w:rsidRPr="002109D6" w:rsidRDefault="00187C96" w:rsidP="002C2051">
            <w:r w:rsidRPr="00B20062">
              <w:t xml:space="preserve">Общество с ограниченной ответственностью СГК </w:t>
            </w:r>
            <w:r w:rsidRPr="002109D6">
              <w:t>«</w:t>
            </w:r>
            <w:r w:rsidRPr="00B20062">
              <w:t>Изовела</w:t>
            </w:r>
            <w:r w:rsidRPr="002109D6">
              <w:t>»</w:t>
            </w:r>
            <w:r w:rsidRPr="00B20062">
              <w:t>, г. Апатиты</w:t>
            </w:r>
          </w:p>
        </w:tc>
      </w:tr>
      <w:tr w:rsidR="00187C96" w:rsidRPr="00196B55" w:rsidTr="002C2051">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20</w:t>
            </w:r>
          </w:p>
        </w:tc>
        <w:tc>
          <w:tcPr>
            <w:tcW w:w="8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87C96" w:rsidRPr="002109D6" w:rsidRDefault="00187C96" w:rsidP="002C2051">
            <w:r w:rsidRPr="00B20062">
              <w:t xml:space="preserve">Общество с ограниченной ответственностью </w:t>
            </w:r>
            <w:r w:rsidRPr="002109D6">
              <w:t>«</w:t>
            </w:r>
            <w:r w:rsidRPr="00B20062">
              <w:t>Колабыт</w:t>
            </w:r>
            <w:r w:rsidRPr="002109D6">
              <w:t>»</w:t>
            </w:r>
            <w:r w:rsidRPr="00B20062">
              <w:t>,</w:t>
            </w:r>
            <w:r>
              <w:t xml:space="preserve"> </w:t>
            </w:r>
            <w:r w:rsidRPr="00B20062">
              <w:t>г. Мончегорск</w:t>
            </w:r>
          </w:p>
        </w:tc>
      </w:tr>
      <w:tr w:rsidR="00187C96" w:rsidRPr="00196B55" w:rsidTr="002C2051">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21</w:t>
            </w:r>
          </w:p>
        </w:tc>
        <w:tc>
          <w:tcPr>
            <w:tcW w:w="8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87C96" w:rsidRPr="002109D6" w:rsidRDefault="00187C96" w:rsidP="002C2051">
            <w:r w:rsidRPr="00B20062">
              <w:t xml:space="preserve">Общество с ограниченной ответственностью </w:t>
            </w:r>
            <w:r w:rsidRPr="002109D6">
              <w:t>«</w:t>
            </w:r>
            <w:r w:rsidRPr="00B20062">
              <w:t>Александрия</w:t>
            </w:r>
            <w:r w:rsidRPr="002109D6">
              <w:t>»</w:t>
            </w:r>
            <w:r w:rsidRPr="00B20062">
              <w:t>, п.г.т. Ревда</w:t>
            </w:r>
          </w:p>
        </w:tc>
      </w:tr>
      <w:tr w:rsidR="00187C96" w:rsidRPr="00196B55" w:rsidTr="002C2051">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22</w:t>
            </w:r>
          </w:p>
        </w:tc>
        <w:tc>
          <w:tcPr>
            <w:tcW w:w="8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87C96" w:rsidRPr="00196B55" w:rsidRDefault="00187C96" w:rsidP="002C2051">
            <w:r w:rsidRPr="00B20062">
              <w:t xml:space="preserve">Общество с ограниченной ответственностью </w:t>
            </w:r>
            <w:r w:rsidRPr="002109D6">
              <w:t>«</w:t>
            </w:r>
            <w:r w:rsidRPr="00B20062">
              <w:t xml:space="preserve">Лечебно-диагностический центр Международного института </w:t>
            </w:r>
            <w:proofErr w:type="gramStart"/>
            <w:r w:rsidRPr="00B20062">
              <w:t>биологических</w:t>
            </w:r>
            <w:proofErr w:type="gramEnd"/>
            <w:r w:rsidRPr="00B20062">
              <w:t xml:space="preserve"> систем-Мурманск</w:t>
            </w:r>
            <w:r w:rsidRPr="002109D6">
              <w:t>»</w:t>
            </w:r>
            <w:r w:rsidRPr="00B20062">
              <w:t>, г. Мурманск</w:t>
            </w:r>
          </w:p>
        </w:tc>
      </w:tr>
      <w:tr w:rsidR="00187C96" w:rsidRPr="00196B55" w:rsidTr="002C2051">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23</w:t>
            </w:r>
          </w:p>
        </w:tc>
        <w:tc>
          <w:tcPr>
            <w:tcW w:w="8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87C96" w:rsidRPr="00B20062" w:rsidRDefault="00187C96" w:rsidP="002C2051">
            <w:r w:rsidRPr="00B20062">
              <w:t xml:space="preserve">Общество с ограниченной ответственностью </w:t>
            </w:r>
            <w:r w:rsidRPr="002109D6">
              <w:t>«</w:t>
            </w:r>
            <w:r w:rsidRPr="00B20062">
              <w:t>Добрый доктор</w:t>
            </w:r>
            <w:r w:rsidRPr="002109D6">
              <w:t>»</w:t>
            </w:r>
            <w:r w:rsidRPr="00B20062">
              <w:t>,</w:t>
            </w:r>
          </w:p>
          <w:p w:rsidR="00187C96" w:rsidRPr="002109D6" w:rsidRDefault="00187C96" w:rsidP="002C2051">
            <w:r w:rsidRPr="00B20062">
              <w:t xml:space="preserve"> г. Кандалакша</w:t>
            </w:r>
          </w:p>
        </w:tc>
      </w:tr>
      <w:tr w:rsidR="00187C96" w:rsidRPr="00196B55" w:rsidTr="002C2051">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24</w:t>
            </w:r>
          </w:p>
        </w:tc>
        <w:tc>
          <w:tcPr>
            <w:tcW w:w="8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87C96" w:rsidRPr="002109D6" w:rsidRDefault="00187C96" w:rsidP="002C2051">
            <w:r w:rsidRPr="00B20062">
              <w:t xml:space="preserve">Общество с ограниченной ответственностью </w:t>
            </w:r>
            <w:r w:rsidRPr="002109D6">
              <w:t>«</w:t>
            </w:r>
            <w:r w:rsidRPr="00B20062">
              <w:t>МРТ - Эксперт Мурманск</w:t>
            </w:r>
            <w:r w:rsidRPr="002109D6">
              <w:t>»</w:t>
            </w:r>
            <w:r w:rsidRPr="00B20062">
              <w:t xml:space="preserve">, </w:t>
            </w:r>
            <w:r>
              <w:t xml:space="preserve">                       </w:t>
            </w:r>
            <w:r w:rsidRPr="00B20062">
              <w:t>г. Мурманск</w:t>
            </w:r>
          </w:p>
        </w:tc>
      </w:tr>
      <w:tr w:rsidR="00187C96" w:rsidRPr="00196B55" w:rsidTr="002C2051">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25</w:t>
            </w:r>
          </w:p>
        </w:tc>
        <w:tc>
          <w:tcPr>
            <w:tcW w:w="8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87C96" w:rsidRPr="002109D6" w:rsidRDefault="00187C96" w:rsidP="002C2051">
            <w:r w:rsidRPr="00B20062">
              <w:t xml:space="preserve">Общество с ограниченной ответственностью </w:t>
            </w:r>
            <w:r w:rsidRPr="002109D6">
              <w:t>«</w:t>
            </w:r>
            <w:r w:rsidRPr="00B20062">
              <w:t>Виктория - М</w:t>
            </w:r>
            <w:r w:rsidRPr="002109D6">
              <w:t>»</w:t>
            </w:r>
            <w:r w:rsidRPr="00B20062">
              <w:t>,</w:t>
            </w:r>
            <w:r>
              <w:t xml:space="preserve"> </w:t>
            </w:r>
            <w:r w:rsidRPr="00B20062">
              <w:t>г. Мурманск</w:t>
            </w:r>
          </w:p>
        </w:tc>
      </w:tr>
      <w:tr w:rsidR="00187C96" w:rsidRPr="00196B55" w:rsidTr="002C2051">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26</w:t>
            </w:r>
          </w:p>
        </w:tc>
        <w:tc>
          <w:tcPr>
            <w:tcW w:w="8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87C96" w:rsidRPr="002109D6" w:rsidRDefault="00187C96" w:rsidP="002C2051">
            <w:r w:rsidRPr="00B20062">
              <w:t xml:space="preserve">Общество с ограниченной ответственностью </w:t>
            </w:r>
            <w:r w:rsidRPr="002109D6">
              <w:t>«</w:t>
            </w:r>
            <w:r w:rsidRPr="00B20062">
              <w:t>Дальневосточная Медицинская Компания</w:t>
            </w:r>
            <w:r w:rsidRPr="002109D6">
              <w:t>»</w:t>
            </w:r>
            <w:r w:rsidRPr="00B20062">
              <w:t>, г. Кандалакша</w:t>
            </w:r>
          </w:p>
        </w:tc>
      </w:tr>
      <w:tr w:rsidR="00187C96" w:rsidRPr="00196B55" w:rsidTr="002C2051">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27</w:t>
            </w:r>
          </w:p>
        </w:tc>
        <w:tc>
          <w:tcPr>
            <w:tcW w:w="8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87C96" w:rsidRPr="002109D6" w:rsidRDefault="00187C96" w:rsidP="002C2051">
            <w:r w:rsidRPr="00B20062">
              <w:t xml:space="preserve">Общество с ограниченной ответственностью </w:t>
            </w:r>
            <w:r w:rsidRPr="002109D6">
              <w:t>«</w:t>
            </w:r>
            <w:r w:rsidRPr="00B20062">
              <w:t xml:space="preserve">Центр инновационной эмбриологии и репродуктологии  </w:t>
            </w:r>
            <w:r w:rsidRPr="002109D6">
              <w:t>«</w:t>
            </w:r>
            <w:r w:rsidRPr="00B20062">
              <w:t>ЭмбриЛайф</w:t>
            </w:r>
            <w:r w:rsidRPr="002109D6">
              <w:t>»</w:t>
            </w:r>
            <w:r w:rsidRPr="00B20062">
              <w:t>, г. Мурманск</w:t>
            </w:r>
          </w:p>
        </w:tc>
      </w:tr>
      <w:tr w:rsidR="00187C96" w:rsidRPr="00196B55" w:rsidTr="002C2051">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28</w:t>
            </w:r>
          </w:p>
        </w:tc>
        <w:tc>
          <w:tcPr>
            <w:tcW w:w="8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87C96" w:rsidRPr="002109D6" w:rsidRDefault="00187C96" w:rsidP="002C2051">
            <w:r w:rsidRPr="00B20062">
              <w:t>Общество с ограниченной ответственностью</w:t>
            </w:r>
            <w:r>
              <w:t xml:space="preserve"> </w:t>
            </w:r>
            <w:r w:rsidRPr="002109D6">
              <w:t>«</w:t>
            </w:r>
            <w:r w:rsidRPr="00B20062">
              <w:t>МЕДСКАН</w:t>
            </w:r>
            <w:r w:rsidRPr="002109D6">
              <w:t>»</w:t>
            </w:r>
            <w:r w:rsidRPr="00B20062">
              <w:t>,</w:t>
            </w:r>
            <w:r>
              <w:t xml:space="preserve"> </w:t>
            </w:r>
            <w:r w:rsidRPr="00B20062">
              <w:t xml:space="preserve"> г. Мурманск</w:t>
            </w:r>
          </w:p>
        </w:tc>
      </w:tr>
      <w:tr w:rsidR="00187C96" w:rsidRPr="00196B55" w:rsidTr="002C2051">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lastRenderedPageBreak/>
              <w:t>29</w:t>
            </w:r>
          </w:p>
        </w:tc>
        <w:tc>
          <w:tcPr>
            <w:tcW w:w="8884" w:type="dxa"/>
            <w:gridSpan w:val="2"/>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hideMark/>
          </w:tcPr>
          <w:p w:rsidR="00187C96" w:rsidRPr="002109D6" w:rsidRDefault="00187C96" w:rsidP="002C2051">
            <w:r w:rsidRPr="00B20062">
              <w:t xml:space="preserve">Общество с ограниченной ответственностью </w:t>
            </w:r>
            <w:r w:rsidRPr="002109D6">
              <w:t>«</w:t>
            </w:r>
            <w:r w:rsidRPr="00B20062">
              <w:t>Офтальмологический центр Мурманской области</w:t>
            </w:r>
            <w:r w:rsidRPr="002109D6">
              <w:t>»</w:t>
            </w:r>
            <w:r w:rsidRPr="00B20062">
              <w:t>, г. Мурманск</w:t>
            </w:r>
          </w:p>
        </w:tc>
      </w:tr>
      <w:tr w:rsidR="00187C96" w:rsidRPr="00196B55" w:rsidTr="002C2051">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30</w:t>
            </w:r>
          </w:p>
        </w:tc>
        <w:tc>
          <w:tcPr>
            <w:tcW w:w="8884" w:type="dxa"/>
            <w:gridSpan w:val="2"/>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rsidR="00187C96" w:rsidRPr="00196B55" w:rsidRDefault="00187C96" w:rsidP="002C2051">
            <w:r w:rsidRPr="00B20062">
              <w:t xml:space="preserve">Общество с ограниченной ответственностью </w:t>
            </w:r>
            <w:r w:rsidRPr="002109D6">
              <w:t>«</w:t>
            </w:r>
            <w:r w:rsidRPr="00B20062">
              <w:t xml:space="preserve">Корпоративный центр здоровья </w:t>
            </w:r>
            <w:r w:rsidRPr="002109D6">
              <w:t>«</w:t>
            </w:r>
            <w:r w:rsidRPr="00B20062">
              <w:t>Норникель</w:t>
            </w:r>
            <w:r w:rsidRPr="002109D6">
              <w:t>»</w:t>
            </w:r>
            <w:r w:rsidRPr="00B20062">
              <w:t>, г. Мончегорск</w:t>
            </w:r>
          </w:p>
        </w:tc>
      </w:tr>
      <w:tr w:rsidR="00187C96" w:rsidRPr="00196B55" w:rsidTr="002C2051">
        <w:tc>
          <w:tcPr>
            <w:tcW w:w="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87C96" w:rsidRPr="00196B55" w:rsidRDefault="00187C96" w:rsidP="002C2051">
            <w:r w:rsidRPr="00196B55">
              <w:t>31</w:t>
            </w:r>
          </w:p>
        </w:tc>
        <w:tc>
          <w:tcPr>
            <w:tcW w:w="8884" w:type="dxa"/>
            <w:gridSpan w:val="2"/>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hideMark/>
          </w:tcPr>
          <w:p w:rsidR="00187C96" w:rsidRPr="00196B55" w:rsidRDefault="00187C96" w:rsidP="002C2051">
            <w:r w:rsidRPr="00B20062">
              <w:t xml:space="preserve">Общество с ограниченной ответственностью </w:t>
            </w:r>
            <w:r w:rsidRPr="002109D6">
              <w:t>«</w:t>
            </w:r>
            <w:r w:rsidRPr="00B20062">
              <w:t>ВитаЛаб</w:t>
            </w:r>
            <w:r w:rsidRPr="002109D6">
              <w:t>»</w:t>
            </w:r>
            <w:r w:rsidRPr="00B20062">
              <w:t>, г. Курск</w:t>
            </w:r>
          </w:p>
        </w:tc>
      </w:tr>
      <w:tr w:rsidR="00187C96" w:rsidRPr="00196B55" w:rsidTr="002C20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631" w:type="dxa"/>
            <w:gridSpan w:val="3"/>
            <w:tcBorders>
              <w:top w:val="nil"/>
              <w:left w:val="single" w:sz="4" w:space="0" w:color="auto"/>
              <w:bottom w:val="single" w:sz="4" w:space="0" w:color="auto"/>
              <w:right w:val="single" w:sz="4" w:space="0" w:color="auto"/>
            </w:tcBorders>
            <w:shd w:val="clear" w:color="auto" w:fill="auto"/>
            <w:noWrap/>
            <w:hideMark/>
          </w:tcPr>
          <w:p w:rsidR="00187C96" w:rsidRPr="00196B55" w:rsidRDefault="00187C96" w:rsidP="002C2051">
            <w:r w:rsidRPr="00196B55">
              <w:t>32</w:t>
            </w:r>
          </w:p>
        </w:tc>
        <w:tc>
          <w:tcPr>
            <w:tcW w:w="8867" w:type="dxa"/>
            <w:tcBorders>
              <w:top w:val="nil"/>
              <w:left w:val="nil"/>
              <w:bottom w:val="single" w:sz="4" w:space="0" w:color="auto"/>
              <w:right w:val="single" w:sz="4" w:space="0" w:color="auto"/>
            </w:tcBorders>
            <w:shd w:val="clear" w:color="auto" w:fill="auto"/>
            <w:hideMark/>
          </w:tcPr>
          <w:p w:rsidR="00187C96" w:rsidRPr="002109D6" w:rsidRDefault="00187C96" w:rsidP="002C2051">
            <w:r w:rsidRPr="00B20062">
              <w:t xml:space="preserve">Общество с ограниченной ответственностью ООО </w:t>
            </w:r>
            <w:r w:rsidRPr="002109D6">
              <w:t>«</w:t>
            </w:r>
            <w:proofErr w:type="gramStart"/>
            <w:r w:rsidRPr="00B20062">
              <w:t>Ай-Клиник</w:t>
            </w:r>
            <w:proofErr w:type="gramEnd"/>
            <w:r w:rsidRPr="00B20062">
              <w:t xml:space="preserve"> Северо-Запад</w:t>
            </w:r>
            <w:r w:rsidRPr="002109D6">
              <w:t>»</w:t>
            </w:r>
            <w:r w:rsidRPr="00B20062">
              <w:t>,</w:t>
            </w:r>
            <w:r>
              <w:t xml:space="preserve">               </w:t>
            </w:r>
            <w:r w:rsidRPr="00B20062">
              <w:t xml:space="preserve"> г. Санкт-Петербург</w:t>
            </w:r>
          </w:p>
        </w:tc>
      </w:tr>
      <w:tr w:rsidR="00187C96" w:rsidRPr="00196B55" w:rsidTr="002C20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631" w:type="dxa"/>
            <w:gridSpan w:val="3"/>
            <w:tcBorders>
              <w:top w:val="nil"/>
              <w:left w:val="single" w:sz="4" w:space="0" w:color="auto"/>
              <w:bottom w:val="single" w:sz="4" w:space="0" w:color="auto"/>
              <w:right w:val="single" w:sz="4" w:space="0" w:color="auto"/>
            </w:tcBorders>
            <w:shd w:val="clear" w:color="auto" w:fill="auto"/>
            <w:noWrap/>
            <w:hideMark/>
          </w:tcPr>
          <w:p w:rsidR="00187C96" w:rsidRPr="00196B55" w:rsidRDefault="00187C96" w:rsidP="002C2051">
            <w:r w:rsidRPr="00196B55">
              <w:t>33</w:t>
            </w:r>
          </w:p>
        </w:tc>
        <w:tc>
          <w:tcPr>
            <w:tcW w:w="8867" w:type="dxa"/>
            <w:tcBorders>
              <w:top w:val="nil"/>
              <w:left w:val="nil"/>
              <w:bottom w:val="single" w:sz="4" w:space="0" w:color="auto"/>
              <w:right w:val="single" w:sz="4" w:space="0" w:color="auto"/>
            </w:tcBorders>
            <w:shd w:val="clear" w:color="auto" w:fill="auto"/>
            <w:hideMark/>
          </w:tcPr>
          <w:p w:rsidR="00187C96" w:rsidRPr="002109D6" w:rsidRDefault="00187C96" w:rsidP="002C2051">
            <w:pPr>
              <w:pStyle w:val="ConsPlusNormal"/>
              <w:ind w:firstLine="0"/>
            </w:pPr>
            <w:r w:rsidRPr="002109D6">
              <w:rPr>
                <w:rFonts w:ascii="Times New Roman" w:hAnsi="Times New Roman" w:cs="Times New Roman"/>
                <w:sz w:val="24"/>
                <w:szCs w:val="24"/>
              </w:rPr>
              <w:t>Общество с ограниченной ответственностью «ООО «М-ЛАЙН», г. Москва</w:t>
            </w:r>
          </w:p>
        </w:tc>
      </w:tr>
      <w:tr w:rsidR="00187C96" w:rsidRPr="00196B55" w:rsidTr="002C20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631" w:type="dxa"/>
            <w:gridSpan w:val="3"/>
            <w:tcBorders>
              <w:top w:val="nil"/>
              <w:left w:val="single" w:sz="4" w:space="0" w:color="auto"/>
              <w:bottom w:val="single" w:sz="4" w:space="0" w:color="auto"/>
              <w:right w:val="single" w:sz="4" w:space="0" w:color="auto"/>
            </w:tcBorders>
            <w:shd w:val="clear" w:color="auto" w:fill="auto"/>
            <w:noWrap/>
          </w:tcPr>
          <w:p w:rsidR="00187C96" w:rsidRPr="00196B55" w:rsidRDefault="00187C96" w:rsidP="002C2051">
            <w:r>
              <w:t>34</w:t>
            </w:r>
          </w:p>
        </w:tc>
        <w:tc>
          <w:tcPr>
            <w:tcW w:w="8867" w:type="dxa"/>
            <w:tcBorders>
              <w:top w:val="nil"/>
              <w:left w:val="nil"/>
              <w:bottom w:val="single" w:sz="4" w:space="0" w:color="auto"/>
              <w:right w:val="single" w:sz="4" w:space="0" w:color="auto"/>
            </w:tcBorders>
            <w:shd w:val="clear" w:color="auto" w:fill="auto"/>
          </w:tcPr>
          <w:p w:rsidR="00187C96" w:rsidRPr="002109D6" w:rsidRDefault="00187C96" w:rsidP="002C2051">
            <w:r w:rsidRPr="002109D6">
              <w:t>Акционерное общество «Медицина», г. Москва</w:t>
            </w:r>
          </w:p>
        </w:tc>
      </w:tr>
      <w:tr w:rsidR="00187C96" w:rsidRPr="00196B55" w:rsidTr="002C20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631" w:type="dxa"/>
            <w:gridSpan w:val="3"/>
            <w:tcBorders>
              <w:top w:val="nil"/>
              <w:left w:val="single" w:sz="4" w:space="0" w:color="auto"/>
              <w:bottom w:val="single" w:sz="4" w:space="0" w:color="auto"/>
              <w:right w:val="single" w:sz="4" w:space="0" w:color="auto"/>
            </w:tcBorders>
            <w:shd w:val="clear" w:color="auto" w:fill="auto"/>
            <w:noWrap/>
          </w:tcPr>
          <w:p w:rsidR="00187C96" w:rsidRPr="00196B55" w:rsidRDefault="00187C96" w:rsidP="002C2051">
            <w:r>
              <w:t>35</w:t>
            </w:r>
          </w:p>
        </w:tc>
        <w:tc>
          <w:tcPr>
            <w:tcW w:w="8867" w:type="dxa"/>
            <w:tcBorders>
              <w:top w:val="nil"/>
              <w:left w:val="nil"/>
              <w:bottom w:val="single" w:sz="4" w:space="0" w:color="auto"/>
              <w:right w:val="single" w:sz="4" w:space="0" w:color="auto"/>
            </w:tcBorders>
            <w:shd w:val="clear" w:color="auto" w:fill="auto"/>
          </w:tcPr>
          <w:p w:rsidR="00187C96" w:rsidRPr="002109D6" w:rsidRDefault="00187C96" w:rsidP="002C2051">
            <w:r w:rsidRPr="002109D6">
              <w:t>Общество с  ограниченной ответственностью</w:t>
            </w:r>
            <w:r>
              <w:t xml:space="preserve"> </w:t>
            </w:r>
            <w:r w:rsidRPr="002109D6">
              <w:t>«</w:t>
            </w:r>
            <w:proofErr w:type="gramStart"/>
            <w:r w:rsidRPr="002109D6">
              <w:t>Европейский</w:t>
            </w:r>
            <w:proofErr w:type="gramEnd"/>
            <w:r w:rsidRPr="002109D6">
              <w:t xml:space="preserve"> Медицинский  Центр»,  г. Москва  </w:t>
            </w:r>
          </w:p>
        </w:tc>
      </w:tr>
      <w:tr w:rsidR="00187C96" w:rsidRPr="00196B55" w:rsidTr="002C20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631" w:type="dxa"/>
            <w:gridSpan w:val="3"/>
            <w:tcBorders>
              <w:top w:val="nil"/>
              <w:left w:val="single" w:sz="4" w:space="0" w:color="auto"/>
              <w:bottom w:val="single" w:sz="4" w:space="0" w:color="auto"/>
              <w:right w:val="single" w:sz="4" w:space="0" w:color="auto"/>
            </w:tcBorders>
            <w:shd w:val="clear" w:color="auto" w:fill="auto"/>
            <w:noWrap/>
          </w:tcPr>
          <w:p w:rsidR="00187C96" w:rsidRPr="00196B55" w:rsidRDefault="00187C96" w:rsidP="002C2051">
            <w:r>
              <w:t>36</w:t>
            </w:r>
          </w:p>
        </w:tc>
        <w:tc>
          <w:tcPr>
            <w:tcW w:w="8867" w:type="dxa"/>
            <w:tcBorders>
              <w:top w:val="nil"/>
              <w:left w:val="nil"/>
              <w:bottom w:val="single" w:sz="4" w:space="0" w:color="auto"/>
              <w:right w:val="single" w:sz="4" w:space="0" w:color="auto"/>
            </w:tcBorders>
            <w:shd w:val="clear" w:color="auto" w:fill="auto"/>
          </w:tcPr>
          <w:p w:rsidR="00187C96" w:rsidRPr="002109D6" w:rsidRDefault="00187C96" w:rsidP="002C2051">
            <w:r w:rsidRPr="002109D6">
              <w:t>Общество с  ограниченной ответственностью</w:t>
            </w:r>
            <w:r>
              <w:t xml:space="preserve"> </w:t>
            </w:r>
            <w:r w:rsidRPr="002109D6">
              <w:t>«</w:t>
            </w:r>
            <w:r w:rsidRPr="00B20062">
              <w:t>Лечебно-диагностический центр Международного института биологических систем имени Сергея Березина</w:t>
            </w:r>
            <w:r w:rsidRPr="002109D6">
              <w:t>»</w:t>
            </w:r>
            <w:r w:rsidRPr="00B20062">
              <w:t>,</w:t>
            </w:r>
            <w:r>
              <w:t xml:space="preserve">           </w:t>
            </w:r>
            <w:r w:rsidRPr="00B20062">
              <w:t xml:space="preserve"> г. Санкт-Петербург</w:t>
            </w:r>
          </w:p>
        </w:tc>
      </w:tr>
      <w:tr w:rsidR="00187C96" w:rsidRPr="00196B55" w:rsidTr="002C20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631" w:type="dxa"/>
            <w:gridSpan w:val="3"/>
            <w:tcBorders>
              <w:top w:val="nil"/>
              <w:left w:val="single" w:sz="4" w:space="0" w:color="auto"/>
              <w:bottom w:val="single" w:sz="4" w:space="0" w:color="auto"/>
              <w:right w:val="single" w:sz="4" w:space="0" w:color="auto"/>
            </w:tcBorders>
            <w:shd w:val="clear" w:color="auto" w:fill="auto"/>
            <w:noWrap/>
          </w:tcPr>
          <w:p w:rsidR="00187C96" w:rsidRPr="00196B55" w:rsidRDefault="00187C96" w:rsidP="002C2051">
            <w:r>
              <w:t>37</w:t>
            </w:r>
          </w:p>
        </w:tc>
        <w:tc>
          <w:tcPr>
            <w:tcW w:w="8867" w:type="dxa"/>
            <w:tcBorders>
              <w:top w:val="nil"/>
              <w:left w:val="nil"/>
              <w:bottom w:val="single" w:sz="4" w:space="0" w:color="auto"/>
              <w:right w:val="single" w:sz="4" w:space="0" w:color="auto"/>
            </w:tcBorders>
            <w:shd w:val="clear" w:color="auto" w:fill="auto"/>
          </w:tcPr>
          <w:p w:rsidR="00187C96" w:rsidRPr="002109D6" w:rsidRDefault="00187C96" w:rsidP="002C2051">
            <w:r w:rsidRPr="002109D6">
              <w:t xml:space="preserve"> Общество с ограниченной  ответственностью</w:t>
            </w:r>
            <w:r>
              <w:t xml:space="preserve"> </w:t>
            </w:r>
            <w:r w:rsidRPr="002109D6">
              <w:t>«Научно-производственная  Фирма       «ХЕЛИКС», г. Санкт-Петербург</w:t>
            </w:r>
          </w:p>
        </w:tc>
      </w:tr>
      <w:tr w:rsidR="00187C96" w:rsidRPr="00196B55" w:rsidTr="002C20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631" w:type="dxa"/>
            <w:gridSpan w:val="3"/>
            <w:tcBorders>
              <w:top w:val="nil"/>
              <w:left w:val="single" w:sz="4" w:space="0" w:color="auto"/>
              <w:bottom w:val="single" w:sz="4" w:space="0" w:color="auto"/>
              <w:right w:val="single" w:sz="4" w:space="0" w:color="auto"/>
            </w:tcBorders>
            <w:shd w:val="clear" w:color="auto" w:fill="auto"/>
            <w:noWrap/>
          </w:tcPr>
          <w:p w:rsidR="00187C96" w:rsidRPr="00196B55" w:rsidRDefault="00187C96" w:rsidP="002C2051">
            <w:r>
              <w:t>38</w:t>
            </w:r>
          </w:p>
        </w:tc>
        <w:tc>
          <w:tcPr>
            <w:tcW w:w="8867" w:type="dxa"/>
            <w:tcBorders>
              <w:top w:val="nil"/>
              <w:left w:val="nil"/>
              <w:bottom w:val="single" w:sz="4" w:space="0" w:color="auto"/>
              <w:right w:val="single" w:sz="4" w:space="0" w:color="auto"/>
            </w:tcBorders>
            <w:shd w:val="clear" w:color="auto" w:fill="auto"/>
          </w:tcPr>
          <w:p w:rsidR="00187C96" w:rsidRPr="002109D6" w:rsidRDefault="00187C96" w:rsidP="002C2051">
            <w:r w:rsidRPr="002109D6">
              <w:t>Общество с ограниченной  ответственностью</w:t>
            </w:r>
            <w:r>
              <w:t xml:space="preserve"> </w:t>
            </w:r>
            <w:r w:rsidRPr="002109D6">
              <w:t>«М-ЛАЙН МЕДИЦИНА», г. Москва</w:t>
            </w:r>
          </w:p>
        </w:tc>
      </w:tr>
      <w:tr w:rsidR="00187C96" w:rsidRPr="00196B55" w:rsidTr="002C20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631" w:type="dxa"/>
            <w:gridSpan w:val="3"/>
            <w:tcBorders>
              <w:top w:val="nil"/>
              <w:left w:val="single" w:sz="4" w:space="0" w:color="auto"/>
              <w:bottom w:val="single" w:sz="4" w:space="0" w:color="auto"/>
              <w:right w:val="single" w:sz="4" w:space="0" w:color="auto"/>
            </w:tcBorders>
            <w:shd w:val="clear" w:color="auto" w:fill="auto"/>
            <w:noWrap/>
          </w:tcPr>
          <w:p w:rsidR="00187C96" w:rsidRPr="00196B55" w:rsidRDefault="00187C96" w:rsidP="002C2051">
            <w:r>
              <w:t>39</w:t>
            </w:r>
          </w:p>
        </w:tc>
        <w:tc>
          <w:tcPr>
            <w:tcW w:w="8867" w:type="dxa"/>
            <w:tcBorders>
              <w:top w:val="nil"/>
              <w:left w:val="nil"/>
              <w:bottom w:val="single" w:sz="4" w:space="0" w:color="auto"/>
              <w:right w:val="single" w:sz="4" w:space="0" w:color="auto"/>
            </w:tcBorders>
            <w:shd w:val="clear" w:color="auto" w:fill="auto"/>
          </w:tcPr>
          <w:p w:rsidR="00187C96" w:rsidRPr="002109D6" w:rsidRDefault="00187C96" w:rsidP="002C2051">
            <w:r w:rsidRPr="002109D6">
              <w:t>Общество с ограниченной  ответственностью</w:t>
            </w:r>
            <w:r>
              <w:t xml:space="preserve"> </w:t>
            </w:r>
            <w:r w:rsidRPr="002109D6">
              <w:t xml:space="preserve">«Хирургия ГрандМед», г. </w:t>
            </w:r>
            <w:r w:rsidRPr="00B20062">
              <w:t>Санкт-Петербург</w:t>
            </w:r>
          </w:p>
        </w:tc>
      </w:tr>
      <w:tr w:rsidR="00187C96" w:rsidRPr="00196B55" w:rsidTr="002C20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631" w:type="dxa"/>
            <w:gridSpan w:val="3"/>
            <w:tcBorders>
              <w:top w:val="nil"/>
              <w:left w:val="single" w:sz="4" w:space="0" w:color="auto"/>
              <w:bottom w:val="single" w:sz="4" w:space="0" w:color="auto"/>
              <w:right w:val="single" w:sz="4" w:space="0" w:color="auto"/>
            </w:tcBorders>
            <w:shd w:val="clear" w:color="auto" w:fill="auto"/>
            <w:noWrap/>
          </w:tcPr>
          <w:p w:rsidR="00187C96" w:rsidRPr="00196B55" w:rsidRDefault="00187C96" w:rsidP="002C2051">
            <w:r>
              <w:t>40</w:t>
            </w:r>
          </w:p>
        </w:tc>
        <w:tc>
          <w:tcPr>
            <w:tcW w:w="8867" w:type="dxa"/>
            <w:tcBorders>
              <w:top w:val="nil"/>
              <w:left w:val="nil"/>
              <w:bottom w:val="single" w:sz="4" w:space="0" w:color="auto"/>
              <w:right w:val="single" w:sz="4" w:space="0" w:color="auto"/>
            </w:tcBorders>
            <w:shd w:val="clear" w:color="auto" w:fill="auto"/>
          </w:tcPr>
          <w:p w:rsidR="00187C96" w:rsidRPr="002109D6" w:rsidRDefault="00187C96" w:rsidP="002C2051">
            <w:pPr>
              <w:pStyle w:val="af0"/>
              <w:ind w:left="0"/>
            </w:pPr>
            <w:r w:rsidRPr="002109D6">
              <w:rPr>
                <w:rFonts w:eastAsia="Times New Roman"/>
                <w:sz w:val="24"/>
                <w:szCs w:val="24"/>
                <w:lang w:eastAsia="ru-RU"/>
              </w:rPr>
              <w:t>Общество с ограниченной  ответственностью</w:t>
            </w:r>
            <w:r>
              <w:rPr>
                <w:rFonts w:eastAsia="Times New Roman"/>
                <w:sz w:val="24"/>
                <w:szCs w:val="24"/>
                <w:lang w:eastAsia="ru-RU"/>
              </w:rPr>
              <w:t xml:space="preserve"> </w:t>
            </w:r>
            <w:r w:rsidRPr="002109D6">
              <w:rPr>
                <w:rFonts w:eastAsia="Times New Roman"/>
                <w:sz w:val="24"/>
                <w:szCs w:val="24"/>
                <w:lang w:eastAsia="ru-RU"/>
              </w:rPr>
              <w:t>«ИННОМЕД», г. Архангельск</w:t>
            </w:r>
          </w:p>
        </w:tc>
      </w:tr>
      <w:tr w:rsidR="00187C96" w:rsidRPr="00196B55" w:rsidTr="002C20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631" w:type="dxa"/>
            <w:gridSpan w:val="3"/>
            <w:tcBorders>
              <w:top w:val="nil"/>
              <w:left w:val="single" w:sz="4" w:space="0" w:color="auto"/>
              <w:bottom w:val="single" w:sz="4" w:space="0" w:color="auto"/>
              <w:right w:val="single" w:sz="4" w:space="0" w:color="auto"/>
            </w:tcBorders>
            <w:shd w:val="clear" w:color="auto" w:fill="auto"/>
            <w:noWrap/>
            <w:hideMark/>
          </w:tcPr>
          <w:p w:rsidR="00187C96" w:rsidRPr="00196B55" w:rsidRDefault="00187C96" w:rsidP="002C2051">
            <w:r>
              <w:t>41</w:t>
            </w:r>
          </w:p>
        </w:tc>
        <w:tc>
          <w:tcPr>
            <w:tcW w:w="8867" w:type="dxa"/>
            <w:tcBorders>
              <w:top w:val="nil"/>
              <w:left w:val="nil"/>
              <w:bottom w:val="single" w:sz="4" w:space="0" w:color="auto"/>
              <w:right w:val="single" w:sz="4" w:space="0" w:color="auto"/>
            </w:tcBorders>
            <w:shd w:val="clear" w:color="auto" w:fill="auto"/>
            <w:hideMark/>
          </w:tcPr>
          <w:p w:rsidR="00187C96" w:rsidRPr="002109D6" w:rsidRDefault="00187C96" w:rsidP="002C2051">
            <w:r w:rsidRPr="002109D6">
              <w:t>Общество с ограниченной  ответственностью</w:t>
            </w:r>
            <w:r>
              <w:t xml:space="preserve"> </w:t>
            </w:r>
            <w:r w:rsidRPr="002109D6">
              <w:t>«Медклуб», г.</w:t>
            </w:r>
            <w:r w:rsidRPr="00B20062">
              <w:t xml:space="preserve"> Санкт-Петербург</w:t>
            </w:r>
          </w:p>
        </w:tc>
      </w:tr>
      <w:tr w:rsidR="00187C96" w:rsidRPr="00196B55" w:rsidTr="002C20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631" w:type="dxa"/>
            <w:gridSpan w:val="3"/>
            <w:tcBorders>
              <w:top w:val="nil"/>
              <w:left w:val="single" w:sz="4" w:space="0" w:color="auto"/>
              <w:bottom w:val="single" w:sz="4" w:space="0" w:color="auto"/>
              <w:right w:val="single" w:sz="4" w:space="0" w:color="auto"/>
            </w:tcBorders>
            <w:shd w:val="clear" w:color="auto" w:fill="auto"/>
            <w:noWrap/>
            <w:hideMark/>
          </w:tcPr>
          <w:p w:rsidR="00187C96" w:rsidRPr="00196B55" w:rsidRDefault="00187C96" w:rsidP="002C2051">
            <w:r>
              <w:t>42</w:t>
            </w:r>
          </w:p>
        </w:tc>
        <w:tc>
          <w:tcPr>
            <w:tcW w:w="8867" w:type="dxa"/>
            <w:tcBorders>
              <w:top w:val="nil"/>
              <w:left w:val="nil"/>
              <w:bottom w:val="single" w:sz="4" w:space="0" w:color="auto"/>
              <w:right w:val="single" w:sz="4" w:space="0" w:color="auto"/>
            </w:tcBorders>
            <w:shd w:val="clear" w:color="auto" w:fill="auto"/>
            <w:hideMark/>
          </w:tcPr>
          <w:p w:rsidR="00187C96" w:rsidRPr="002109D6" w:rsidRDefault="00187C96" w:rsidP="002C2051">
            <w:r w:rsidRPr="002109D6">
              <w:t>Общество с ограниченной  ответственностью</w:t>
            </w:r>
            <w:r>
              <w:t xml:space="preserve"> </w:t>
            </w:r>
            <w:r w:rsidRPr="002109D6">
              <w:t>«Генезис», г.</w:t>
            </w:r>
            <w:r w:rsidRPr="00B20062">
              <w:t xml:space="preserve"> Санкт-Петербург</w:t>
            </w:r>
          </w:p>
        </w:tc>
      </w:tr>
      <w:tr w:rsidR="00187C96" w:rsidRPr="00196B55" w:rsidTr="002C2051">
        <w:trPr>
          <w:trHeight w:val="255"/>
        </w:trPr>
        <w:tc>
          <w:tcPr>
            <w:tcW w:w="631" w:type="dxa"/>
            <w:gridSpan w:val="3"/>
            <w:tcBorders>
              <w:top w:val="nil"/>
              <w:left w:val="single" w:sz="4" w:space="0" w:color="auto"/>
              <w:bottom w:val="single" w:sz="4" w:space="0" w:color="auto"/>
              <w:right w:val="single" w:sz="4" w:space="0" w:color="auto"/>
            </w:tcBorders>
            <w:shd w:val="clear" w:color="auto" w:fill="auto"/>
            <w:noWrap/>
            <w:hideMark/>
          </w:tcPr>
          <w:p w:rsidR="00187C96" w:rsidRPr="00196B55" w:rsidRDefault="00187C96" w:rsidP="002C2051">
            <w:r>
              <w:t>43</w:t>
            </w:r>
          </w:p>
        </w:tc>
        <w:tc>
          <w:tcPr>
            <w:tcW w:w="8867" w:type="dxa"/>
            <w:tcBorders>
              <w:top w:val="nil"/>
              <w:left w:val="nil"/>
              <w:bottom w:val="single" w:sz="4" w:space="0" w:color="auto"/>
              <w:right w:val="single" w:sz="4" w:space="0" w:color="auto"/>
            </w:tcBorders>
            <w:shd w:val="clear" w:color="auto" w:fill="auto"/>
            <w:hideMark/>
          </w:tcPr>
          <w:p w:rsidR="00187C96" w:rsidRPr="002109D6" w:rsidRDefault="00187C96" w:rsidP="002C2051">
            <w:r w:rsidRPr="002109D6">
              <w:t>Некоммерческая  организация Учреждение «Центр восстановительной терапии для воинов-интернационалистов им. М.А.</w:t>
            </w:r>
            <w:r>
              <w:t xml:space="preserve"> </w:t>
            </w:r>
            <w:proofErr w:type="gramStart"/>
            <w:r w:rsidRPr="002109D6">
              <w:t>Лиходея</w:t>
            </w:r>
            <w:proofErr w:type="gramEnd"/>
            <w:r w:rsidRPr="002109D6">
              <w:t>» (Московская область)</w:t>
            </w:r>
          </w:p>
        </w:tc>
      </w:tr>
    </w:tbl>
    <w:p w:rsidR="007A4377" w:rsidRPr="00456DDB" w:rsidRDefault="007A4377" w:rsidP="007A4377">
      <w:pPr>
        <w:pStyle w:val="ConsPlusNormal"/>
        <w:ind w:right="-1" w:firstLine="709"/>
        <w:jc w:val="center"/>
      </w:pPr>
      <w:r>
        <w:rPr>
          <w:rFonts w:ascii="Times New Roman" w:hAnsi="Times New Roman" w:cs="Times New Roman"/>
          <w:sz w:val="28"/>
          <w:szCs w:val="28"/>
        </w:rPr>
        <w:t>________________</w:t>
      </w:r>
    </w:p>
    <w:p w:rsidR="00803E67" w:rsidRDefault="00803E67" w:rsidP="007D1C3F">
      <w:pPr>
        <w:pStyle w:val="ConsPlusNormal"/>
        <w:ind w:right="-1" w:firstLine="709"/>
        <w:jc w:val="center"/>
        <w:rPr>
          <w:rFonts w:ascii="Times New Roman" w:hAnsi="Times New Roman" w:cs="Times New Roman"/>
          <w:sz w:val="28"/>
          <w:szCs w:val="28"/>
        </w:rPr>
      </w:pPr>
    </w:p>
    <w:p w:rsidR="00803E67" w:rsidRDefault="00803E67" w:rsidP="007D1C3F">
      <w:pPr>
        <w:pStyle w:val="ConsPlusNormal"/>
        <w:ind w:right="-1" w:firstLine="709"/>
        <w:jc w:val="center"/>
        <w:rPr>
          <w:rFonts w:ascii="Times New Roman" w:hAnsi="Times New Roman" w:cs="Times New Roman"/>
          <w:sz w:val="28"/>
          <w:szCs w:val="28"/>
        </w:rPr>
      </w:pPr>
    </w:p>
    <w:p w:rsidR="00803E67" w:rsidRDefault="00803E67" w:rsidP="007D1C3F">
      <w:pPr>
        <w:pStyle w:val="ConsPlusNormal"/>
        <w:ind w:right="-1" w:firstLine="709"/>
        <w:jc w:val="center"/>
        <w:rPr>
          <w:rFonts w:ascii="Times New Roman" w:hAnsi="Times New Roman" w:cs="Times New Roman"/>
          <w:sz w:val="28"/>
          <w:szCs w:val="28"/>
        </w:rPr>
      </w:pPr>
    </w:p>
    <w:p w:rsidR="00803E67" w:rsidRDefault="00803E67" w:rsidP="007D1C3F">
      <w:pPr>
        <w:pStyle w:val="ConsPlusNormal"/>
        <w:ind w:right="-1" w:firstLine="709"/>
        <w:jc w:val="center"/>
        <w:rPr>
          <w:rFonts w:ascii="Times New Roman" w:hAnsi="Times New Roman" w:cs="Times New Roman"/>
          <w:sz w:val="28"/>
          <w:szCs w:val="28"/>
        </w:rPr>
      </w:pPr>
    </w:p>
    <w:p w:rsidR="00803E67" w:rsidRDefault="00803E67" w:rsidP="007D1C3F">
      <w:pPr>
        <w:pStyle w:val="ConsPlusNormal"/>
        <w:ind w:right="-1" w:firstLine="709"/>
        <w:jc w:val="center"/>
        <w:rPr>
          <w:rFonts w:ascii="Times New Roman" w:hAnsi="Times New Roman" w:cs="Times New Roman"/>
          <w:sz w:val="28"/>
          <w:szCs w:val="28"/>
        </w:rPr>
      </w:pPr>
    </w:p>
    <w:p w:rsidR="00803E67" w:rsidRDefault="00803E67" w:rsidP="007D1C3F">
      <w:pPr>
        <w:pStyle w:val="ConsPlusNormal"/>
        <w:ind w:right="-1" w:firstLine="709"/>
        <w:jc w:val="center"/>
        <w:rPr>
          <w:rFonts w:ascii="Times New Roman" w:hAnsi="Times New Roman" w:cs="Times New Roman"/>
          <w:sz w:val="28"/>
          <w:szCs w:val="28"/>
        </w:rPr>
      </w:pPr>
    </w:p>
    <w:p w:rsidR="00803E67" w:rsidRDefault="00803E67" w:rsidP="007D1C3F">
      <w:pPr>
        <w:pStyle w:val="ConsPlusNormal"/>
        <w:ind w:right="-1" w:firstLine="709"/>
        <w:jc w:val="center"/>
        <w:rPr>
          <w:rFonts w:ascii="Times New Roman" w:hAnsi="Times New Roman" w:cs="Times New Roman"/>
          <w:sz w:val="28"/>
          <w:szCs w:val="28"/>
        </w:rPr>
      </w:pPr>
    </w:p>
    <w:p w:rsidR="00803E67" w:rsidRDefault="00803E67" w:rsidP="007D1C3F">
      <w:pPr>
        <w:pStyle w:val="ConsPlusNormal"/>
        <w:ind w:right="-1" w:firstLine="709"/>
        <w:jc w:val="center"/>
        <w:rPr>
          <w:rFonts w:ascii="Times New Roman" w:hAnsi="Times New Roman" w:cs="Times New Roman"/>
          <w:sz w:val="28"/>
          <w:szCs w:val="28"/>
        </w:rPr>
      </w:pPr>
    </w:p>
    <w:p w:rsidR="00803E67" w:rsidRDefault="00803E67" w:rsidP="007D1C3F">
      <w:pPr>
        <w:pStyle w:val="ConsPlusNormal"/>
        <w:ind w:right="-1" w:firstLine="709"/>
        <w:jc w:val="center"/>
        <w:rPr>
          <w:rFonts w:ascii="Times New Roman" w:hAnsi="Times New Roman" w:cs="Times New Roman"/>
          <w:sz w:val="28"/>
          <w:szCs w:val="28"/>
        </w:rPr>
      </w:pPr>
    </w:p>
    <w:p w:rsidR="00803E67" w:rsidRDefault="00803E67" w:rsidP="007D1C3F">
      <w:pPr>
        <w:pStyle w:val="ConsPlusNormal"/>
        <w:ind w:right="-1" w:firstLine="709"/>
        <w:jc w:val="center"/>
        <w:rPr>
          <w:rFonts w:ascii="Times New Roman" w:hAnsi="Times New Roman" w:cs="Times New Roman"/>
          <w:sz w:val="28"/>
          <w:szCs w:val="28"/>
        </w:rPr>
      </w:pPr>
    </w:p>
    <w:p w:rsidR="00803E67" w:rsidRDefault="00803E67" w:rsidP="007D1C3F">
      <w:pPr>
        <w:pStyle w:val="ConsPlusNormal"/>
        <w:ind w:right="-1" w:firstLine="709"/>
        <w:jc w:val="center"/>
        <w:rPr>
          <w:rFonts w:ascii="Times New Roman" w:hAnsi="Times New Roman" w:cs="Times New Roman"/>
          <w:sz w:val="28"/>
          <w:szCs w:val="28"/>
        </w:rPr>
      </w:pPr>
    </w:p>
    <w:p w:rsidR="00803E67" w:rsidRDefault="00803E67" w:rsidP="007D1C3F">
      <w:pPr>
        <w:pStyle w:val="ConsPlusNormal"/>
        <w:ind w:right="-1" w:firstLine="709"/>
        <w:jc w:val="center"/>
        <w:rPr>
          <w:rFonts w:ascii="Times New Roman" w:hAnsi="Times New Roman" w:cs="Times New Roman"/>
          <w:sz w:val="28"/>
          <w:szCs w:val="28"/>
        </w:rPr>
      </w:pPr>
    </w:p>
    <w:p w:rsidR="00803E67" w:rsidRDefault="00803E67" w:rsidP="007D1C3F">
      <w:pPr>
        <w:pStyle w:val="ConsPlusNormal"/>
        <w:ind w:right="-1" w:firstLine="709"/>
        <w:jc w:val="center"/>
        <w:rPr>
          <w:rFonts w:ascii="Times New Roman" w:hAnsi="Times New Roman" w:cs="Times New Roman"/>
          <w:sz w:val="28"/>
          <w:szCs w:val="28"/>
        </w:rPr>
      </w:pPr>
    </w:p>
    <w:p w:rsidR="00803E67" w:rsidRDefault="00803E67" w:rsidP="007D1C3F">
      <w:pPr>
        <w:pStyle w:val="ConsPlusNormal"/>
        <w:ind w:right="-1" w:firstLine="709"/>
        <w:jc w:val="center"/>
        <w:rPr>
          <w:rFonts w:ascii="Times New Roman" w:hAnsi="Times New Roman" w:cs="Times New Roman"/>
          <w:sz w:val="28"/>
          <w:szCs w:val="28"/>
        </w:rPr>
      </w:pPr>
    </w:p>
    <w:p w:rsidR="00803E67" w:rsidRDefault="00803E67" w:rsidP="007D1C3F">
      <w:pPr>
        <w:pStyle w:val="ConsPlusNormal"/>
        <w:ind w:right="-1" w:firstLine="709"/>
        <w:jc w:val="center"/>
        <w:rPr>
          <w:rFonts w:ascii="Times New Roman" w:hAnsi="Times New Roman" w:cs="Times New Roman"/>
          <w:sz w:val="28"/>
          <w:szCs w:val="28"/>
        </w:rPr>
      </w:pPr>
    </w:p>
    <w:p w:rsidR="00803E67" w:rsidRDefault="00803E67" w:rsidP="007D1C3F">
      <w:pPr>
        <w:pStyle w:val="ConsPlusNormal"/>
        <w:ind w:right="-1" w:firstLine="709"/>
        <w:jc w:val="center"/>
        <w:rPr>
          <w:rFonts w:ascii="Times New Roman" w:hAnsi="Times New Roman" w:cs="Times New Roman"/>
          <w:sz w:val="28"/>
          <w:szCs w:val="28"/>
        </w:rPr>
      </w:pPr>
    </w:p>
    <w:p w:rsidR="00803E67" w:rsidRDefault="00803E67" w:rsidP="007D1C3F">
      <w:pPr>
        <w:pStyle w:val="ConsPlusNormal"/>
        <w:ind w:right="-1" w:firstLine="709"/>
        <w:jc w:val="center"/>
        <w:rPr>
          <w:rFonts w:ascii="Times New Roman" w:hAnsi="Times New Roman" w:cs="Times New Roman"/>
          <w:sz w:val="28"/>
          <w:szCs w:val="28"/>
        </w:rPr>
      </w:pPr>
    </w:p>
    <w:p w:rsidR="00803E67" w:rsidRDefault="00803E67" w:rsidP="007D1C3F">
      <w:pPr>
        <w:pStyle w:val="ConsPlusNormal"/>
        <w:ind w:right="-1" w:firstLine="709"/>
        <w:jc w:val="center"/>
        <w:rPr>
          <w:rFonts w:ascii="Times New Roman" w:hAnsi="Times New Roman" w:cs="Times New Roman"/>
          <w:sz w:val="28"/>
          <w:szCs w:val="28"/>
        </w:rPr>
      </w:pPr>
    </w:p>
    <w:p w:rsidR="00803E67" w:rsidRDefault="00803E67" w:rsidP="007D1C3F">
      <w:pPr>
        <w:pStyle w:val="ConsPlusNormal"/>
        <w:ind w:right="-1" w:firstLine="709"/>
        <w:jc w:val="center"/>
        <w:rPr>
          <w:rFonts w:ascii="Times New Roman" w:hAnsi="Times New Roman" w:cs="Times New Roman"/>
          <w:sz w:val="28"/>
          <w:szCs w:val="28"/>
        </w:rPr>
      </w:pPr>
    </w:p>
    <w:p w:rsidR="006411DC" w:rsidRPr="00456DDB" w:rsidRDefault="006411DC" w:rsidP="006411DC">
      <w:pPr>
        <w:widowControl w:val="0"/>
        <w:autoSpaceDE w:val="0"/>
        <w:autoSpaceDN w:val="0"/>
        <w:adjustRightInd w:val="0"/>
        <w:ind w:left="7230" w:right="-1"/>
        <w:outlineLvl w:val="1"/>
        <w:rPr>
          <w:sz w:val="28"/>
          <w:szCs w:val="28"/>
        </w:rPr>
      </w:pPr>
      <w:r w:rsidRPr="00456DDB">
        <w:rPr>
          <w:sz w:val="28"/>
          <w:szCs w:val="28"/>
        </w:rPr>
        <w:lastRenderedPageBreak/>
        <w:t xml:space="preserve">Приложение </w:t>
      </w:r>
      <w:r>
        <w:rPr>
          <w:sz w:val="28"/>
          <w:szCs w:val="28"/>
        </w:rPr>
        <w:t xml:space="preserve">№ </w:t>
      </w:r>
      <w:r w:rsidRPr="00456DDB">
        <w:rPr>
          <w:sz w:val="28"/>
          <w:szCs w:val="28"/>
        </w:rPr>
        <w:t>3</w:t>
      </w:r>
    </w:p>
    <w:p w:rsidR="006411DC" w:rsidRPr="00456DDB" w:rsidRDefault="006411DC" w:rsidP="006411DC">
      <w:pPr>
        <w:widowControl w:val="0"/>
        <w:autoSpaceDE w:val="0"/>
        <w:autoSpaceDN w:val="0"/>
        <w:adjustRightInd w:val="0"/>
        <w:ind w:left="7230" w:right="-1"/>
        <w:rPr>
          <w:sz w:val="28"/>
          <w:szCs w:val="28"/>
        </w:rPr>
      </w:pPr>
      <w:r w:rsidRPr="00456DDB">
        <w:rPr>
          <w:sz w:val="28"/>
          <w:szCs w:val="28"/>
        </w:rPr>
        <w:t>к Программе</w:t>
      </w:r>
    </w:p>
    <w:p w:rsidR="006411DC" w:rsidRPr="00456DDB" w:rsidRDefault="006411DC" w:rsidP="006411DC">
      <w:pPr>
        <w:pStyle w:val="ConsPlusTitle"/>
        <w:ind w:right="-1"/>
        <w:jc w:val="center"/>
        <w:outlineLvl w:val="1"/>
        <w:rPr>
          <w:sz w:val="28"/>
          <w:szCs w:val="28"/>
        </w:rPr>
      </w:pPr>
      <w:r w:rsidRPr="00456DDB">
        <w:rPr>
          <w:sz w:val="28"/>
          <w:szCs w:val="28"/>
        </w:rPr>
        <w:t>Реестр</w:t>
      </w:r>
    </w:p>
    <w:p w:rsidR="006411DC" w:rsidRPr="00456DDB" w:rsidRDefault="006411DC" w:rsidP="006411DC">
      <w:pPr>
        <w:pStyle w:val="ConsPlusTitle"/>
        <w:ind w:right="-1"/>
        <w:jc w:val="center"/>
        <w:outlineLvl w:val="1"/>
        <w:rPr>
          <w:sz w:val="28"/>
          <w:szCs w:val="28"/>
        </w:rPr>
      </w:pPr>
      <w:r w:rsidRPr="00456DDB">
        <w:rPr>
          <w:sz w:val="28"/>
          <w:szCs w:val="28"/>
        </w:rPr>
        <w:t xml:space="preserve">медицинских организаций, участвующих в реализации территориальной программы обязательного медицинского страхования сверх базовой программы обязательного медицинского страхования </w:t>
      </w:r>
    </w:p>
    <w:p w:rsidR="006411DC" w:rsidRPr="00456DDB" w:rsidRDefault="006411DC" w:rsidP="006411DC">
      <w:pPr>
        <w:widowControl w:val="0"/>
        <w:autoSpaceDE w:val="0"/>
        <w:autoSpaceDN w:val="0"/>
        <w:adjustRightInd w:val="0"/>
        <w:ind w:right="-1" w:firstLine="540"/>
        <w:jc w:val="both"/>
        <w:outlineLvl w:val="1"/>
        <w:rPr>
          <w:sz w:val="28"/>
          <w:szCs w:val="28"/>
        </w:rPr>
      </w:pPr>
    </w:p>
    <w:p w:rsidR="000B022A" w:rsidRDefault="000B022A" w:rsidP="000B022A">
      <w:pPr>
        <w:autoSpaceDE w:val="0"/>
        <w:autoSpaceDN w:val="0"/>
        <w:adjustRightInd w:val="0"/>
        <w:ind w:firstLine="540"/>
        <w:jc w:val="both"/>
        <w:rPr>
          <w:sz w:val="28"/>
          <w:szCs w:val="28"/>
        </w:rPr>
      </w:pPr>
      <w:r w:rsidRPr="00C95295">
        <w:rPr>
          <w:sz w:val="28"/>
          <w:szCs w:val="28"/>
        </w:rPr>
        <w:t xml:space="preserve">1. Государственное областное автономное учреждение здравоохранения </w:t>
      </w:r>
      <w:r w:rsidR="003F6FF2">
        <w:rPr>
          <w:sz w:val="28"/>
          <w:szCs w:val="28"/>
        </w:rPr>
        <w:t>«</w:t>
      </w:r>
      <w:r w:rsidRPr="00C95295">
        <w:rPr>
          <w:sz w:val="28"/>
          <w:szCs w:val="28"/>
        </w:rPr>
        <w:t>Мурманский областной медицинский центр</w:t>
      </w:r>
      <w:r w:rsidR="003F6FF2">
        <w:rPr>
          <w:sz w:val="28"/>
          <w:szCs w:val="28"/>
        </w:rPr>
        <w:t>»</w:t>
      </w:r>
      <w:r w:rsidRPr="00C95295">
        <w:rPr>
          <w:sz w:val="28"/>
          <w:szCs w:val="28"/>
        </w:rPr>
        <w:t>, г. Мурманск (в части оказания медицинской помощи при заболеваниях, передаваемых половым путем).</w:t>
      </w:r>
    </w:p>
    <w:p w:rsidR="000B022A" w:rsidRDefault="000B022A" w:rsidP="000B022A">
      <w:pPr>
        <w:autoSpaceDE w:val="0"/>
        <w:autoSpaceDN w:val="0"/>
        <w:adjustRightInd w:val="0"/>
        <w:ind w:firstLine="540"/>
        <w:jc w:val="both"/>
        <w:rPr>
          <w:sz w:val="28"/>
          <w:szCs w:val="28"/>
        </w:rPr>
      </w:pPr>
      <w:r w:rsidRPr="00C95295">
        <w:rPr>
          <w:sz w:val="28"/>
          <w:szCs w:val="28"/>
        </w:rPr>
        <w:t xml:space="preserve">2. Государственное областное бюджетное учреждение здравоохранения </w:t>
      </w:r>
      <w:r w:rsidR="003F6FF2">
        <w:rPr>
          <w:sz w:val="28"/>
          <w:szCs w:val="28"/>
        </w:rPr>
        <w:t>«</w:t>
      </w:r>
      <w:r w:rsidRPr="00C95295">
        <w:rPr>
          <w:sz w:val="28"/>
          <w:szCs w:val="28"/>
        </w:rPr>
        <w:t>Мурманская областная клиническая больница имени П.А. Баяндина</w:t>
      </w:r>
      <w:r w:rsidR="003F6FF2">
        <w:rPr>
          <w:sz w:val="28"/>
          <w:szCs w:val="28"/>
        </w:rPr>
        <w:t>»</w:t>
      </w:r>
      <w:r w:rsidRPr="00C95295">
        <w:rPr>
          <w:sz w:val="28"/>
          <w:szCs w:val="28"/>
        </w:rPr>
        <w:t xml:space="preserve">, </w:t>
      </w:r>
      <w:r>
        <w:rPr>
          <w:sz w:val="28"/>
          <w:szCs w:val="28"/>
        </w:rPr>
        <w:t xml:space="preserve">                 </w:t>
      </w:r>
      <w:r w:rsidRPr="00C95295">
        <w:rPr>
          <w:sz w:val="28"/>
          <w:szCs w:val="28"/>
        </w:rPr>
        <w:t>г. Мурманск.</w:t>
      </w:r>
    </w:p>
    <w:p w:rsidR="000B022A" w:rsidRDefault="000B022A" w:rsidP="000B022A">
      <w:pPr>
        <w:autoSpaceDE w:val="0"/>
        <w:autoSpaceDN w:val="0"/>
        <w:adjustRightInd w:val="0"/>
        <w:ind w:firstLine="540"/>
        <w:jc w:val="both"/>
        <w:rPr>
          <w:sz w:val="28"/>
          <w:szCs w:val="28"/>
        </w:rPr>
      </w:pPr>
      <w:r w:rsidRPr="00C95295">
        <w:rPr>
          <w:sz w:val="28"/>
          <w:szCs w:val="28"/>
        </w:rPr>
        <w:t xml:space="preserve">3. Государственное областное бюджетное учреждение здравоохранения </w:t>
      </w:r>
      <w:r w:rsidR="003F6FF2">
        <w:rPr>
          <w:sz w:val="28"/>
          <w:szCs w:val="28"/>
        </w:rPr>
        <w:t>«</w:t>
      </w:r>
      <w:r w:rsidRPr="00C95295">
        <w:rPr>
          <w:sz w:val="28"/>
          <w:szCs w:val="28"/>
        </w:rPr>
        <w:t>Мурманский областной клинический многопрофильный центр</w:t>
      </w:r>
      <w:r w:rsidR="003F6FF2">
        <w:rPr>
          <w:sz w:val="28"/>
          <w:szCs w:val="28"/>
        </w:rPr>
        <w:t>»</w:t>
      </w:r>
      <w:r w:rsidRPr="00C95295">
        <w:rPr>
          <w:sz w:val="28"/>
          <w:szCs w:val="28"/>
        </w:rPr>
        <w:t xml:space="preserve">, </w:t>
      </w:r>
      <w:r>
        <w:rPr>
          <w:sz w:val="28"/>
          <w:szCs w:val="28"/>
        </w:rPr>
        <w:t xml:space="preserve">                            </w:t>
      </w:r>
      <w:r w:rsidRPr="00C95295">
        <w:rPr>
          <w:sz w:val="28"/>
          <w:szCs w:val="28"/>
        </w:rPr>
        <w:t>г. Мурманск.</w:t>
      </w:r>
    </w:p>
    <w:p w:rsidR="006411DC" w:rsidRPr="00AB3A71" w:rsidRDefault="000B022A" w:rsidP="006411DC">
      <w:pPr>
        <w:widowControl w:val="0"/>
        <w:autoSpaceDE w:val="0"/>
        <w:autoSpaceDN w:val="0"/>
        <w:adjustRightInd w:val="0"/>
        <w:ind w:right="-1" w:firstLine="709"/>
        <w:jc w:val="both"/>
      </w:pPr>
      <w:r w:rsidRPr="00C95295">
        <w:rPr>
          <w:sz w:val="28"/>
          <w:szCs w:val="28"/>
        </w:rPr>
        <w:t xml:space="preserve">4. Государственное областное бюджетное учреждение здравоохранения </w:t>
      </w:r>
      <w:r w:rsidR="003F6FF2">
        <w:rPr>
          <w:sz w:val="28"/>
          <w:szCs w:val="28"/>
        </w:rPr>
        <w:t>«</w:t>
      </w:r>
      <w:r w:rsidRPr="00C95295">
        <w:rPr>
          <w:sz w:val="28"/>
          <w:szCs w:val="28"/>
        </w:rPr>
        <w:t>Мурманская областная детская клиническая больница</w:t>
      </w:r>
      <w:r w:rsidR="003F6FF2">
        <w:rPr>
          <w:sz w:val="28"/>
          <w:szCs w:val="28"/>
        </w:rPr>
        <w:t>»</w:t>
      </w:r>
      <w:r w:rsidRPr="00C95295">
        <w:rPr>
          <w:sz w:val="28"/>
          <w:szCs w:val="28"/>
        </w:rPr>
        <w:t>, г. Мурманск.</w:t>
      </w:r>
    </w:p>
    <w:tbl>
      <w:tblPr>
        <w:tblW w:w="16003" w:type="dxa"/>
        <w:jc w:val="center"/>
        <w:tblLook w:val="04A0"/>
      </w:tblPr>
      <w:tblGrid>
        <w:gridCol w:w="16003"/>
      </w:tblGrid>
      <w:tr w:rsidR="00B35445" w:rsidRPr="00456DDB" w:rsidTr="00234B7C">
        <w:trPr>
          <w:trHeight w:val="480"/>
          <w:jc w:val="center"/>
        </w:trPr>
        <w:tc>
          <w:tcPr>
            <w:tcW w:w="16003" w:type="dxa"/>
            <w:vAlign w:val="center"/>
          </w:tcPr>
          <w:p w:rsidR="00B35445" w:rsidRPr="00456DDB" w:rsidRDefault="00B35445" w:rsidP="00234B7C">
            <w:pPr>
              <w:suppressAutoHyphens/>
              <w:jc w:val="center"/>
              <w:rPr>
                <w:sz w:val="20"/>
                <w:szCs w:val="20"/>
              </w:rPr>
            </w:pPr>
          </w:p>
        </w:tc>
      </w:tr>
    </w:tbl>
    <w:p w:rsidR="007A4377" w:rsidRPr="00456DDB" w:rsidRDefault="007A4377" w:rsidP="007A4377">
      <w:pPr>
        <w:pStyle w:val="ConsPlusNormal"/>
        <w:ind w:right="-1" w:firstLine="709"/>
        <w:jc w:val="center"/>
      </w:pPr>
      <w:r>
        <w:rPr>
          <w:rFonts w:ascii="Times New Roman" w:hAnsi="Times New Roman" w:cs="Times New Roman"/>
          <w:sz w:val="28"/>
          <w:szCs w:val="28"/>
        </w:rPr>
        <w:t>________________</w:t>
      </w:r>
    </w:p>
    <w:p w:rsidR="00CA3229" w:rsidRPr="00E60B12" w:rsidRDefault="00CA3229" w:rsidP="00CA3229">
      <w:pPr>
        <w:autoSpaceDE w:val="0"/>
        <w:autoSpaceDN w:val="0"/>
        <w:adjustRightInd w:val="0"/>
        <w:ind w:firstLine="539"/>
        <w:jc w:val="both"/>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803E67" w:rsidRDefault="00803E67" w:rsidP="00045B12">
      <w:pPr>
        <w:widowControl w:val="0"/>
        <w:autoSpaceDE w:val="0"/>
        <w:autoSpaceDN w:val="0"/>
        <w:adjustRightInd w:val="0"/>
        <w:ind w:left="6946" w:right="-1"/>
        <w:outlineLvl w:val="1"/>
        <w:rPr>
          <w:sz w:val="28"/>
          <w:szCs w:val="28"/>
        </w:rPr>
      </w:pPr>
    </w:p>
    <w:p w:rsidR="00045B12" w:rsidRPr="00456DDB" w:rsidRDefault="00045B12" w:rsidP="00045B12">
      <w:pPr>
        <w:widowControl w:val="0"/>
        <w:autoSpaceDE w:val="0"/>
        <w:autoSpaceDN w:val="0"/>
        <w:adjustRightInd w:val="0"/>
        <w:ind w:left="6946" w:right="-1"/>
        <w:outlineLvl w:val="1"/>
        <w:rPr>
          <w:sz w:val="28"/>
          <w:szCs w:val="28"/>
        </w:rPr>
      </w:pPr>
      <w:r w:rsidRPr="00456DDB">
        <w:rPr>
          <w:sz w:val="28"/>
          <w:szCs w:val="28"/>
        </w:rPr>
        <w:lastRenderedPageBreak/>
        <w:t xml:space="preserve">Приложение </w:t>
      </w:r>
      <w:r>
        <w:rPr>
          <w:sz w:val="28"/>
          <w:szCs w:val="28"/>
        </w:rPr>
        <w:t xml:space="preserve">№ </w:t>
      </w:r>
      <w:r w:rsidRPr="00456DDB">
        <w:rPr>
          <w:sz w:val="28"/>
          <w:szCs w:val="28"/>
        </w:rPr>
        <w:t>3.1</w:t>
      </w:r>
    </w:p>
    <w:p w:rsidR="00045B12" w:rsidRPr="00456DDB" w:rsidRDefault="00045B12" w:rsidP="00045B12">
      <w:pPr>
        <w:widowControl w:val="0"/>
        <w:autoSpaceDE w:val="0"/>
        <w:autoSpaceDN w:val="0"/>
        <w:adjustRightInd w:val="0"/>
        <w:ind w:left="6946" w:right="-1"/>
        <w:rPr>
          <w:sz w:val="28"/>
          <w:szCs w:val="28"/>
        </w:rPr>
      </w:pPr>
      <w:r w:rsidRPr="00456DDB">
        <w:rPr>
          <w:sz w:val="28"/>
          <w:szCs w:val="28"/>
        </w:rPr>
        <w:t>к Программе</w:t>
      </w:r>
    </w:p>
    <w:p w:rsidR="00045B12" w:rsidRPr="00456DDB" w:rsidRDefault="00045B12" w:rsidP="00045B12">
      <w:pPr>
        <w:widowControl w:val="0"/>
        <w:autoSpaceDE w:val="0"/>
        <w:autoSpaceDN w:val="0"/>
        <w:adjustRightInd w:val="0"/>
        <w:ind w:right="-1"/>
        <w:outlineLvl w:val="1"/>
        <w:rPr>
          <w:b/>
          <w:sz w:val="28"/>
          <w:szCs w:val="28"/>
        </w:rPr>
      </w:pPr>
    </w:p>
    <w:p w:rsidR="00045B12" w:rsidRPr="00456DDB" w:rsidRDefault="00160A09" w:rsidP="00045B12">
      <w:pPr>
        <w:widowControl w:val="0"/>
        <w:autoSpaceDE w:val="0"/>
        <w:autoSpaceDN w:val="0"/>
        <w:adjustRightInd w:val="0"/>
        <w:ind w:right="-1"/>
        <w:jc w:val="center"/>
        <w:outlineLvl w:val="1"/>
        <w:rPr>
          <w:b/>
          <w:sz w:val="28"/>
          <w:szCs w:val="28"/>
        </w:rPr>
      </w:pPr>
      <w:hyperlink r:id="rId10" w:history="1">
        <w:r w:rsidR="00045B12" w:rsidRPr="00456DDB">
          <w:rPr>
            <w:b/>
            <w:sz w:val="28"/>
            <w:szCs w:val="28"/>
          </w:rPr>
          <w:t>Перечень</w:t>
        </w:r>
      </w:hyperlink>
    </w:p>
    <w:p w:rsidR="00045B12" w:rsidRPr="00456DDB" w:rsidRDefault="00045B12" w:rsidP="00045B12">
      <w:pPr>
        <w:widowControl w:val="0"/>
        <w:autoSpaceDE w:val="0"/>
        <w:autoSpaceDN w:val="0"/>
        <w:adjustRightInd w:val="0"/>
        <w:ind w:right="-1"/>
        <w:jc w:val="center"/>
        <w:outlineLvl w:val="1"/>
        <w:rPr>
          <w:sz w:val="28"/>
          <w:szCs w:val="28"/>
        </w:rPr>
      </w:pPr>
      <w:r w:rsidRPr="00456DDB">
        <w:rPr>
          <w:b/>
          <w:sz w:val="28"/>
          <w:szCs w:val="28"/>
        </w:rPr>
        <w:t xml:space="preserve">страховых случаев, видов и условий оказания медицинской помощи, включенных в территориальную программу обязательного медицинского страхования в дополнение </w:t>
      </w:r>
      <w:proofErr w:type="gramStart"/>
      <w:r w:rsidRPr="00456DDB">
        <w:rPr>
          <w:b/>
          <w:sz w:val="28"/>
          <w:szCs w:val="28"/>
        </w:rPr>
        <w:t>к</w:t>
      </w:r>
      <w:proofErr w:type="gramEnd"/>
      <w:r w:rsidRPr="00456DDB">
        <w:rPr>
          <w:b/>
          <w:sz w:val="28"/>
          <w:szCs w:val="28"/>
        </w:rPr>
        <w:t xml:space="preserve"> установленным базовой программой обязательного медицинского страхования</w:t>
      </w:r>
    </w:p>
    <w:p w:rsidR="00045B12" w:rsidRPr="00456DDB" w:rsidRDefault="00045B12" w:rsidP="00045B12">
      <w:pPr>
        <w:widowControl w:val="0"/>
        <w:autoSpaceDE w:val="0"/>
        <w:autoSpaceDN w:val="0"/>
        <w:adjustRightInd w:val="0"/>
        <w:ind w:right="-1"/>
        <w:jc w:val="both"/>
        <w:outlineLvl w:val="1"/>
        <w:rPr>
          <w:sz w:val="28"/>
          <w:szCs w:val="28"/>
        </w:rPr>
      </w:pPr>
    </w:p>
    <w:p w:rsidR="00045B12" w:rsidRPr="00F454BA" w:rsidRDefault="00045B12" w:rsidP="00045B12">
      <w:pPr>
        <w:widowControl w:val="0"/>
        <w:autoSpaceDE w:val="0"/>
        <w:autoSpaceDN w:val="0"/>
        <w:adjustRightInd w:val="0"/>
        <w:ind w:right="-1" w:firstLine="709"/>
        <w:jc w:val="both"/>
        <w:rPr>
          <w:sz w:val="28"/>
          <w:szCs w:val="28"/>
        </w:rPr>
      </w:pPr>
      <w:r w:rsidRPr="00456DDB">
        <w:rPr>
          <w:sz w:val="28"/>
          <w:szCs w:val="28"/>
        </w:rPr>
        <w:t xml:space="preserve">1. </w:t>
      </w:r>
      <w:r w:rsidRPr="00F454BA">
        <w:rPr>
          <w:sz w:val="28"/>
          <w:szCs w:val="28"/>
        </w:rPr>
        <w:t>Первичная специализированная медико-санитарная помощь, предоставляемая в амбулаторных условиях:</w:t>
      </w:r>
    </w:p>
    <w:p w:rsidR="00045B12" w:rsidRPr="00F454BA" w:rsidRDefault="00045B12" w:rsidP="00045B12">
      <w:pPr>
        <w:widowControl w:val="0"/>
        <w:autoSpaceDE w:val="0"/>
        <w:autoSpaceDN w:val="0"/>
        <w:adjustRightInd w:val="0"/>
        <w:ind w:right="-1" w:firstLine="709"/>
        <w:jc w:val="both"/>
        <w:rPr>
          <w:sz w:val="28"/>
          <w:szCs w:val="28"/>
        </w:rPr>
      </w:pPr>
      <w:r w:rsidRPr="00F454BA">
        <w:rPr>
          <w:sz w:val="28"/>
          <w:szCs w:val="28"/>
        </w:rPr>
        <w:t>врачами-инфекционистами больным ВИЧ-инфекцией и синдромом приобретенного иммунодефицита;</w:t>
      </w:r>
    </w:p>
    <w:p w:rsidR="00045B12" w:rsidRPr="00F454BA" w:rsidRDefault="00045B12" w:rsidP="00045B12">
      <w:pPr>
        <w:widowControl w:val="0"/>
        <w:autoSpaceDE w:val="0"/>
        <w:autoSpaceDN w:val="0"/>
        <w:adjustRightInd w:val="0"/>
        <w:ind w:right="-1" w:firstLine="709"/>
        <w:jc w:val="both"/>
        <w:rPr>
          <w:sz w:val="28"/>
          <w:szCs w:val="28"/>
        </w:rPr>
      </w:pPr>
      <w:r w:rsidRPr="00F454BA">
        <w:rPr>
          <w:sz w:val="28"/>
          <w:szCs w:val="28"/>
        </w:rPr>
        <w:t>врачами-психиатрами;</w:t>
      </w:r>
    </w:p>
    <w:p w:rsidR="00045B12" w:rsidRPr="00F454BA" w:rsidRDefault="00045B12" w:rsidP="00045B12">
      <w:pPr>
        <w:widowControl w:val="0"/>
        <w:autoSpaceDE w:val="0"/>
        <w:autoSpaceDN w:val="0"/>
        <w:adjustRightInd w:val="0"/>
        <w:ind w:right="-1" w:firstLine="709"/>
        <w:jc w:val="both"/>
        <w:rPr>
          <w:sz w:val="28"/>
          <w:szCs w:val="28"/>
        </w:rPr>
      </w:pPr>
      <w:r w:rsidRPr="00F454BA">
        <w:rPr>
          <w:sz w:val="28"/>
          <w:szCs w:val="28"/>
        </w:rPr>
        <w:t>врачами-психиатрами-наркологами;</w:t>
      </w:r>
    </w:p>
    <w:p w:rsidR="00045B12" w:rsidRPr="00F454BA" w:rsidRDefault="00045B12" w:rsidP="00045B12">
      <w:pPr>
        <w:widowControl w:val="0"/>
        <w:autoSpaceDE w:val="0"/>
        <w:autoSpaceDN w:val="0"/>
        <w:adjustRightInd w:val="0"/>
        <w:ind w:right="-1" w:firstLine="709"/>
        <w:jc w:val="both"/>
        <w:rPr>
          <w:sz w:val="28"/>
          <w:szCs w:val="28"/>
        </w:rPr>
      </w:pPr>
      <w:r w:rsidRPr="00F454BA">
        <w:rPr>
          <w:sz w:val="28"/>
          <w:szCs w:val="28"/>
        </w:rPr>
        <w:t>врачами-фтизиатрами;</w:t>
      </w:r>
    </w:p>
    <w:p w:rsidR="00045B12" w:rsidRPr="00F454BA" w:rsidRDefault="00045B12" w:rsidP="00045B12">
      <w:pPr>
        <w:widowControl w:val="0"/>
        <w:autoSpaceDE w:val="0"/>
        <w:autoSpaceDN w:val="0"/>
        <w:adjustRightInd w:val="0"/>
        <w:ind w:right="-1" w:firstLine="709"/>
        <w:jc w:val="both"/>
        <w:rPr>
          <w:sz w:val="28"/>
          <w:szCs w:val="28"/>
        </w:rPr>
      </w:pPr>
      <w:r w:rsidRPr="00F454BA">
        <w:rPr>
          <w:sz w:val="28"/>
          <w:szCs w:val="28"/>
        </w:rPr>
        <w:t>врачами-дерматовенерологами при заболеваниях, передаваемых половым путем;</w:t>
      </w:r>
    </w:p>
    <w:p w:rsidR="00045B12" w:rsidRPr="00F454BA" w:rsidRDefault="00045B12" w:rsidP="00045B12">
      <w:pPr>
        <w:widowControl w:val="0"/>
        <w:autoSpaceDE w:val="0"/>
        <w:autoSpaceDN w:val="0"/>
        <w:adjustRightInd w:val="0"/>
        <w:ind w:right="-1" w:firstLine="709"/>
        <w:jc w:val="both"/>
        <w:rPr>
          <w:sz w:val="28"/>
          <w:szCs w:val="28"/>
        </w:rPr>
      </w:pPr>
      <w:r w:rsidRPr="00F454BA">
        <w:rPr>
          <w:sz w:val="28"/>
          <w:szCs w:val="28"/>
        </w:rPr>
        <w:t>врачами-профпатологами при острых и хронических профессиональных заболеваниях;</w:t>
      </w:r>
    </w:p>
    <w:p w:rsidR="00045B12" w:rsidRDefault="00045B12" w:rsidP="00045B12">
      <w:pPr>
        <w:widowControl w:val="0"/>
        <w:autoSpaceDE w:val="0"/>
        <w:autoSpaceDN w:val="0"/>
        <w:adjustRightInd w:val="0"/>
        <w:ind w:right="-1" w:firstLine="709"/>
        <w:jc w:val="both"/>
        <w:rPr>
          <w:sz w:val="28"/>
          <w:szCs w:val="28"/>
        </w:rPr>
      </w:pPr>
      <w:r w:rsidRPr="00F454BA">
        <w:rPr>
          <w:sz w:val="28"/>
          <w:szCs w:val="28"/>
        </w:rPr>
        <w:t>медицинскими психологами.</w:t>
      </w:r>
    </w:p>
    <w:p w:rsidR="00045B12" w:rsidRPr="00456DDB" w:rsidRDefault="00045B12" w:rsidP="00045B12">
      <w:pPr>
        <w:widowControl w:val="0"/>
        <w:autoSpaceDE w:val="0"/>
        <w:autoSpaceDN w:val="0"/>
        <w:adjustRightInd w:val="0"/>
        <w:ind w:right="-1" w:firstLine="709"/>
        <w:jc w:val="both"/>
        <w:rPr>
          <w:sz w:val="28"/>
          <w:szCs w:val="28"/>
        </w:rPr>
      </w:pPr>
      <w:r w:rsidRPr="00456DDB">
        <w:rPr>
          <w:sz w:val="28"/>
          <w:szCs w:val="28"/>
        </w:rPr>
        <w:t>2. Первичная специализированная медико-санитарная помощь, предоставляемая в условиях дневных стационаров, по профилям:</w:t>
      </w:r>
    </w:p>
    <w:p w:rsidR="00045B12" w:rsidRPr="00456DDB" w:rsidRDefault="00045B12" w:rsidP="00045B12">
      <w:pPr>
        <w:widowControl w:val="0"/>
        <w:autoSpaceDE w:val="0"/>
        <w:autoSpaceDN w:val="0"/>
        <w:adjustRightInd w:val="0"/>
        <w:ind w:right="-1" w:firstLine="709"/>
        <w:jc w:val="both"/>
        <w:rPr>
          <w:sz w:val="28"/>
          <w:szCs w:val="28"/>
        </w:rPr>
      </w:pPr>
      <w:r w:rsidRPr="00456DDB">
        <w:rPr>
          <w:sz w:val="28"/>
          <w:szCs w:val="28"/>
        </w:rPr>
        <w:t>психиатрия-наркология;</w:t>
      </w:r>
    </w:p>
    <w:p w:rsidR="00045B12" w:rsidRPr="00456DDB" w:rsidRDefault="00045B12" w:rsidP="00045B12">
      <w:pPr>
        <w:widowControl w:val="0"/>
        <w:autoSpaceDE w:val="0"/>
        <w:autoSpaceDN w:val="0"/>
        <w:adjustRightInd w:val="0"/>
        <w:ind w:right="-1" w:firstLine="709"/>
        <w:jc w:val="both"/>
        <w:rPr>
          <w:sz w:val="28"/>
          <w:szCs w:val="28"/>
        </w:rPr>
      </w:pPr>
      <w:r w:rsidRPr="00456DDB">
        <w:rPr>
          <w:sz w:val="28"/>
          <w:szCs w:val="28"/>
        </w:rPr>
        <w:t>венерология.</w:t>
      </w:r>
    </w:p>
    <w:p w:rsidR="00045B12" w:rsidRPr="00456DDB" w:rsidRDefault="00045B12" w:rsidP="00045B12">
      <w:pPr>
        <w:widowControl w:val="0"/>
        <w:autoSpaceDE w:val="0"/>
        <w:autoSpaceDN w:val="0"/>
        <w:adjustRightInd w:val="0"/>
        <w:ind w:right="-1" w:firstLine="709"/>
        <w:jc w:val="both"/>
        <w:rPr>
          <w:sz w:val="28"/>
          <w:szCs w:val="28"/>
        </w:rPr>
      </w:pPr>
      <w:r w:rsidRPr="00456DDB">
        <w:rPr>
          <w:sz w:val="28"/>
          <w:szCs w:val="28"/>
        </w:rPr>
        <w:t>3.</w:t>
      </w:r>
      <w:r w:rsidRPr="00456DDB">
        <w:rPr>
          <w:sz w:val="28"/>
          <w:szCs w:val="28"/>
        </w:rPr>
        <w:tab/>
        <w:t>Специализированная медицинская помощь, предоставляемая в стационарных условиях, по профилям:</w:t>
      </w:r>
    </w:p>
    <w:p w:rsidR="00045B12" w:rsidRPr="00456DDB" w:rsidRDefault="00045B12" w:rsidP="00045B12">
      <w:pPr>
        <w:widowControl w:val="0"/>
        <w:autoSpaceDE w:val="0"/>
        <w:autoSpaceDN w:val="0"/>
        <w:adjustRightInd w:val="0"/>
        <w:ind w:right="-1" w:firstLine="709"/>
        <w:jc w:val="both"/>
        <w:rPr>
          <w:sz w:val="28"/>
          <w:szCs w:val="28"/>
        </w:rPr>
      </w:pPr>
      <w:r w:rsidRPr="00456DDB">
        <w:rPr>
          <w:sz w:val="28"/>
          <w:szCs w:val="28"/>
        </w:rPr>
        <w:t>психиатрия;</w:t>
      </w:r>
    </w:p>
    <w:p w:rsidR="00045B12" w:rsidRPr="00456DDB" w:rsidRDefault="00045B12" w:rsidP="00045B12">
      <w:pPr>
        <w:widowControl w:val="0"/>
        <w:autoSpaceDE w:val="0"/>
        <w:autoSpaceDN w:val="0"/>
        <w:adjustRightInd w:val="0"/>
        <w:ind w:right="-1" w:firstLine="709"/>
        <w:jc w:val="both"/>
        <w:rPr>
          <w:sz w:val="28"/>
          <w:szCs w:val="28"/>
        </w:rPr>
      </w:pPr>
      <w:r w:rsidRPr="00456DDB">
        <w:rPr>
          <w:sz w:val="28"/>
          <w:szCs w:val="28"/>
        </w:rPr>
        <w:t>психиатрия-наркология;</w:t>
      </w:r>
    </w:p>
    <w:p w:rsidR="00045B12" w:rsidRPr="00456DDB" w:rsidRDefault="00045B12" w:rsidP="00045B12">
      <w:pPr>
        <w:widowControl w:val="0"/>
        <w:autoSpaceDE w:val="0"/>
        <w:autoSpaceDN w:val="0"/>
        <w:adjustRightInd w:val="0"/>
        <w:ind w:right="-1" w:firstLine="709"/>
        <w:jc w:val="both"/>
        <w:rPr>
          <w:sz w:val="28"/>
          <w:szCs w:val="28"/>
        </w:rPr>
      </w:pPr>
      <w:r w:rsidRPr="00456DDB">
        <w:rPr>
          <w:sz w:val="28"/>
          <w:szCs w:val="28"/>
        </w:rPr>
        <w:t>венерология;</w:t>
      </w:r>
    </w:p>
    <w:p w:rsidR="00045B12" w:rsidRPr="00456DDB" w:rsidRDefault="00045B12" w:rsidP="00045B12">
      <w:pPr>
        <w:widowControl w:val="0"/>
        <w:autoSpaceDE w:val="0"/>
        <w:autoSpaceDN w:val="0"/>
        <w:adjustRightInd w:val="0"/>
        <w:ind w:right="-1" w:firstLine="709"/>
        <w:jc w:val="both"/>
        <w:rPr>
          <w:sz w:val="28"/>
          <w:szCs w:val="28"/>
        </w:rPr>
      </w:pPr>
      <w:r w:rsidRPr="00456DDB">
        <w:rPr>
          <w:sz w:val="28"/>
          <w:szCs w:val="28"/>
        </w:rPr>
        <w:t>инфекционные болезни (в части оказания медицинской помощи при заболеваниях, вызванных вирусом иммунодефицита человека, синдроме приобретенного иммунодефицита).</w:t>
      </w:r>
    </w:p>
    <w:p w:rsidR="00045B12" w:rsidRPr="00456DDB" w:rsidRDefault="00045B12" w:rsidP="00045B12">
      <w:pPr>
        <w:widowControl w:val="0"/>
        <w:autoSpaceDE w:val="0"/>
        <w:autoSpaceDN w:val="0"/>
        <w:adjustRightInd w:val="0"/>
        <w:ind w:right="-1" w:firstLine="709"/>
        <w:jc w:val="both"/>
      </w:pPr>
      <w:r w:rsidRPr="00456DDB">
        <w:rPr>
          <w:sz w:val="28"/>
          <w:szCs w:val="28"/>
        </w:rPr>
        <w:t xml:space="preserve">4. </w:t>
      </w:r>
      <w:proofErr w:type="gramStart"/>
      <w:r w:rsidRPr="00456DDB">
        <w:rPr>
          <w:sz w:val="28"/>
          <w:szCs w:val="28"/>
        </w:rPr>
        <w:t xml:space="preserve">Паллиативная медицинская помощь, </w:t>
      </w:r>
      <w:r w:rsidR="00B9120D">
        <w:rPr>
          <w:sz w:val="28"/>
          <w:szCs w:val="28"/>
        </w:rPr>
        <w:t xml:space="preserve">в том числе детям, </w:t>
      </w:r>
      <w:r w:rsidRPr="00456DDB">
        <w:rPr>
          <w:sz w:val="28"/>
          <w:szCs w:val="28"/>
        </w:rPr>
        <w:t>оказываемая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 а также предоставление в медицинских организациях, оказывающих паллиативную медицинскую помощь, психологической помощи пациенту и членам семьи пациента, а также медицинской помощи врачами-психотерапевтами пациенту и членам</w:t>
      </w:r>
      <w:proofErr w:type="gramEnd"/>
      <w:r w:rsidRPr="00456DDB">
        <w:rPr>
          <w:sz w:val="28"/>
          <w:szCs w:val="28"/>
        </w:rPr>
        <w:t xml:space="preserve"> семьи пациента, получающего паллиативную медицинскую помощь, или после его смерти в случае обращения членов семьи пациента в медицинскую организацию.</w:t>
      </w:r>
    </w:p>
    <w:p w:rsidR="00045B12" w:rsidRDefault="00045B12" w:rsidP="00045B12">
      <w:pPr>
        <w:pStyle w:val="ConsPlusNormal"/>
        <w:ind w:right="-1" w:firstLine="709"/>
        <w:jc w:val="center"/>
        <w:rPr>
          <w:rFonts w:ascii="Times New Roman" w:hAnsi="Times New Roman" w:cs="Times New Roman"/>
          <w:sz w:val="28"/>
          <w:szCs w:val="28"/>
        </w:rPr>
      </w:pPr>
      <w:r>
        <w:rPr>
          <w:rFonts w:ascii="Times New Roman" w:hAnsi="Times New Roman" w:cs="Times New Roman"/>
          <w:sz w:val="28"/>
          <w:szCs w:val="28"/>
        </w:rPr>
        <w:t>________________</w:t>
      </w:r>
    </w:p>
    <w:p w:rsidR="00290763" w:rsidRPr="00456DDB" w:rsidRDefault="00290763" w:rsidP="003A5B25">
      <w:pPr>
        <w:widowControl w:val="0"/>
        <w:autoSpaceDE w:val="0"/>
        <w:autoSpaceDN w:val="0"/>
        <w:adjustRightInd w:val="0"/>
        <w:ind w:right="-1" w:firstLine="709"/>
        <w:jc w:val="both"/>
        <w:rPr>
          <w:sz w:val="28"/>
          <w:szCs w:val="28"/>
        </w:rPr>
      </w:pPr>
      <w:r w:rsidRPr="00456DDB">
        <w:lastRenderedPageBreak/>
        <w:t xml:space="preserve">                                                                                                         </w:t>
      </w:r>
      <w:r w:rsidRPr="00456DDB">
        <w:rPr>
          <w:sz w:val="28"/>
          <w:szCs w:val="28"/>
        </w:rPr>
        <w:t xml:space="preserve">Приложение </w:t>
      </w:r>
      <w:r>
        <w:rPr>
          <w:sz w:val="28"/>
          <w:szCs w:val="28"/>
        </w:rPr>
        <w:t xml:space="preserve">№ </w:t>
      </w:r>
      <w:r w:rsidRPr="00456DDB">
        <w:rPr>
          <w:sz w:val="28"/>
          <w:szCs w:val="28"/>
        </w:rPr>
        <w:t>4</w:t>
      </w:r>
    </w:p>
    <w:p w:rsidR="00290763" w:rsidRPr="00456DDB" w:rsidRDefault="00290763" w:rsidP="00290763">
      <w:pPr>
        <w:widowControl w:val="0"/>
        <w:autoSpaceDE w:val="0"/>
        <w:autoSpaceDN w:val="0"/>
        <w:adjustRightInd w:val="0"/>
        <w:ind w:right="-427"/>
        <w:rPr>
          <w:sz w:val="28"/>
          <w:szCs w:val="28"/>
        </w:rPr>
      </w:pPr>
      <w:r>
        <w:rPr>
          <w:sz w:val="28"/>
          <w:szCs w:val="28"/>
        </w:rPr>
        <w:t xml:space="preserve">                                                                                                       </w:t>
      </w:r>
      <w:r w:rsidR="00AB3A71">
        <w:rPr>
          <w:sz w:val="28"/>
          <w:szCs w:val="28"/>
        </w:rPr>
        <w:t xml:space="preserve"> </w:t>
      </w:r>
      <w:r w:rsidRPr="00456DDB">
        <w:rPr>
          <w:sz w:val="28"/>
          <w:szCs w:val="28"/>
        </w:rPr>
        <w:t>к Программе</w:t>
      </w:r>
    </w:p>
    <w:p w:rsidR="00290763" w:rsidRPr="00456DDB" w:rsidRDefault="00290763" w:rsidP="00290763">
      <w:pPr>
        <w:widowControl w:val="0"/>
        <w:autoSpaceDE w:val="0"/>
        <w:autoSpaceDN w:val="0"/>
        <w:adjustRightInd w:val="0"/>
        <w:ind w:left="7513" w:right="-427" w:firstLine="7371"/>
        <w:rPr>
          <w:sz w:val="28"/>
          <w:szCs w:val="28"/>
        </w:rPr>
      </w:pPr>
    </w:p>
    <w:p w:rsidR="00290763" w:rsidRPr="00456DDB" w:rsidRDefault="00290763" w:rsidP="00290763">
      <w:pPr>
        <w:widowControl w:val="0"/>
        <w:autoSpaceDE w:val="0"/>
        <w:autoSpaceDN w:val="0"/>
        <w:adjustRightInd w:val="0"/>
        <w:ind w:right="-427" w:firstLine="7371"/>
        <w:rPr>
          <w:sz w:val="28"/>
          <w:szCs w:val="28"/>
        </w:rPr>
      </w:pPr>
    </w:p>
    <w:p w:rsidR="00290763" w:rsidRPr="00456DDB" w:rsidRDefault="00290763" w:rsidP="00290763">
      <w:pPr>
        <w:pStyle w:val="ConsPlusNormal"/>
        <w:ind w:firstLine="0"/>
        <w:jc w:val="center"/>
        <w:rPr>
          <w:rFonts w:ascii="Times New Roman" w:hAnsi="Times New Roman" w:cs="Times New Roman"/>
          <w:b/>
          <w:sz w:val="28"/>
          <w:szCs w:val="28"/>
        </w:rPr>
      </w:pPr>
      <w:r w:rsidRPr="00456DDB">
        <w:rPr>
          <w:rFonts w:ascii="Times New Roman" w:hAnsi="Times New Roman"/>
          <w:b/>
          <w:sz w:val="28"/>
          <w:szCs w:val="28"/>
        </w:rPr>
        <w:t>У</w:t>
      </w:r>
      <w:r w:rsidRPr="00456DDB">
        <w:rPr>
          <w:rFonts w:ascii="Times New Roman" w:hAnsi="Times New Roman" w:cs="Times New Roman"/>
          <w:b/>
          <w:sz w:val="28"/>
          <w:szCs w:val="28"/>
        </w:rPr>
        <w:t xml:space="preserve">твержденная стоимость </w:t>
      </w:r>
    </w:p>
    <w:p w:rsidR="00290763" w:rsidRPr="00456DDB" w:rsidRDefault="00290763" w:rsidP="00290763">
      <w:pPr>
        <w:pStyle w:val="ConsPlusNormal"/>
        <w:ind w:firstLine="0"/>
        <w:jc w:val="center"/>
        <w:rPr>
          <w:rFonts w:ascii="Times New Roman" w:hAnsi="Times New Roman" w:cs="Times New Roman"/>
          <w:b/>
          <w:sz w:val="28"/>
          <w:szCs w:val="28"/>
        </w:rPr>
      </w:pPr>
      <w:r w:rsidRPr="00456DDB">
        <w:rPr>
          <w:rFonts w:ascii="Times New Roman" w:hAnsi="Times New Roman" w:cs="Times New Roman"/>
          <w:b/>
          <w:sz w:val="28"/>
          <w:szCs w:val="28"/>
        </w:rPr>
        <w:t xml:space="preserve">Территориальной программы государственных гарантий </w:t>
      </w:r>
    </w:p>
    <w:p w:rsidR="00290763" w:rsidRPr="00456DDB" w:rsidRDefault="00290763" w:rsidP="00290763">
      <w:pPr>
        <w:pStyle w:val="ConsPlusNormal"/>
        <w:ind w:firstLine="0"/>
        <w:jc w:val="center"/>
        <w:rPr>
          <w:rFonts w:ascii="Times New Roman" w:hAnsi="Times New Roman" w:cs="Times New Roman"/>
          <w:b/>
          <w:sz w:val="28"/>
          <w:szCs w:val="28"/>
        </w:rPr>
      </w:pPr>
      <w:r w:rsidRPr="00456DDB">
        <w:rPr>
          <w:rFonts w:ascii="Times New Roman" w:hAnsi="Times New Roman" w:cs="Times New Roman"/>
          <w:b/>
          <w:sz w:val="28"/>
          <w:szCs w:val="28"/>
        </w:rPr>
        <w:t>бесплатного оказания гражданам медицинской помощи в Мурманской области на 202</w:t>
      </w:r>
      <w:r w:rsidR="00CA5832">
        <w:rPr>
          <w:rFonts w:ascii="Times New Roman" w:hAnsi="Times New Roman" w:cs="Times New Roman"/>
          <w:b/>
          <w:sz w:val="28"/>
          <w:szCs w:val="28"/>
        </w:rPr>
        <w:t>6</w:t>
      </w:r>
      <w:r w:rsidRPr="00456DDB">
        <w:rPr>
          <w:rFonts w:ascii="Times New Roman" w:hAnsi="Times New Roman" w:cs="Times New Roman"/>
          <w:b/>
          <w:sz w:val="28"/>
          <w:szCs w:val="28"/>
        </w:rPr>
        <w:t xml:space="preserve"> год и на плановый период 202</w:t>
      </w:r>
      <w:r w:rsidR="00CA5832">
        <w:rPr>
          <w:rFonts w:ascii="Times New Roman" w:hAnsi="Times New Roman" w:cs="Times New Roman"/>
          <w:b/>
          <w:sz w:val="28"/>
          <w:szCs w:val="28"/>
        </w:rPr>
        <w:t>7</w:t>
      </w:r>
      <w:r w:rsidRPr="00456DDB">
        <w:rPr>
          <w:rFonts w:ascii="Times New Roman" w:hAnsi="Times New Roman" w:cs="Times New Roman"/>
          <w:b/>
          <w:sz w:val="28"/>
          <w:szCs w:val="28"/>
        </w:rPr>
        <w:t xml:space="preserve"> и 202</w:t>
      </w:r>
      <w:r w:rsidR="00CA5832">
        <w:rPr>
          <w:rFonts w:ascii="Times New Roman" w:hAnsi="Times New Roman" w:cs="Times New Roman"/>
          <w:b/>
          <w:sz w:val="28"/>
          <w:szCs w:val="28"/>
        </w:rPr>
        <w:t>8</w:t>
      </w:r>
      <w:r w:rsidRPr="00456DDB">
        <w:rPr>
          <w:rFonts w:ascii="Times New Roman" w:hAnsi="Times New Roman" w:cs="Times New Roman"/>
          <w:b/>
          <w:sz w:val="28"/>
          <w:szCs w:val="28"/>
        </w:rPr>
        <w:t xml:space="preserve"> годов по источникам финансового обеспечения, по условиям ее оказания и утвержденные объемы медицинской помощи по уровням оказания </w:t>
      </w:r>
    </w:p>
    <w:p w:rsidR="00290763" w:rsidRPr="00456DDB" w:rsidRDefault="00290763" w:rsidP="00290763">
      <w:pPr>
        <w:pStyle w:val="ConsPlusNormal"/>
        <w:ind w:firstLine="0"/>
        <w:jc w:val="center"/>
        <w:rPr>
          <w:rFonts w:ascii="Times New Roman" w:hAnsi="Times New Roman"/>
          <w:b/>
          <w:sz w:val="28"/>
          <w:szCs w:val="28"/>
        </w:rPr>
      </w:pPr>
      <w:r w:rsidRPr="00456DDB">
        <w:rPr>
          <w:rFonts w:ascii="Times New Roman" w:hAnsi="Times New Roman" w:cs="Times New Roman"/>
          <w:b/>
          <w:sz w:val="28"/>
          <w:szCs w:val="28"/>
        </w:rPr>
        <w:t>(включая объемы медицинской помощи в расчете на одного жителя)</w:t>
      </w:r>
    </w:p>
    <w:p w:rsidR="003C6F6E" w:rsidRDefault="003C6F6E" w:rsidP="00B319D0">
      <w:pPr>
        <w:widowControl w:val="0"/>
        <w:suppressAutoHyphens/>
        <w:ind w:right="-1"/>
        <w:jc w:val="right"/>
        <w:rPr>
          <w:sz w:val="28"/>
          <w:szCs w:val="28"/>
        </w:rPr>
      </w:pPr>
    </w:p>
    <w:p w:rsidR="00B319D0" w:rsidRPr="00456DDB" w:rsidRDefault="00B319D0" w:rsidP="00B319D0">
      <w:pPr>
        <w:widowControl w:val="0"/>
        <w:suppressAutoHyphens/>
        <w:ind w:right="-1"/>
        <w:jc w:val="right"/>
        <w:rPr>
          <w:sz w:val="28"/>
          <w:szCs w:val="28"/>
        </w:rPr>
      </w:pPr>
      <w:r w:rsidRPr="00456DDB">
        <w:rPr>
          <w:sz w:val="28"/>
          <w:szCs w:val="28"/>
        </w:rPr>
        <w:t>Таблица 4.1.1</w:t>
      </w:r>
    </w:p>
    <w:p w:rsidR="00B319D0" w:rsidRPr="00456DDB" w:rsidRDefault="00B319D0" w:rsidP="00B319D0">
      <w:pPr>
        <w:widowControl w:val="0"/>
        <w:suppressAutoHyphens/>
        <w:ind w:right="-427"/>
        <w:jc w:val="right"/>
        <w:rPr>
          <w:sz w:val="28"/>
          <w:szCs w:val="28"/>
        </w:rPr>
      </w:pPr>
    </w:p>
    <w:p w:rsidR="00B319D0" w:rsidRPr="003B0A38" w:rsidRDefault="00B319D0" w:rsidP="00B319D0">
      <w:pPr>
        <w:widowControl w:val="0"/>
        <w:suppressAutoHyphens/>
        <w:ind w:right="-427"/>
        <w:jc w:val="center"/>
        <w:rPr>
          <w:b/>
          <w:sz w:val="28"/>
          <w:szCs w:val="28"/>
        </w:rPr>
      </w:pPr>
      <w:r w:rsidRPr="00456DDB">
        <w:rPr>
          <w:b/>
          <w:sz w:val="28"/>
          <w:szCs w:val="28"/>
        </w:rPr>
        <w:t xml:space="preserve">Утвержденная стоимость </w:t>
      </w:r>
      <w:r w:rsidRPr="00456DDB">
        <w:rPr>
          <w:b/>
          <w:sz w:val="28"/>
          <w:szCs w:val="28"/>
        </w:rPr>
        <w:br/>
        <w:t xml:space="preserve">Территориальной программы государственных гарантий </w:t>
      </w:r>
      <w:r w:rsidRPr="00456DDB">
        <w:rPr>
          <w:b/>
          <w:sz w:val="28"/>
          <w:szCs w:val="28"/>
        </w:rPr>
        <w:br/>
        <w:t xml:space="preserve">бесплатного оказания гражданам медицинской помощи </w:t>
      </w:r>
      <w:r w:rsidRPr="00456DDB">
        <w:rPr>
          <w:b/>
          <w:sz w:val="28"/>
          <w:szCs w:val="28"/>
        </w:rPr>
        <w:br/>
        <w:t xml:space="preserve">в Мурманской </w:t>
      </w:r>
      <w:r w:rsidRPr="003B0A38">
        <w:rPr>
          <w:b/>
          <w:sz w:val="28"/>
          <w:szCs w:val="28"/>
        </w:rPr>
        <w:t>области на 202</w:t>
      </w:r>
      <w:r>
        <w:rPr>
          <w:b/>
          <w:sz w:val="28"/>
          <w:szCs w:val="28"/>
        </w:rPr>
        <w:t>6</w:t>
      </w:r>
      <w:r w:rsidRPr="003B0A38">
        <w:rPr>
          <w:b/>
          <w:sz w:val="28"/>
          <w:szCs w:val="28"/>
        </w:rPr>
        <w:t xml:space="preserve"> год </w:t>
      </w:r>
      <w:r w:rsidRPr="003B0A38">
        <w:rPr>
          <w:b/>
          <w:sz w:val="28"/>
          <w:szCs w:val="28"/>
        </w:rPr>
        <w:br/>
        <w:t>по источникам финансового обеспечения</w:t>
      </w:r>
    </w:p>
    <w:p w:rsidR="00B319D0" w:rsidRPr="003B0A38" w:rsidRDefault="00B319D0" w:rsidP="00B319D0"/>
    <w:p w:rsidR="00B319D0" w:rsidRPr="003B0A38" w:rsidRDefault="00B319D0" w:rsidP="00B319D0">
      <w:pPr>
        <w:widowControl w:val="0"/>
        <w:rPr>
          <w:sz w:val="20"/>
          <w:szCs w:val="20"/>
        </w:rPr>
      </w:pPr>
    </w:p>
    <w:tbl>
      <w:tblPr>
        <w:tblW w:w="9371" w:type="dxa"/>
        <w:tblInd w:w="93" w:type="dxa"/>
        <w:tblLayout w:type="fixed"/>
        <w:tblLook w:val="04A0"/>
      </w:tblPr>
      <w:tblGrid>
        <w:gridCol w:w="3276"/>
        <w:gridCol w:w="709"/>
        <w:gridCol w:w="1592"/>
        <w:gridCol w:w="1243"/>
        <w:gridCol w:w="1417"/>
        <w:gridCol w:w="1134"/>
      </w:tblGrid>
      <w:tr w:rsidR="00B319D0" w:rsidRPr="00386C9A" w:rsidTr="00E4691F">
        <w:trPr>
          <w:trHeight w:val="1185"/>
        </w:trPr>
        <w:tc>
          <w:tcPr>
            <w:tcW w:w="3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19D0" w:rsidRPr="00386C9A" w:rsidRDefault="00B319D0" w:rsidP="00E4691F">
            <w:pPr>
              <w:jc w:val="center"/>
              <w:rPr>
                <w:b/>
                <w:bCs/>
                <w:sz w:val="20"/>
                <w:szCs w:val="20"/>
              </w:rPr>
            </w:pPr>
            <w:r w:rsidRPr="00386C9A">
              <w:rPr>
                <w:b/>
                <w:bCs/>
                <w:sz w:val="20"/>
                <w:szCs w:val="20"/>
              </w:rPr>
              <w:t>Источники финансового обеспечения территориальной программы государственных гарантий бесплатного оказания гражданам медицинской помощи</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319D0" w:rsidRPr="00386C9A" w:rsidRDefault="00B319D0" w:rsidP="00E4691F">
            <w:pPr>
              <w:jc w:val="center"/>
              <w:rPr>
                <w:b/>
                <w:bCs/>
                <w:sz w:val="20"/>
                <w:szCs w:val="20"/>
              </w:rPr>
            </w:pPr>
            <w:r>
              <w:rPr>
                <w:b/>
                <w:bCs/>
                <w:sz w:val="20"/>
                <w:szCs w:val="20"/>
              </w:rPr>
              <w:t>№</w:t>
            </w:r>
            <w:r w:rsidRPr="00386C9A">
              <w:rPr>
                <w:b/>
                <w:bCs/>
                <w:sz w:val="20"/>
                <w:szCs w:val="20"/>
              </w:rPr>
              <w:t xml:space="preserve"> </w:t>
            </w:r>
            <w:proofErr w:type="gramStart"/>
            <w:r w:rsidRPr="00386C9A">
              <w:rPr>
                <w:b/>
                <w:bCs/>
                <w:sz w:val="20"/>
                <w:szCs w:val="20"/>
              </w:rPr>
              <w:t>стро</w:t>
            </w:r>
            <w:r>
              <w:rPr>
                <w:b/>
                <w:bCs/>
                <w:sz w:val="20"/>
                <w:szCs w:val="20"/>
              </w:rPr>
              <w:t>-</w:t>
            </w:r>
            <w:r w:rsidRPr="00386C9A">
              <w:rPr>
                <w:b/>
                <w:bCs/>
                <w:sz w:val="20"/>
                <w:szCs w:val="20"/>
              </w:rPr>
              <w:t>ки</w:t>
            </w:r>
            <w:proofErr w:type="gramEnd"/>
          </w:p>
        </w:tc>
        <w:tc>
          <w:tcPr>
            <w:tcW w:w="2835" w:type="dxa"/>
            <w:gridSpan w:val="2"/>
            <w:tcBorders>
              <w:top w:val="single" w:sz="4" w:space="0" w:color="auto"/>
              <w:left w:val="nil"/>
              <w:bottom w:val="single" w:sz="4" w:space="0" w:color="auto"/>
              <w:right w:val="single" w:sz="4" w:space="0" w:color="000000"/>
            </w:tcBorders>
            <w:shd w:val="clear" w:color="auto" w:fill="auto"/>
            <w:vAlign w:val="center"/>
            <w:hideMark/>
          </w:tcPr>
          <w:p w:rsidR="00B319D0" w:rsidRPr="00386C9A" w:rsidRDefault="00B319D0">
            <w:pPr>
              <w:jc w:val="center"/>
              <w:rPr>
                <w:b/>
                <w:bCs/>
                <w:sz w:val="20"/>
                <w:szCs w:val="20"/>
              </w:rPr>
            </w:pPr>
            <w:r w:rsidRPr="00386C9A">
              <w:rPr>
                <w:b/>
                <w:bCs/>
                <w:sz w:val="20"/>
                <w:szCs w:val="20"/>
              </w:rPr>
              <w:t>Утвержденная стоимость территориальной программы на 202</w:t>
            </w:r>
            <w:r>
              <w:rPr>
                <w:b/>
                <w:bCs/>
                <w:sz w:val="20"/>
                <w:szCs w:val="20"/>
              </w:rPr>
              <w:t>6</w:t>
            </w:r>
            <w:r w:rsidRPr="00386C9A">
              <w:rPr>
                <w:b/>
                <w:bCs/>
                <w:sz w:val="20"/>
                <w:szCs w:val="20"/>
              </w:rPr>
              <w:t xml:space="preserve"> год</w:t>
            </w:r>
          </w:p>
        </w:tc>
        <w:tc>
          <w:tcPr>
            <w:tcW w:w="2551" w:type="dxa"/>
            <w:gridSpan w:val="2"/>
            <w:tcBorders>
              <w:top w:val="single" w:sz="4" w:space="0" w:color="auto"/>
              <w:left w:val="nil"/>
              <w:bottom w:val="single" w:sz="4" w:space="0" w:color="auto"/>
              <w:right w:val="single" w:sz="4" w:space="0" w:color="000000"/>
            </w:tcBorders>
            <w:shd w:val="clear" w:color="auto" w:fill="auto"/>
            <w:vAlign w:val="center"/>
            <w:hideMark/>
          </w:tcPr>
          <w:p w:rsidR="00B319D0" w:rsidRPr="00386C9A" w:rsidRDefault="00B319D0" w:rsidP="00E4691F">
            <w:pPr>
              <w:jc w:val="center"/>
              <w:rPr>
                <w:b/>
                <w:bCs/>
                <w:sz w:val="20"/>
                <w:szCs w:val="20"/>
              </w:rPr>
            </w:pPr>
            <w:r w:rsidRPr="00386C9A">
              <w:rPr>
                <w:b/>
                <w:bCs/>
                <w:sz w:val="20"/>
                <w:szCs w:val="20"/>
              </w:rPr>
              <w:t xml:space="preserve"> Утвержденные законом о бюджете субъекта Российской Федерации расходы на финансовое обеспечение территориальной программы  государственных гарантий  </w:t>
            </w:r>
          </w:p>
        </w:tc>
      </w:tr>
      <w:tr w:rsidR="00B319D0" w:rsidRPr="00386C9A" w:rsidTr="00E4691F">
        <w:trPr>
          <w:trHeight w:val="765"/>
        </w:trPr>
        <w:tc>
          <w:tcPr>
            <w:tcW w:w="3276" w:type="dxa"/>
            <w:vMerge/>
            <w:tcBorders>
              <w:top w:val="single" w:sz="4" w:space="0" w:color="auto"/>
              <w:left w:val="single" w:sz="4" w:space="0" w:color="auto"/>
              <w:bottom w:val="single" w:sz="4" w:space="0" w:color="auto"/>
              <w:right w:val="single" w:sz="4" w:space="0" w:color="auto"/>
            </w:tcBorders>
            <w:vAlign w:val="center"/>
            <w:hideMark/>
          </w:tcPr>
          <w:p w:rsidR="00B319D0" w:rsidRPr="00386C9A" w:rsidRDefault="00B319D0" w:rsidP="00E4691F">
            <w:pPr>
              <w:rPr>
                <w:b/>
                <w:bCs/>
                <w:sz w:val="20"/>
                <w:szCs w:val="2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B319D0" w:rsidRPr="00386C9A" w:rsidRDefault="00B319D0" w:rsidP="00E4691F">
            <w:pPr>
              <w:rPr>
                <w:b/>
                <w:bCs/>
                <w:sz w:val="20"/>
                <w:szCs w:val="20"/>
              </w:rPr>
            </w:pPr>
          </w:p>
        </w:tc>
        <w:tc>
          <w:tcPr>
            <w:tcW w:w="1592" w:type="dxa"/>
            <w:tcBorders>
              <w:top w:val="nil"/>
              <w:left w:val="nil"/>
              <w:bottom w:val="single" w:sz="4" w:space="0" w:color="auto"/>
              <w:right w:val="single" w:sz="4" w:space="0" w:color="auto"/>
            </w:tcBorders>
            <w:shd w:val="clear" w:color="auto" w:fill="auto"/>
            <w:vAlign w:val="center"/>
            <w:hideMark/>
          </w:tcPr>
          <w:p w:rsidR="00B319D0" w:rsidRPr="00386C9A" w:rsidRDefault="00B319D0" w:rsidP="00E4691F">
            <w:pPr>
              <w:jc w:val="center"/>
              <w:rPr>
                <w:b/>
                <w:bCs/>
                <w:sz w:val="20"/>
                <w:szCs w:val="20"/>
              </w:rPr>
            </w:pPr>
            <w:r w:rsidRPr="00386C9A">
              <w:rPr>
                <w:b/>
                <w:bCs/>
                <w:sz w:val="20"/>
                <w:szCs w:val="20"/>
              </w:rPr>
              <w:t>всего (тыс. руб.)</w:t>
            </w:r>
          </w:p>
        </w:tc>
        <w:tc>
          <w:tcPr>
            <w:tcW w:w="1243" w:type="dxa"/>
            <w:tcBorders>
              <w:top w:val="nil"/>
              <w:left w:val="nil"/>
              <w:bottom w:val="single" w:sz="4" w:space="0" w:color="auto"/>
              <w:right w:val="single" w:sz="4" w:space="0" w:color="auto"/>
            </w:tcBorders>
            <w:shd w:val="clear" w:color="auto" w:fill="auto"/>
            <w:vAlign w:val="center"/>
            <w:hideMark/>
          </w:tcPr>
          <w:p w:rsidR="00B319D0" w:rsidRPr="00386C9A" w:rsidRDefault="00B319D0" w:rsidP="00E4691F">
            <w:pPr>
              <w:jc w:val="center"/>
              <w:rPr>
                <w:b/>
                <w:bCs/>
                <w:sz w:val="20"/>
                <w:szCs w:val="20"/>
              </w:rPr>
            </w:pPr>
            <w:r w:rsidRPr="00386C9A">
              <w:rPr>
                <w:b/>
                <w:bCs/>
                <w:sz w:val="20"/>
                <w:szCs w:val="20"/>
              </w:rPr>
              <w:t xml:space="preserve">на 1 жителя (1 </w:t>
            </w:r>
            <w:proofErr w:type="gramStart"/>
            <w:r w:rsidRPr="00386C9A">
              <w:rPr>
                <w:b/>
                <w:bCs/>
                <w:sz w:val="20"/>
                <w:szCs w:val="20"/>
              </w:rPr>
              <w:t>застрахо</w:t>
            </w:r>
            <w:r w:rsidR="00053C91">
              <w:rPr>
                <w:b/>
                <w:bCs/>
                <w:sz w:val="20"/>
                <w:szCs w:val="20"/>
              </w:rPr>
              <w:t>-</w:t>
            </w:r>
            <w:r w:rsidRPr="00386C9A">
              <w:rPr>
                <w:b/>
                <w:bCs/>
                <w:sz w:val="20"/>
                <w:szCs w:val="20"/>
              </w:rPr>
              <w:t>ванное</w:t>
            </w:r>
            <w:proofErr w:type="gramEnd"/>
            <w:r w:rsidRPr="00386C9A">
              <w:rPr>
                <w:b/>
                <w:bCs/>
                <w:sz w:val="20"/>
                <w:szCs w:val="20"/>
              </w:rPr>
              <w:t xml:space="preserve"> лицо) в год (руб.)</w:t>
            </w:r>
          </w:p>
        </w:tc>
        <w:tc>
          <w:tcPr>
            <w:tcW w:w="1417" w:type="dxa"/>
            <w:tcBorders>
              <w:top w:val="nil"/>
              <w:left w:val="nil"/>
              <w:bottom w:val="single" w:sz="4" w:space="0" w:color="auto"/>
              <w:right w:val="single" w:sz="4" w:space="0" w:color="auto"/>
            </w:tcBorders>
            <w:shd w:val="clear" w:color="auto" w:fill="auto"/>
            <w:vAlign w:val="center"/>
            <w:hideMark/>
          </w:tcPr>
          <w:p w:rsidR="00B319D0" w:rsidRPr="00386C9A" w:rsidRDefault="00B319D0" w:rsidP="00E4691F">
            <w:pPr>
              <w:jc w:val="center"/>
              <w:rPr>
                <w:b/>
                <w:bCs/>
                <w:sz w:val="20"/>
                <w:szCs w:val="20"/>
              </w:rPr>
            </w:pPr>
            <w:r w:rsidRPr="00386C9A">
              <w:rPr>
                <w:b/>
                <w:bCs/>
                <w:sz w:val="20"/>
                <w:szCs w:val="20"/>
              </w:rPr>
              <w:t>всего (тыс. руб.)</w:t>
            </w:r>
          </w:p>
        </w:tc>
        <w:tc>
          <w:tcPr>
            <w:tcW w:w="1134" w:type="dxa"/>
            <w:tcBorders>
              <w:top w:val="nil"/>
              <w:left w:val="nil"/>
              <w:bottom w:val="single" w:sz="4" w:space="0" w:color="auto"/>
              <w:right w:val="single" w:sz="4" w:space="0" w:color="auto"/>
            </w:tcBorders>
            <w:shd w:val="clear" w:color="auto" w:fill="auto"/>
            <w:vAlign w:val="center"/>
            <w:hideMark/>
          </w:tcPr>
          <w:p w:rsidR="00B319D0" w:rsidRPr="00386C9A" w:rsidRDefault="00B319D0" w:rsidP="00E4691F">
            <w:pPr>
              <w:jc w:val="center"/>
              <w:rPr>
                <w:b/>
                <w:bCs/>
                <w:sz w:val="20"/>
                <w:szCs w:val="20"/>
              </w:rPr>
            </w:pPr>
            <w:r w:rsidRPr="00386C9A">
              <w:rPr>
                <w:b/>
                <w:bCs/>
                <w:sz w:val="20"/>
                <w:szCs w:val="20"/>
              </w:rPr>
              <w:t>на 1 жителя  в год (руб.)</w:t>
            </w:r>
          </w:p>
        </w:tc>
      </w:tr>
      <w:tr w:rsidR="00B319D0" w:rsidRPr="00386C9A" w:rsidTr="00E4691F">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319D0" w:rsidRPr="00386C9A" w:rsidRDefault="00B319D0" w:rsidP="00E4691F">
            <w:pPr>
              <w:jc w:val="center"/>
              <w:rPr>
                <w:b/>
                <w:bCs/>
                <w:sz w:val="20"/>
                <w:szCs w:val="20"/>
              </w:rPr>
            </w:pPr>
            <w:r w:rsidRPr="00386C9A">
              <w:rPr>
                <w:b/>
                <w:bCs/>
                <w:sz w:val="20"/>
                <w:szCs w:val="20"/>
              </w:rPr>
              <w:t>1</w:t>
            </w:r>
          </w:p>
        </w:tc>
        <w:tc>
          <w:tcPr>
            <w:tcW w:w="709" w:type="dxa"/>
            <w:tcBorders>
              <w:top w:val="nil"/>
              <w:left w:val="nil"/>
              <w:bottom w:val="single" w:sz="4" w:space="0" w:color="auto"/>
              <w:right w:val="single" w:sz="4" w:space="0" w:color="auto"/>
            </w:tcBorders>
            <w:shd w:val="clear" w:color="auto" w:fill="auto"/>
            <w:noWrap/>
            <w:vAlign w:val="bottom"/>
            <w:hideMark/>
          </w:tcPr>
          <w:p w:rsidR="00B319D0" w:rsidRPr="00386C9A" w:rsidRDefault="00B319D0" w:rsidP="00E4691F">
            <w:pPr>
              <w:jc w:val="center"/>
              <w:rPr>
                <w:b/>
                <w:bCs/>
                <w:sz w:val="20"/>
                <w:szCs w:val="20"/>
              </w:rPr>
            </w:pPr>
            <w:r w:rsidRPr="00386C9A">
              <w:rPr>
                <w:b/>
                <w:bCs/>
                <w:sz w:val="20"/>
                <w:szCs w:val="20"/>
              </w:rPr>
              <w:t>2</w:t>
            </w:r>
          </w:p>
        </w:tc>
        <w:tc>
          <w:tcPr>
            <w:tcW w:w="1592" w:type="dxa"/>
            <w:tcBorders>
              <w:top w:val="nil"/>
              <w:left w:val="nil"/>
              <w:bottom w:val="single" w:sz="4" w:space="0" w:color="auto"/>
              <w:right w:val="single" w:sz="4" w:space="0" w:color="auto"/>
            </w:tcBorders>
            <w:shd w:val="clear" w:color="auto" w:fill="auto"/>
            <w:noWrap/>
            <w:vAlign w:val="bottom"/>
            <w:hideMark/>
          </w:tcPr>
          <w:p w:rsidR="00B319D0" w:rsidRPr="00386C9A" w:rsidRDefault="00B319D0" w:rsidP="00E4691F">
            <w:pPr>
              <w:jc w:val="center"/>
              <w:rPr>
                <w:b/>
                <w:bCs/>
                <w:sz w:val="20"/>
                <w:szCs w:val="20"/>
              </w:rPr>
            </w:pPr>
            <w:r w:rsidRPr="00386C9A">
              <w:rPr>
                <w:b/>
                <w:bCs/>
                <w:sz w:val="20"/>
                <w:szCs w:val="20"/>
              </w:rPr>
              <w:t>3</w:t>
            </w:r>
          </w:p>
        </w:tc>
        <w:tc>
          <w:tcPr>
            <w:tcW w:w="1243" w:type="dxa"/>
            <w:tcBorders>
              <w:top w:val="nil"/>
              <w:left w:val="nil"/>
              <w:bottom w:val="single" w:sz="4" w:space="0" w:color="auto"/>
              <w:right w:val="single" w:sz="4" w:space="0" w:color="auto"/>
            </w:tcBorders>
            <w:shd w:val="clear" w:color="auto" w:fill="auto"/>
            <w:noWrap/>
            <w:vAlign w:val="bottom"/>
            <w:hideMark/>
          </w:tcPr>
          <w:p w:rsidR="00B319D0" w:rsidRPr="00386C9A" w:rsidRDefault="00B319D0" w:rsidP="00E4691F">
            <w:pPr>
              <w:jc w:val="center"/>
              <w:rPr>
                <w:b/>
                <w:bCs/>
                <w:sz w:val="20"/>
                <w:szCs w:val="20"/>
              </w:rPr>
            </w:pPr>
            <w:r w:rsidRPr="00386C9A">
              <w:rPr>
                <w:b/>
                <w:bCs/>
                <w:sz w:val="20"/>
                <w:szCs w:val="20"/>
              </w:rPr>
              <w:t>4</w:t>
            </w:r>
          </w:p>
        </w:tc>
        <w:tc>
          <w:tcPr>
            <w:tcW w:w="1417" w:type="dxa"/>
            <w:tcBorders>
              <w:top w:val="nil"/>
              <w:left w:val="nil"/>
              <w:bottom w:val="single" w:sz="4" w:space="0" w:color="auto"/>
              <w:right w:val="single" w:sz="4" w:space="0" w:color="auto"/>
            </w:tcBorders>
            <w:shd w:val="clear" w:color="auto" w:fill="auto"/>
            <w:noWrap/>
            <w:vAlign w:val="bottom"/>
            <w:hideMark/>
          </w:tcPr>
          <w:p w:rsidR="00B319D0" w:rsidRPr="00386C9A" w:rsidRDefault="00B319D0" w:rsidP="00E4691F">
            <w:pPr>
              <w:jc w:val="center"/>
              <w:rPr>
                <w:b/>
                <w:bCs/>
                <w:sz w:val="20"/>
                <w:szCs w:val="20"/>
              </w:rPr>
            </w:pPr>
            <w:r>
              <w:rPr>
                <w:b/>
                <w:bCs/>
                <w:sz w:val="20"/>
                <w:szCs w:val="20"/>
              </w:rPr>
              <w:t>5</w:t>
            </w:r>
          </w:p>
        </w:tc>
        <w:tc>
          <w:tcPr>
            <w:tcW w:w="1134" w:type="dxa"/>
            <w:tcBorders>
              <w:top w:val="nil"/>
              <w:left w:val="nil"/>
              <w:bottom w:val="single" w:sz="4" w:space="0" w:color="auto"/>
              <w:right w:val="single" w:sz="4" w:space="0" w:color="auto"/>
            </w:tcBorders>
            <w:shd w:val="clear" w:color="auto" w:fill="auto"/>
            <w:noWrap/>
            <w:vAlign w:val="bottom"/>
            <w:hideMark/>
          </w:tcPr>
          <w:p w:rsidR="00B319D0" w:rsidRPr="00386C9A" w:rsidRDefault="00B319D0" w:rsidP="00E4691F">
            <w:pPr>
              <w:jc w:val="center"/>
              <w:rPr>
                <w:b/>
                <w:bCs/>
                <w:sz w:val="20"/>
                <w:szCs w:val="20"/>
              </w:rPr>
            </w:pPr>
            <w:r>
              <w:rPr>
                <w:b/>
                <w:bCs/>
                <w:sz w:val="20"/>
                <w:szCs w:val="20"/>
              </w:rPr>
              <w:t>6</w:t>
            </w:r>
          </w:p>
        </w:tc>
      </w:tr>
      <w:tr w:rsidR="00F82B3E" w:rsidRPr="00706B75" w:rsidTr="00E4691F">
        <w:trPr>
          <w:trHeight w:val="510"/>
        </w:trPr>
        <w:tc>
          <w:tcPr>
            <w:tcW w:w="3276" w:type="dxa"/>
            <w:tcBorders>
              <w:top w:val="nil"/>
              <w:left w:val="single" w:sz="4" w:space="0" w:color="auto"/>
              <w:bottom w:val="single" w:sz="4" w:space="0" w:color="auto"/>
              <w:right w:val="single" w:sz="4" w:space="0" w:color="auto"/>
            </w:tcBorders>
            <w:shd w:val="clear" w:color="auto" w:fill="auto"/>
            <w:hideMark/>
          </w:tcPr>
          <w:p w:rsidR="00F82B3E" w:rsidRPr="003C6F6E" w:rsidRDefault="00F82B3E" w:rsidP="00E4691F">
            <w:pPr>
              <w:rPr>
                <w:b/>
                <w:bCs/>
                <w:sz w:val="20"/>
                <w:szCs w:val="20"/>
              </w:rPr>
            </w:pPr>
            <w:r w:rsidRPr="003C6F6E">
              <w:rPr>
                <w:b/>
                <w:bCs/>
                <w:sz w:val="20"/>
                <w:szCs w:val="20"/>
              </w:rPr>
              <w:t>Стоимость территориальной программы государственных гарантий, всего (сумма строк 02 + 03), в том числе:</w:t>
            </w:r>
          </w:p>
        </w:tc>
        <w:tc>
          <w:tcPr>
            <w:tcW w:w="709"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1</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b/>
                <w:bCs/>
                <w:sz w:val="20"/>
                <w:szCs w:val="20"/>
              </w:rPr>
            </w:pPr>
            <w:r w:rsidRPr="00F82B3E">
              <w:rPr>
                <w:b/>
                <w:bCs/>
                <w:sz w:val="20"/>
                <w:szCs w:val="20"/>
              </w:rPr>
              <w:t>36 523 509,37</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b/>
                <w:bCs/>
                <w:sz w:val="20"/>
                <w:szCs w:val="20"/>
              </w:rPr>
            </w:pPr>
            <w:r w:rsidRPr="00F82B3E">
              <w:rPr>
                <w:b/>
                <w:bCs/>
                <w:sz w:val="20"/>
                <w:szCs w:val="20"/>
              </w:rPr>
              <w:t>55 394,12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b/>
                <w:bCs/>
                <w:sz w:val="20"/>
                <w:szCs w:val="20"/>
              </w:rPr>
            </w:pPr>
            <w:r w:rsidRPr="00F82B3E">
              <w:rPr>
                <w:b/>
                <w:bCs/>
                <w:sz w:val="20"/>
                <w:szCs w:val="20"/>
              </w:rPr>
              <w:t>9 176 185,51</w:t>
            </w:r>
          </w:p>
        </w:tc>
        <w:tc>
          <w:tcPr>
            <w:tcW w:w="1134" w:type="dxa"/>
            <w:tcBorders>
              <w:top w:val="single" w:sz="4" w:space="0" w:color="auto"/>
              <w:left w:val="nil"/>
              <w:bottom w:val="single" w:sz="4" w:space="0" w:color="auto"/>
              <w:right w:val="single" w:sz="4" w:space="0" w:color="auto"/>
            </w:tcBorders>
            <w:shd w:val="clear" w:color="000000" w:fill="auto"/>
            <w:vAlign w:val="center"/>
            <w:hideMark/>
          </w:tcPr>
          <w:p w:rsidR="00F82B3E" w:rsidRPr="00F82B3E" w:rsidRDefault="00F82B3E" w:rsidP="00E4691F">
            <w:pPr>
              <w:jc w:val="center"/>
              <w:rPr>
                <w:b/>
                <w:bCs/>
                <w:sz w:val="20"/>
                <w:szCs w:val="20"/>
              </w:rPr>
            </w:pPr>
            <w:r w:rsidRPr="00F82B3E">
              <w:rPr>
                <w:b/>
                <w:bCs/>
                <w:sz w:val="20"/>
                <w:szCs w:val="20"/>
              </w:rPr>
              <w:t>14 331,45</w:t>
            </w:r>
          </w:p>
        </w:tc>
      </w:tr>
      <w:tr w:rsidR="00F82B3E" w:rsidRPr="00706B75" w:rsidTr="00E4691F">
        <w:trPr>
          <w:trHeight w:val="5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b/>
                <w:bCs/>
                <w:sz w:val="20"/>
                <w:szCs w:val="20"/>
              </w:rPr>
            </w:pPr>
            <w:r w:rsidRPr="003C6F6E">
              <w:rPr>
                <w:b/>
                <w:bCs/>
                <w:sz w:val="20"/>
                <w:szCs w:val="20"/>
              </w:rPr>
              <w:t>I. Средства консолидированного бюджета субъекта Российской Федерации*</w:t>
            </w:r>
          </w:p>
        </w:tc>
        <w:tc>
          <w:tcPr>
            <w:tcW w:w="709"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2</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b/>
                <w:bCs/>
                <w:sz w:val="20"/>
                <w:szCs w:val="20"/>
              </w:rPr>
            </w:pPr>
            <w:r w:rsidRPr="00F82B3E">
              <w:rPr>
                <w:b/>
                <w:bCs/>
                <w:sz w:val="20"/>
                <w:szCs w:val="20"/>
              </w:rPr>
              <w:t>8 468 581,10</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b/>
                <w:bCs/>
                <w:sz w:val="20"/>
                <w:szCs w:val="20"/>
              </w:rPr>
            </w:pPr>
            <w:r w:rsidRPr="00F82B3E">
              <w:rPr>
                <w:b/>
                <w:bCs/>
                <w:sz w:val="20"/>
                <w:szCs w:val="20"/>
              </w:rPr>
              <w:t>13 268,96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b/>
                <w:bCs/>
                <w:sz w:val="20"/>
                <w:szCs w:val="20"/>
              </w:rPr>
            </w:pPr>
            <w:r w:rsidRPr="00F82B3E">
              <w:rPr>
                <w:b/>
                <w:bCs/>
                <w:sz w:val="20"/>
                <w:szCs w:val="20"/>
              </w:rPr>
              <w:t>8 468 581,10</w:t>
            </w:r>
          </w:p>
        </w:tc>
        <w:tc>
          <w:tcPr>
            <w:tcW w:w="1134" w:type="dxa"/>
            <w:tcBorders>
              <w:top w:val="single" w:sz="4" w:space="0" w:color="auto"/>
              <w:left w:val="nil"/>
              <w:bottom w:val="single" w:sz="4" w:space="0" w:color="auto"/>
              <w:right w:val="single" w:sz="4" w:space="0" w:color="auto"/>
            </w:tcBorders>
            <w:shd w:val="clear" w:color="000000" w:fill="auto"/>
            <w:vAlign w:val="center"/>
            <w:hideMark/>
          </w:tcPr>
          <w:p w:rsidR="00F82B3E" w:rsidRPr="00F82B3E" w:rsidRDefault="00F82B3E" w:rsidP="00E4691F">
            <w:pPr>
              <w:jc w:val="center"/>
              <w:rPr>
                <w:b/>
                <w:bCs/>
                <w:sz w:val="20"/>
                <w:szCs w:val="20"/>
              </w:rPr>
            </w:pPr>
            <w:r w:rsidRPr="00F82B3E">
              <w:rPr>
                <w:b/>
                <w:bCs/>
                <w:sz w:val="20"/>
                <w:szCs w:val="20"/>
              </w:rPr>
              <w:t>13 268,96</w:t>
            </w:r>
          </w:p>
        </w:tc>
      </w:tr>
      <w:tr w:rsidR="00F82B3E" w:rsidRPr="00706B75" w:rsidTr="00E4691F">
        <w:trPr>
          <w:trHeight w:val="5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b/>
                <w:bCs/>
                <w:sz w:val="20"/>
                <w:szCs w:val="20"/>
              </w:rPr>
            </w:pPr>
            <w:r w:rsidRPr="003C6F6E">
              <w:rPr>
                <w:b/>
                <w:bCs/>
                <w:sz w:val="20"/>
                <w:szCs w:val="20"/>
              </w:rPr>
              <w:t>II. Стоимость территориальной программы ОМС, всего** (сумма строк 04 + 08)</w:t>
            </w:r>
          </w:p>
        </w:tc>
        <w:tc>
          <w:tcPr>
            <w:tcW w:w="709"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3</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b/>
                <w:bCs/>
                <w:sz w:val="20"/>
                <w:szCs w:val="20"/>
              </w:rPr>
            </w:pPr>
            <w:r w:rsidRPr="00F82B3E">
              <w:rPr>
                <w:b/>
                <w:bCs/>
                <w:sz w:val="20"/>
                <w:szCs w:val="20"/>
              </w:rPr>
              <w:t>28 054 928,27</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b/>
                <w:bCs/>
                <w:sz w:val="20"/>
                <w:szCs w:val="20"/>
              </w:rPr>
            </w:pPr>
            <w:r w:rsidRPr="00F82B3E">
              <w:rPr>
                <w:b/>
                <w:bCs/>
                <w:sz w:val="20"/>
                <w:szCs w:val="20"/>
              </w:rPr>
              <w:t>42 125,16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b/>
                <w:bCs/>
                <w:sz w:val="20"/>
                <w:szCs w:val="20"/>
              </w:rPr>
            </w:pPr>
            <w:r w:rsidRPr="00F82B3E">
              <w:rPr>
                <w:b/>
                <w:bCs/>
                <w:sz w:val="20"/>
                <w:szCs w:val="20"/>
              </w:rPr>
              <w:t>707 604,41</w:t>
            </w:r>
          </w:p>
        </w:tc>
        <w:tc>
          <w:tcPr>
            <w:tcW w:w="1134" w:type="dxa"/>
            <w:tcBorders>
              <w:top w:val="single" w:sz="4" w:space="0" w:color="auto"/>
              <w:left w:val="nil"/>
              <w:bottom w:val="single" w:sz="4" w:space="0" w:color="auto"/>
              <w:right w:val="single" w:sz="4" w:space="0" w:color="auto"/>
            </w:tcBorders>
            <w:shd w:val="clear" w:color="000000" w:fill="auto"/>
            <w:vAlign w:val="center"/>
            <w:hideMark/>
          </w:tcPr>
          <w:p w:rsidR="00F82B3E" w:rsidRPr="00F82B3E" w:rsidRDefault="00F82B3E" w:rsidP="00E4691F">
            <w:pPr>
              <w:jc w:val="center"/>
              <w:rPr>
                <w:b/>
                <w:bCs/>
                <w:sz w:val="20"/>
                <w:szCs w:val="20"/>
              </w:rPr>
            </w:pPr>
            <w:r w:rsidRPr="00F82B3E">
              <w:rPr>
                <w:b/>
                <w:bCs/>
                <w:sz w:val="20"/>
                <w:szCs w:val="20"/>
              </w:rPr>
              <w:t>1 062,49</w:t>
            </w:r>
          </w:p>
        </w:tc>
      </w:tr>
      <w:tr w:rsidR="00F82B3E" w:rsidRPr="00706B75" w:rsidTr="003C6F6E">
        <w:trPr>
          <w:trHeight w:val="780"/>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r w:rsidRPr="003C6F6E">
              <w:rPr>
                <w:sz w:val="20"/>
                <w:szCs w:val="20"/>
              </w:rPr>
              <w:t xml:space="preserve">1. Стоимость  территориальной программы ОМС за счет средств обязательного медицинского страхования в рамках базовой программы** (сумма строк 05+ 06 + 07),  в том числе: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4</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27 347 323,86</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41 062,67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Х</w:t>
            </w:r>
          </w:p>
        </w:tc>
        <w:tc>
          <w:tcPr>
            <w:tcW w:w="1134" w:type="dxa"/>
            <w:tcBorders>
              <w:top w:val="single" w:sz="4" w:space="0" w:color="auto"/>
              <w:left w:val="nil"/>
              <w:bottom w:val="single" w:sz="4" w:space="0" w:color="auto"/>
              <w:right w:val="single" w:sz="4" w:space="0" w:color="auto"/>
            </w:tcBorders>
            <w:shd w:val="clear" w:color="000000" w:fill="auto"/>
            <w:vAlign w:val="center"/>
            <w:hideMark/>
          </w:tcPr>
          <w:p w:rsidR="00F82B3E" w:rsidRPr="00F82B3E" w:rsidRDefault="00F82B3E" w:rsidP="00E4691F">
            <w:pPr>
              <w:jc w:val="center"/>
              <w:rPr>
                <w:sz w:val="20"/>
                <w:szCs w:val="20"/>
              </w:rPr>
            </w:pPr>
            <w:r w:rsidRPr="00F82B3E">
              <w:rPr>
                <w:sz w:val="20"/>
                <w:szCs w:val="20"/>
              </w:rPr>
              <w:t>Х</w:t>
            </w:r>
          </w:p>
        </w:tc>
      </w:tr>
      <w:tr w:rsidR="00F82B3E" w:rsidRPr="00706B75" w:rsidTr="003C6F6E">
        <w:trPr>
          <w:trHeight w:val="525"/>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r w:rsidRPr="003C6F6E">
              <w:rPr>
                <w:sz w:val="20"/>
                <w:szCs w:val="20"/>
              </w:rPr>
              <w:lastRenderedPageBreak/>
              <w:t xml:space="preserve">1.1. субвенции из бюджета Федерального фонда обязательного медицинского страхования**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5</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27 347 323,86</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41 062,67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Х</w:t>
            </w:r>
          </w:p>
        </w:tc>
        <w:tc>
          <w:tcPr>
            <w:tcW w:w="1134" w:type="dxa"/>
            <w:tcBorders>
              <w:top w:val="single" w:sz="4" w:space="0" w:color="auto"/>
              <w:left w:val="nil"/>
              <w:bottom w:val="single" w:sz="4" w:space="0" w:color="auto"/>
              <w:right w:val="single" w:sz="4" w:space="0" w:color="auto"/>
            </w:tcBorders>
            <w:shd w:val="clear" w:color="000000" w:fill="auto"/>
            <w:vAlign w:val="center"/>
            <w:hideMark/>
          </w:tcPr>
          <w:p w:rsidR="00F82B3E" w:rsidRPr="00F82B3E" w:rsidRDefault="00F82B3E" w:rsidP="00E4691F">
            <w:pPr>
              <w:jc w:val="center"/>
              <w:rPr>
                <w:sz w:val="20"/>
                <w:szCs w:val="20"/>
              </w:rPr>
            </w:pPr>
            <w:r w:rsidRPr="00F82B3E">
              <w:rPr>
                <w:sz w:val="20"/>
                <w:szCs w:val="20"/>
              </w:rPr>
              <w:t>Х</w:t>
            </w:r>
          </w:p>
        </w:tc>
      </w:tr>
      <w:tr w:rsidR="00F82B3E" w:rsidRPr="00706B75" w:rsidTr="00E4691F">
        <w:trPr>
          <w:trHeight w:val="1035"/>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r w:rsidRPr="003C6F6E">
              <w:rPr>
                <w:sz w:val="20"/>
                <w:szCs w:val="20"/>
              </w:rPr>
              <w:t>1.2. 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части базовой программы обязательного медицинского страхования</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6</w:t>
            </w:r>
          </w:p>
        </w:tc>
        <w:tc>
          <w:tcPr>
            <w:tcW w:w="1592" w:type="dxa"/>
            <w:tcBorders>
              <w:top w:val="single" w:sz="4" w:space="0" w:color="auto"/>
              <w:left w:val="nil"/>
              <w:bottom w:val="single" w:sz="4" w:space="0" w:color="auto"/>
              <w:right w:val="single" w:sz="4" w:space="0" w:color="auto"/>
            </w:tcBorders>
            <w:shd w:val="clear" w:color="auto" w:fill="auto"/>
            <w:noWrap/>
            <w:vAlign w:val="center"/>
            <w:hideMark/>
          </w:tcPr>
          <w:p w:rsidR="00F82B3E" w:rsidRPr="00F82B3E" w:rsidRDefault="00F82B3E" w:rsidP="00E4691F">
            <w:pPr>
              <w:jc w:val="center"/>
              <w:rPr>
                <w:sz w:val="20"/>
                <w:szCs w:val="20"/>
              </w:rPr>
            </w:pPr>
            <w:r w:rsidRPr="00F82B3E">
              <w:rPr>
                <w:sz w:val="20"/>
                <w:szCs w:val="20"/>
              </w:rPr>
              <w:t> </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rsidR="00F82B3E" w:rsidRPr="00F82B3E" w:rsidRDefault="00F82B3E" w:rsidP="00E4691F">
            <w:pPr>
              <w:jc w:val="center"/>
              <w:rPr>
                <w:sz w:val="20"/>
                <w:szCs w:val="20"/>
              </w:rPr>
            </w:pPr>
            <w:r w:rsidRPr="00F82B3E">
              <w:rPr>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 </w:t>
            </w:r>
          </w:p>
        </w:tc>
        <w:tc>
          <w:tcPr>
            <w:tcW w:w="1134" w:type="dxa"/>
            <w:tcBorders>
              <w:top w:val="single" w:sz="4" w:space="0" w:color="auto"/>
              <w:left w:val="nil"/>
              <w:bottom w:val="single" w:sz="4" w:space="0" w:color="auto"/>
              <w:right w:val="single" w:sz="4" w:space="0" w:color="auto"/>
            </w:tcBorders>
            <w:shd w:val="clear" w:color="000000" w:fill="auto"/>
            <w:vAlign w:val="center"/>
            <w:hideMark/>
          </w:tcPr>
          <w:p w:rsidR="00F82B3E" w:rsidRPr="00F82B3E" w:rsidRDefault="00F82B3E" w:rsidP="00E4691F">
            <w:pPr>
              <w:jc w:val="center"/>
              <w:rPr>
                <w:sz w:val="20"/>
                <w:szCs w:val="20"/>
              </w:rPr>
            </w:pPr>
            <w:r w:rsidRPr="00F82B3E">
              <w:rPr>
                <w:sz w:val="20"/>
                <w:szCs w:val="20"/>
              </w:rPr>
              <w:t> </w:t>
            </w:r>
          </w:p>
        </w:tc>
      </w:tr>
      <w:tr w:rsidR="00F82B3E" w:rsidRPr="00706B75" w:rsidTr="00E4691F">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r w:rsidRPr="003C6F6E">
              <w:rPr>
                <w:sz w:val="20"/>
                <w:szCs w:val="20"/>
              </w:rPr>
              <w:t>1.3. прочие поступления</w:t>
            </w:r>
          </w:p>
        </w:tc>
        <w:tc>
          <w:tcPr>
            <w:tcW w:w="709"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7</w:t>
            </w:r>
          </w:p>
        </w:tc>
        <w:tc>
          <w:tcPr>
            <w:tcW w:w="1592" w:type="dxa"/>
            <w:tcBorders>
              <w:top w:val="single" w:sz="4" w:space="0" w:color="auto"/>
              <w:left w:val="nil"/>
              <w:bottom w:val="single" w:sz="4" w:space="0" w:color="auto"/>
              <w:right w:val="single" w:sz="4" w:space="0" w:color="auto"/>
            </w:tcBorders>
            <w:shd w:val="clear" w:color="auto" w:fill="auto"/>
            <w:noWrap/>
            <w:vAlign w:val="center"/>
            <w:hideMark/>
          </w:tcPr>
          <w:p w:rsidR="00F82B3E" w:rsidRPr="00F82B3E" w:rsidRDefault="00F82B3E" w:rsidP="00E4691F">
            <w:pPr>
              <w:jc w:val="center"/>
              <w:rPr>
                <w:sz w:val="20"/>
                <w:szCs w:val="20"/>
              </w:rPr>
            </w:pPr>
            <w:r w:rsidRPr="00F82B3E">
              <w:rPr>
                <w:sz w:val="20"/>
                <w:szCs w:val="20"/>
              </w:rPr>
              <w:t>0,00</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rsidR="00F82B3E" w:rsidRPr="00F82B3E" w:rsidRDefault="00F82B3E" w:rsidP="00E4691F">
            <w:pPr>
              <w:jc w:val="center"/>
              <w:rPr>
                <w:sz w:val="20"/>
                <w:szCs w:val="20"/>
              </w:rPr>
            </w:pPr>
            <w:r w:rsidRPr="00F82B3E">
              <w:rPr>
                <w:sz w:val="20"/>
                <w:szCs w:val="20"/>
              </w:rPr>
              <w:t>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Х</w:t>
            </w:r>
          </w:p>
        </w:tc>
        <w:tc>
          <w:tcPr>
            <w:tcW w:w="1134" w:type="dxa"/>
            <w:tcBorders>
              <w:top w:val="single" w:sz="4" w:space="0" w:color="auto"/>
              <w:left w:val="nil"/>
              <w:bottom w:val="single" w:sz="4" w:space="0" w:color="auto"/>
              <w:right w:val="single" w:sz="4" w:space="0" w:color="auto"/>
            </w:tcBorders>
            <w:shd w:val="clear" w:color="000000" w:fill="auto"/>
            <w:vAlign w:val="center"/>
            <w:hideMark/>
          </w:tcPr>
          <w:p w:rsidR="00F82B3E" w:rsidRPr="00F82B3E" w:rsidRDefault="00F82B3E" w:rsidP="00E4691F">
            <w:pPr>
              <w:jc w:val="center"/>
              <w:rPr>
                <w:sz w:val="20"/>
                <w:szCs w:val="20"/>
              </w:rPr>
            </w:pPr>
            <w:r w:rsidRPr="00F82B3E">
              <w:rPr>
                <w:sz w:val="20"/>
                <w:szCs w:val="20"/>
              </w:rPr>
              <w:t>Х</w:t>
            </w:r>
          </w:p>
        </w:tc>
      </w:tr>
      <w:tr w:rsidR="00F82B3E" w:rsidRPr="00706B75" w:rsidTr="00E4691F">
        <w:trPr>
          <w:trHeight w:val="103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r w:rsidRPr="003C6F6E">
              <w:rPr>
                <w:sz w:val="20"/>
                <w:szCs w:val="20"/>
              </w:rPr>
              <w:t>2.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из них:</w:t>
            </w:r>
          </w:p>
        </w:tc>
        <w:tc>
          <w:tcPr>
            <w:tcW w:w="709"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8</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707 604,41</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1 062,49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707 604,41</w:t>
            </w:r>
          </w:p>
        </w:tc>
        <w:tc>
          <w:tcPr>
            <w:tcW w:w="1134" w:type="dxa"/>
            <w:tcBorders>
              <w:top w:val="single" w:sz="4" w:space="0" w:color="auto"/>
              <w:left w:val="nil"/>
              <w:bottom w:val="single" w:sz="4" w:space="0" w:color="auto"/>
              <w:right w:val="single" w:sz="4" w:space="0" w:color="auto"/>
            </w:tcBorders>
            <w:shd w:val="clear" w:color="000000" w:fill="auto"/>
            <w:vAlign w:val="center"/>
            <w:hideMark/>
          </w:tcPr>
          <w:p w:rsidR="00F82B3E" w:rsidRPr="00F82B3E" w:rsidRDefault="00F82B3E" w:rsidP="00E4691F">
            <w:pPr>
              <w:jc w:val="center"/>
              <w:rPr>
                <w:sz w:val="20"/>
                <w:szCs w:val="20"/>
              </w:rPr>
            </w:pPr>
            <w:r w:rsidRPr="00F82B3E">
              <w:rPr>
                <w:sz w:val="20"/>
                <w:szCs w:val="20"/>
              </w:rPr>
              <w:t>1 062,49</w:t>
            </w:r>
          </w:p>
        </w:tc>
      </w:tr>
      <w:tr w:rsidR="00F82B3E" w:rsidRPr="003C6F6E" w:rsidTr="00E4691F">
        <w:trPr>
          <w:trHeight w:val="103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r w:rsidRPr="003C6F6E">
              <w:rPr>
                <w:sz w:val="20"/>
                <w:szCs w:val="20"/>
              </w:rPr>
              <w:t>2.1. 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w:t>
            </w:r>
          </w:p>
        </w:tc>
        <w:tc>
          <w:tcPr>
            <w:tcW w:w="709"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9</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707 604,41</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1 062,49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707 604,41</w:t>
            </w:r>
          </w:p>
        </w:tc>
        <w:tc>
          <w:tcPr>
            <w:tcW w:w="1134" w:type="dxa"/>
            <w:tcBorders>
              <w:top w:val="single" w:sz="4" w:space="0" w:color="auto"/>
              <w:left w:val="nil"/>
              <w:bottom w:val="single" w:sz="4" w:space="0" w:color="auto"/>
              <w:right w:val="single" w:sz="4" w:space="0" w:color="auto"/>
            </w:tcBorders>
            <w:shd w:val="clear" w:color="000000" w:fill="auto"/>
            <w:vAlign w:val="center"/>
            <w:hideMark/>
          </w:tcPr>
          <w:p w:rsidR="00F82B3E" w:rsidRPr="00F82B3E" w:rsidRDefault="00F82B3E" w:rsidP="00E4691F">
            <w:pPr>
              <w:jc w:val="center"/>
              <w:rPr>
                <w:sz w:val="20"/>
                <w:szCs w:val="20"/>
              </w:rPr>
            </w:pPr>
            <w:r w:rsidRPr="00F82B3E">
              <w:rPr>
                <w:sz w:val="20"/>
                <w:szCs w:val="20"/>
              </w:rPr>
              <w:t>1 062,49</w:t>
            </w:r>
          </w:p>
        </w:tc>
      </w:tr>
      <w:tr w:rsidR="00F82B3E" w:rsidRPr="003C6F6E" w:rsidTr="00E4691F">
        <w:trPr>
          <w:trHeight w:val="1545"/>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proofErr w:type="gramStart"/>
            <w:r w:rsidRPr="003C6F6E">
              <w:rPr>
                <w:sz w:val="20"/>
                <w:szCs w:val="20"/>
              </w:rPr>
              <w:t>2.2. 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 не включенных в структуру тарифов на оплату медицинской помощи в рамках базовой программы обязательного медицинского страхования</w:t>
            </w:r>
            <w:proofErr w:type="gramEnd"/>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10</w:t>
            </w:r>
          </w:p>
        </w:tc>
        <w:tc>
          <w:tcPr>
            <w:tcW w:w="1592" w:type="dxa"/>
            <w:tcBorders>
              <w:top w:val="single" w:sz="4" w:space="0" w:color="auto"/>
              <w:left w:val="nil"/>
              <w:bottom w:val="single" w:sz="4" w:space="0" w:color="auto"/>
              <w:right w:val="single" w:sz="4" w:space="0" w:color="auto"/>
            </w:tcBorders>
            <w:shd w:val="clear" w:color="auto" w:fill="auto"/>
            <w:noWrap/>
            <w:vAlign w:val="center"/>
            <w:hideMark/>
          </w:tcPr>
          <w:p w:rsidR="00F82B3E" w:rsidRPr="00F82B3E" w:rsidRDefault="00F82B3E" w:rsidP="00E4691F">
            <w:pPr>
              <w:jc w:val="center"/>
              <w:rPr>
                <w:sz w:val="20"/>
                <w:szCs w:val="20"/>
              </w:rPr>
            </w:pPr>
            <w:r w:rsidRPr="00F82B3E">
              <w:rPr>
                <w:sz w:val="20"/>
                <w:szCs w:val="20"/>
              </w:rPr>
              <w:t>0</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rsidR="00F82B3E" w:rsidRPr="00F82B3E" w:rsidRDefault="00F82B3E" w:rsidP="00E4691F">
            <w:pPr>
              <w:jc w:val="center"/>
              <w:rPr>
                <w:sz w:val="20"/>
                <w:szCs w:val="20"/>
              </w:rPr>
            </w:pPr>
            <w:r w:rsidRPr="00F82B3E">
              <w:rPr>
                <w:sz w:val="20"/>
                <w:szCs w:val="20"/>
              </w:rPr>
              <w:t>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F82B3E" w:rsidRPr="00F82B3E" w:rsidRDefault="00F82B3E" w:rsidP="00E4691F">
            <w:pPr>
              <w:jc w:val="center"/>
              <w:rPr>
                <w:sz w:val="20"/>
                <w:szCs w:val="20"/>
              </w:rPr>
            </w:pPr>
            <w:r w:rsidRPr="00F82B3E">
              <w:rPr>
                <w:sz w:val="20"/>
                <w:szCs w:val="20"/>
              </w:rPr>
              <w:t>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82B3E" w:rsidRPr="00F82B3E" w:rsidRDefault="00F82B3E" w:rsidP="00E4691F">
            <w:pPr>
              <w:jc w:val="center"/>
              <w:rPr>
                <w:sz w:val="20"/>
                <w:szCs w:val="20"/>
              </w:rPr>
            </w:pPr>
            <w:r w:rsidRPr="00F82B3E">
              <w:rPr>
                <w:sz w:val="20"/>
                <w:szCs w:val="20"/>
              </w:rPr>
              <w:t>0</w:t>
            </w:r>
          </w:p>
        </w:tc>
      </w:tr>
      <w:tr w:rsidR="00B319D0" w:rsidRPr="003C6F6E" w:rsidTr="00E4691F">
        <w:trPr>
          <w:trHeight w:val="1110"/>
        </w:trPr>
        <w:tc>
          <w:tcPr>
            <w:tcW w:w="9371" w:type="dxa"/>
            <w:gridSpan w:val="6"/>
            <w:tcBorders>
              <w:top w:val="nil"/>
              <w:left w:val="nil"/>
              <w:bottom w:val="single" w:sz="4" w:space="0" w:color="auto"/>
              <w:right w:val="nil"/>
            </w:tcBorders>
            <w:shd w:val="clear" w:color="auto" w:fill="auto"/>
            <w:vAlign w:val="center"/>
            <w:hideMark/>
          </w:tcPr>
          <w:p w:rsidR="00B319D0" w:rsidRPr="003C6F6E" w:rsidRDefault="00B319D0" w:rsidP="00053C91">
            <w:pPr>
              <w:jc w:val="both"/>
              <w:rPr>
                <w:sz w:val="20"/>
                <w:szCs w:val="20"/>
              </w:rPr>
            </w:pPr>
            <w:r w:rsidRPr="003C6F6E">
              <w:rPr>
                <w:sz w:val="20"/>
                <w:szCs w:val="20"/>
              </w:rPr>
              <w:t xml:space="preserve">* </w:t>
            </w:r>
            <w:r w:rsidR="00053C91">
              <w:rPr>
                <w:sz w:val="20"/>
                <w:szCs w:val="20"/>
              </w:rPr>
              <w:t>Б</w:t>
            </w:r>
            <w:r w:rsidRPr="003C6F6E">
              <w:rPr>
                <w:sz w:val="20"/>
                <w:szCs w:val="20"/>
              </w:rPr>
              <w:t>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 целевые программы, государственные программы, а также межбюджетных трансфертов (строки 06 и 08)</w:t>
            </w:r>
            <w:r w:rsidR="00053C91">
              <w:rPr>
                <w:sz w:val="20"/>
                <w:szCs w:val="20"/>
              </w:rPr>
              <w:t>.</w:t>
            </w:r>
          </w:p>
        </w:tc>
      </w:tr>
      <w:tr w:rsidR="00B319D0" w:rsidRPr="003C6F6E" w:rsidTr="00E4691F">
        <w:trPr>
          <w:trHeight w:val="930"/>
        </w:trPr>
        <w:tc>
          <w:tcPr>
            <w:tcW w:w="682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B319D0" w:rsidRPr="003C6F6E" w:rsidRDefault="00B319D0" w:rsidP="00E4691F">
            <w:pPr>
              <w:jc w:val="center"/>
              <w:rPr>
                <w:b/>
                <w:bCs/>
                <w:sz w:val="20"/>
                <w:szCs w:val="20"/>
              </w:rPr>
            </w:pPr>
            <w:r w:rsidRPr="003C6F6E">
              <w:rPr>
                <w:b/>
                <w:bCs/>
                <w:sz w:val="20"/>
                <w:szCs w:val="20"/>
              </w:rPr>
              <w:t>Справочные данные, использованные при расчете стоимости территориальной программы государственных гарантий  за счет бюджетных ассигнований консолидированного бюджета субъекта Российской Федерации</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B319D0" w:rsidRPr="003C6F6E" w:rsidRDefault="00B319D0">
            <w:pPr>
              <w:jc w:val="center"/>
              <w:rPr>
                <w:b/>
                <w:bCs/>
                <w:sz w:val="20"/>
                <w:szCs w:val="20"/>
              </w:rPr>
            </w:pPr>
            <w:r w:rsidRPr="003C6F6E">
              <w:rPr>
                <w:b/>
                <w:bCs/>
                <w:sz w:val="20"/>
                <w:szCs w:val="20"/>
              </w:rPr>
              <w:t>202</w:t>
            </w:r>
            <w:r w:rsidR="003C6F6E">
              <w:rPr>
                <w:b/>
                <w:bCs/>
                <w:sz w:val="20"/>
                <w:szCs w:val="20"/>
              </w:rPr>
              <w:t>6</w:t>
            </w:r>
            <w:r w:rsidRPr="003C6F6E">
              <w:rPr>
                <w:b/>
                <w:bCs/>
                <w:sz w:val="20"/>
                <w:szCs w:val="20"/>
              </w:rPr>
              <w:t xml:space="preserve"> год</w:t>
            </w:r>
          </w:p>
        </w:tc>
      </w:tr>
      <w:tr w:rsidR="00F82B3E" w:rsidRPr="003C6F6E" w:rsidTr="00E4691F">
        <w:trPr>
          <w:trHeight w:val="750"/>
        </w:trPr>
        <w:tc>
          <w:tcPr>
            <w:tcW w:w="682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82B3E" w:rsidRPr="003C6F6E" w:rsidRDefault="00F82B3E" w:rsidP="00E4691F">
            <w:pPr>
              <w:rPr>
                <w:sz w:val="20"/>
                <w:szCs w:val="20"/>
              </w:rPr>
            </w:pPr>
            <w:r w:rsidRPr="003C6F6E">
              <w:rPr>
                <w:sz w:val="20"/>
                <w:szCs w:val="20"/>
              </w:rPr>
              <w:t>Численность населения субъекта Российской Федерации по данным Территориального органа Федеральной службы госуда</w:t>
            </w:r>
            <w:r>
              <w:rPr>
                <w:sz w:val="20"/>
                <w:szCs w:val="20"/>
              </w:rPr>
              <w:t>р</w:t>
            </w:r>
            <w:r w:rsidRPr="003C6F6E">
              <w:rPr>
                <w:sz w:val="20"/>
                <w:szCs w:val="20"/>
              </w:rPr>
              <w:t>ственной статистики  (человек)</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638 225</w:t>
            </w:r>
          </w:p>
        </w:tc>
      </w:tr>
      <w:tr w:rsidR="00F82B3E" w:rsidRPr="003C6F6E" w:rsidTr="00E4691F">
        <w:trPr>
          <w:trHeight w:val="750"/>
        </w:trPr>
        <w:tc>
          <w:tcPr>
            <w:tcW w:w="682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82B3E" w:rsidRPr="003C6F6E" w:rsidRDefault="00F82B3E" w:rsidP="00E4691F">
            <w:pPr>
              <w:rPr>
                <w:sz w:val="20"/>
                <w:szCs w:val="20"/>
              </w:rPr>
            </w:pPr>
            <w:r w:rsidRPr="003C6F6E">
              <w:rPr>
                <w:sz w:val="20"/>
                <w:szCs w:val="20"/>
              </w:rPr>
              <w:t xml:space="preserve">Коэффициент дифференциации, рассчитанный  в соответствии с методикой, утвержденной постановлением Правительства Российской Федерации от 5 мая 2012 г. № 462 </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1,861</w:t>
            </w:r>
          </w:p>
        </w:tc>
      </w:tr>
      <w:tr w:rsidR="00F82B3E" w:rsidRPr="00706B75" w:rsidTr="00E4691F">
        <w:trPr>
          <w:trHeight w:val="750"/>
        </w:trPr>
        <w:tc>
          <w:tcPr>
            <w:tcW w:w="682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82B3E" w:rsidRPr="003C6F6E" w:rsidRDefault="00F82B3E" w:rsidP="00E4691F">
            <w:pPr>
              <w:rPr>
                <w:sz w:val="20"/>
                <w:szCs w:val="20"/>
              </w:rPr>
            </w:pPr>
            <w:r w:rsidRPr="003C6F6E">
              <w:rPr>
                <w:sz w:val="20"/>
                <w:szCs w:val="20"/>
              </w:rPr>
              <w:t xml:space="preserve">Коэффициент доступности медицинской помощи, рассчитанный  в соответствии с методикой, утвержденной постановлением Правительства Российской Федерации от 5 мая 2012 г. № 462 </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1,019</w:t>
            </w:r>
          </w:p>
        </w:tc>
      </w:tr>
      <w:tr w:rsidR="00B319D0" w:rsidRPr="00706B75" w:rsidTr="00E4691F">
        <w:trPr>
          <w:trHeight w:val="1680"/>
        </w:trPr>
        <w:tc>
          <w:tcPr>
            <w:tcW w:w="9371" w:type="dxa"/>
            <w:gridSpan w:val="6"/>
            <w:tcBorders>
              <w:top w:val="single" w:sz="4" w:space="0" w:color="auto"/>
              <w:left w:val="nil"/>
              <w:bottom w:val="nil"/>
              <w:right w:val="nil"/>
            </w:tcBorders>
            <w:shd w:val="clear" w:color="auto" w:fill="auto"/>
            <w:vAlign w:val="bottom"/>
            <w:hideMark/>
          </w:tcPr>
          <w:p w:rsidR="00B319D0" w:rsidRPr="00706B75" w:rsidRDefault="00B319D0" w:rsidP="00053C91">
            <w:pPr>
              <w:jc w:val="both"/>
              <w:rPr>
                <w:sz w:val="20"/>
                <w:szCs w:val="20"/>
              </w:rPr>
            </w:pPr>
            <w:proofErr w:type="gramStart"/>
            <w:r w:rsidRPr="00706B75">
              <w:rPr>
                <w:sz w:val="20"/>
                <w:szCs w:val="20"/>
              </w:rPr>
              <w:lastRenderedPageBreak/>
              <w:t xml:space="preserve">** </w:t>
            </w:r>
            <w:r w:rsidR="00053C91">
              <w:rPr>
                <w:sz w:val="20"/>
                <w:szCs w:val="20"/>
              </w:rPr>
              <w:t>Б</w:t>
            </w:r>
            <w:r w:rsidRPr="00706B75">
              <w:rPr>
                <w:sz w:val="20"/>
                <w:szCs w:val="20"/>
              </w:rPr>
              <w:t xml:space="preserve">ез учета расходов на обеспечение выполнения территориальными фондами ОМС своих функций, предусмотренных законом о бюджете Территориального фонда ОМС по разделу 01 </w:t>
            </w:r>
            <w:r w:rsidR="003F6FF2">
              <w:rPr>
                <w:sz w:val="20"/>
                <w:szCs w:val="20"/>
              </w:rPr>
              <w:t>«</w:t>
            </w:r>
            <w:r w:rsidRPr="00706B75">
              <w:rPr>
                <w:sz w:val="20"/>
                <w:szCs w:val="20"/>
              </w:rPr>
              <w:t>Общегосударственные вопросы</w:t>
            </w:r>
            <w:r w:rsidR="003F6FF2">
              <w:rPr>
                <w:sz w:val="20"/>
                <w:szCs w:val="20"/>
              </w:rPr>
              <w:t>»</w:t>
            </w:r>
            <w:r w:rsidRPr="00706B75">
              <w:rPr>
                <w:sz w:val="20"/>
                <w:szCs w:val="20"/>
              </w:rPr>
              <w:t>, расходов на мероприятия по ликвидации кадрового дефицита в медицинских организациях, оказывающих первичную медико-санитарную помощь, расходов на финансовое обеспечение медицинской помощи, оказываемой медицинскими организациями, подведомственными федеральным органам исполнительной власти, в рамках базовой программы ОМС за счет средств бюджета</w:t>
            </w:r>
            <w:proofErr w:type="gramEnd"/>
            <w:r w:rsidRPr="00706B75">
              <w:rPr>
                <w:sz w:val="20"/>
                <w:szCs w:val="20"/>
              </w:rPr>
              <w:t xml:space="preserve"> Федерального фонда ОМС</w:t>
            </w:r>
            <w:r w:rsidR="00053C91">
              <w:rPr>
                <w:sz w:val="20"/>
                <w:szCs w:val="20"/>
              </w:rPr>
              <w:t>.</w:t>
            </w:r>
          </w:p>
        </w:tc>
      </w:tr>
      <w:tr w:rsidR="00B319D0" w:rsidRPr="00706B75" w:rsidTr="00E4691F">
        <w:trPr>
          <w:trHeight w:val="570"/>
        </w:trPr>
        <w:tc>
          <w:tcPr>
            <w:tcW w:w="3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19D0" w:rsidRPr="00706B75" w:rsidRDefault="00B319D0" w:rsidP="00E4691F">
            <w:pPr>
              <w:jc w:val="center"/>
              <w:rPr>
                <w:b/>
                <w:bCs/>
                <w:sz w:val="20"/>
                <w:szCs w:val="20"/>
              </w:rPr>
            </w:pPr>
            <w:r w:rsidRPr="00706B75">
              <w:rPr>
                <w:b/>
                <w:bCs/>
                <w:sz w:val="20"/>
                <w:szCs w:val="20"/>
              </w:rPr>
              <w:t>Справочно</w:t>
            </w:r>
          </w:p>
        </w:tc>
        <w:tc>
          <w:tcPr>
            <w:tcW w:w="2835" w:type="dxa"/>
            <w:gridSpan w:val="2"/>
            <w:tcBorders>
              <w:top w:val="single" w:sz="4" w:space="0" w:color="auto"/>
              <w:left w:val="nil"/>
              <w:bottom w:val="single" w:sz="4" w:space="0" w:color="auto"/>
              <w:right w:val="single" w:sz="4" w:space="0" w:color="auto"/>
            </w:tcBorders>
            <w:shd w:val="clear" w:color="auto" w:fill="auto"/>
            <w:vAlign w:val="center"/>
            <w:hideMark/>
          </w:tcPr>
          <w:p w:rsidR="00B319D0" w:rsidRPr="00706B75" w:rsidRDefault="00B319D0">
            <w:pPr>
              <w:jc w:val="center"/>
              <w:rPr>
                <w:b/>
                <w:bCs/>
                <w:sz w:val="20"/>
                <w:szCs w:val="20"/>
              </w:rPr>
            </w:pPr>
            <w:r w:rsidRPr="00706B75">
              <w:rPr>
                <w:b/>
                <w:bCs/>
                <w:sz w:val="20"/>
                <w:szCs w:val="20"/>
              </w:rPr>
              <w:t>202</w:t>
            </w:r>
            <w:r>
              <w:rPr>
                <w:b/>
                <w:bCs/>
                <w:sz w:val="20"/>
                <w:szCs w:val="20"/>
              </w:rPr>
              <w:t>6</w:t>
            </w:r>
            <w:r w:rsidRPr="00706B75">
              <w:rPr>
                <w:b/>
                <w:bCs/>
                <w:sz w:val="20"/>
                <w:szCs w:val="20"/>
              </w:rPr>
              <w:t xml:space="preserve"> год</w:t>
            </w:r>
          </w:p>
        </w:tc>
        <w:tc>
          <w:tcPr>
            <w:tcW w:w="1417" w:type="dxa"/>
            <w:tcBorders>
              <w:top w:val="nil"/>
              <w:left w:val="nil"/>
              <w:bottom w:val="nil"/>
              <w:right w:val="nil"/>
            </w:tcBorders>
            <w:shd w:val="clear" w:color="auto" w:fill="auto"/>
            <w:noWrap/>
            <w:vAlign w:val="bottom"/>
            <w:hideMark/>
          </w:tcPr>
          <w:p w:rsidR="00B319D0" w:rsidRPr="00706B75" w:rsidRDefault="00B319D0" w:rsidP="00E4691F">
            <w:pPr>
              <w:rPr>
                <w:sz w:val="20"/>
                <w:szCs w:val="20"/>
              </w:rPr>
            </w:pPr>
          </w:p>
        </w:tc>
        <w:tc>
          <w:tcPr>
            <w:tcW w:w="1134" w:type="dxa"/>
            <w:tcBorders>
              <w:top w:val="nil"/>
              <w:left w:val="nil"/>
              <w:bottom w:val="nil"/>
              <w:right w:val="nil"/>
            </w:tcBorders>
            <w:shd w:val="clear" w:color="auto" w:fill="auto"/>
            <w:noWrap/>
            <w:vAlign w:val="bottom"/>
            <w:hideMark/>
          </w:tcPr>
          <w:p w:rsidR="00B319D0" w:rsidRPr="00706B75" w:rsidRDefault="00B319D0" w:rsidP="00E4691F">
            <w:pPr>
              <w:rPr>
                <w:sz w:val="20"/>
                <w:szCs w:val="20"/>
              </w:rPr>
            </w:pPr>
          </w:p>
        </w:tc>
      </w:tr>
      <w:tr w:rsidR="00B319D0" w:rsidRPr="00706B75" w:rsidTr="00E4691F">
        <w:trPr>
          <w:trHeight w:val="1110"/>
        </w:trPr>
        <w:tc>
          <w:tcPr>
            <w:tcW w:w="3985" w:type="dxa"/>
            <w:gridSpan w:val="2"/>
            <w:vMerge/>
            <w:tcBorders>
              <w:top w:val="single" w:sz="4" w:space="0" w:color="auto"/>
              <w:left w:val="single" w:sz="4" w:space="0" w:color="auto"/>
              <w:bottom w:val="single" w:sz="4" w:space="0" w:color="auto"/>
              <w:right w:val="single" w:sz="4" w:space="0" w:color="auto"/>
            </w:tcBorders>
            <w:vAlign w:val="center"/>
            <w:hideMark/>
          </w:tcPr>
          <w:p w:rsidR="00B319D0" w:rsidRPr="00706B75" w:rsidRDefault="00B319D0" w:rsidP="00E4691F">
            <w:pPr>
              <w:rPr>
                <w:b/>
                <w:bCs/>
                <w:sz w:val="20"/>
                <w:szCs w:val="20"/>
              </w:rPr>
            </w:pPr>
          </w:p>
        </w:tc>
        <w:tc>
          <w:tcPr>
            <w:tcW w:w="1592" w:type="dxa"/>
            <w:tcBorders>
              <w:top w:val="nil"/>
              <w:left w:val="nil"/>
              <w:bottom w:val="single" w:sz="4" w:space="0" w:color="auto"/>
              <w:right w:val="single" w:sz="4" w:space="0" w:color="auto"/>
            </w:tcBorders>
            <w:shd w:val="clear" w:color="auto" w:fill="auto"/>
            <w:vAlign w:val="center"/>
            <w:hideMark/>
          </w:tcPr>
          <w:p w:rsidR="00B319D0" w:rsidRPr="00706B75" w:rsidRDefault="00B319D0" w:rsidP="00E4691F">
            <w:pPr>
              <w:jc w:val="center"/>
              <w:rPr>
                <w:b/>
                <w:bCs/>
                <w:sz w:val="20"/>
                <w:szCs w:val="20"/>
              </w:rPr>
            </w:pPr>
            <w:r w:rsidRPr="00706B75">
              <w:rPr>
                <w:b/>
                <w:bCs/>
                <w:sz w:val="20"/>
                <w:szCs w:val="20"/>
              </w:rPr>
              <w:t>всего (тыс. руб.)</w:t>
            </w:r>
          </w:p>
        </w:tc>
        <w:tc>
          <w:tcPr>
            <w:tcW w:w="1243" w:type="dxa"/>
            <w:tcBorders>
              <w:top w:val="nil"/>
              <w:left w:val="nil"/>
              <w:bottom w:val="single" w:sz="4" w:space="0" w:color="auto"/>
              <w:right w:val="single" w:sz="4" w:space="0" w:color="auto"/>
            </w:tcBorders>
            <w:shd w:val="clear" w:color="auto" w:fill="auto"/>
            <w:vAlign w:val="center"/>
            <w:hideMark/>
          </w:tcPr>
          <w:p w:rsidR="00B319D0" w:rsidRPr="00706B75" w:rsidRDefault="00B319D0" w:rsidP="00E4691F">
            <w:pPr>
              <w:jc w:val="center"/>
              <w:rPr>
                <w:b/>
                <w:bCs/>
                <w:sz w:val="20"/>
                <w:szCs w:val="20"/>
              </w:rPr>
            </w:pPr>
            <w:r w:rsidRPr="00706B75">
              <w:rPr>
                <w:b/>
                <w:bCs/>
                <w:sz w:val="20"/>
                <w:szCs w:val="20"/>
              </w:rPr>
              <w:t xml:space="preserve">на одно </w:t>
            </w:r>
            <w:proofErr w:type="gramStart"/>
            <w:r w:rsidRPr="00706B75">
              <w:rPr>
                <w:b/>
                <w:bCs/>
                <w:sz w:val="20"/>
                <w:szCs w:val="20"/>
              </w:rPr>
              <w:t>застрахо</w:t>
            </w:r>
            <w:r w:rsidR="00053C91">
              <w:rPr>
                <w:b/>
                <w:bCs/>
                <w:sz w:val="20"/>
                <w:szCs w:val="20"/>
              </w:rPr>
              <w:t>-</w:t>
            </w:r>
            <w:r w:rsidRPr="00706B75">
              <w:rPr>
                <w:b/>
                <w:bCs/>
                <w:sz w:val="20"/>
                <w:szCs w:val="20"/>
              </w:rPr>
              <w:t>ванное</w:t>
            </w:r>
            <w:proofErr w:type="gramEnd"/>
            <w:r w:rsidRPr="00706B75">
              <w:rPr>
                <w:b/>
                <w:bCs/>
                <w:sz w:val="20"/>
                <w:szCs w:val="20"/>
              </w:rPr>
              <w:t xml:space="preserve"> лицо в год (руб.)</w:t>
            </w:r>
          </w:p>
        </w:tc>
        <w:tc>
          <w:tcPr>
            <w:tcW w:w="1417" w:type="dxa"/>
            <w:tcBorders>
              <w:top w:val="nil"/>
              <w:left w:val="nil"/>
              <w:bottom w:val="nil"/>
              <w:right w:val="nil"/>
            </w:tcBorders>
            <w:shd w:val="clear" w:color="auto" w:fill="auto"/>
            <w:noWrap/>
            <w:vAlign w:val="bottom"/>
            <w:hideMark/>
          </w:tcPr>
          <w:p w:rsidR="00B319D0" w:rsidRPr="00706B75" w:rsidRDefault="00B319D0" w:rsidP="00E4691F">
            <w:pPr>
              <w:rPr>
                <w:sz w:val="20"/>
                <w:szCs w:val="20"/>
              </w:rPr>
            </w:pPr>
          </w:p>
        </w:tc>
        <w:tc>
          <w:tcPr>
            <w:tcW w:w="1134" w:type="dxa"/>
            <w:tcBorders>
              <w:top w:val="nil"/>
              <w:left w:val="nil"/>
              <w:bottom w:val="nil"/>
              <w:right w:val="nil"/>
            </w:tcBorders>
            <w:shd w:val="clear" w:color="auto" w:fill="auto"/>
            <w:noWrap/>
            <w:vAlign w:val="bottom"/>
            <w:hideMark/>
          </w:tcPr>
          <w:p w:rsidR="00B319D0" w:rsidRPr="00706B75" w:rsidRDefault="00B319D0" w:rsidP="00E4691F">
            <w:pPr>
              <w:rPr>
                <w:sz w:val="20"/>
                <w:szCs w:val="20"/>
              </w:rPr>
            </w:pPr>
          </w:p>
        </w:tc>
      </w:tr>
      <w:tr w:rsidR="00F82B3E" w:rsidRPr="00706B75" w:rsidTr="00E4691F">
        <w:trPr>
          <w:trHeight w:val="780"/>
        </w:trPr>
        <w:tc>
          <w:tcPr>
            <w:tcW w:w="3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82B3E" w:rsidRPr="003C6F6E" w:rsidRDefault="00F82B3E" w:rsidP="00E4691F">
            <w:pPr>
              <w:rPr>
                <w:sz w:val="20"/>
                <w:szCs w:val="20"/>
              </w:rPr>
            </w:pPr>
            <w:r w:rsidRPr="003C6F6E">
              <w:rPr>
                <w:sz w:val="20"/>
                <w:szCs w:val="20"/>
              </w:rPr>
              <w:t>Расходы на обеспечение выполнения Территориальным фондом ОМС своих функций</w:t>
            </w:r>
          </w:p>
        </w:tc>
        <w:tc>
          <w:tcPr>
            <w:tcW w:w="1592" w:type="dxa"/>
            <w:tcBorders>
              <w:top w:val="nil"/>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157 461,04</w:t>
            </w:r>
          </w:p>
        </w:tc>
        <w:tc>
          <w:tcPr>
            <w:tcW w:w="1243" w:type="dxa"/>
            <w:tcBorders>
              <w:top w:val="nil"/>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236,43</w:t>
            </w:r>
          </w:p>
        </w:tc>
        <w:tc>
          <w:tcPr>
            <w:tcW w:w="1417" w:type="dxa"/>
            <w:tcBorders>
              <w:top w:val="nil"/>
              <w:left w:val="nil"/>
              <w:bottom w:val="nil"/>
              <w:right w:val="nil"/>
            </w:tcBorders>
            <w:shd w:val="clear" w:color="auto" w:fill="auto"/>
            <w:noWrap/>
            <w:vAlign w:val="bottom"/>
            <w:hideMark/>
          </w:tcPr>
          <w:p w:rsidR="00F82B3E" w:rsidRPr="003C6F6E" w:rsidRDefault="00F82B3E" w:rsidP="00E4691F">
            <w:pPr>
              <w:rPr>
                <w:sz w:val="20"/>
                <w:szCs w:val="20"/>
              </w:rPr>
            </w:pPr>
          </w:p>
        </w:tc>
        <w:tc>
          <w:tcPr>
            <w:tcW w:w="1134" w:type="dxa"/>
            <w:tcBorders>
              <w:top w:val="nil"/>
              <w:left w:val="nil"/>
              <w:bottom w:val="nil"/>
              <w:right w:val="nil"/>
            </w:tcBorders>
            <w:shd w:val="clear" w:color="auto" w:fill="auto"/>
            <w:noWrap/>
            <w:vAlign w:val="bottom"/>
            <w:hideMark/>
          </w:tcPr>
          <w:p w:rsidR="00F82B3E" w:rsidRPr="00706B75" w:rsidRDefault="00F82B3E" w:rsidP="00E4691F">
            <w:pPr>
              <w:rPr>
                <w:sz w:val="20"/>
                <w:szCs w:val="20"/>
              </w:rPr>
            </w:pPr>
          </w:p>
        </w:tc>
      </w:tr>
    </w:tbl>
    <w:p w:rsidR="00B319D0" w:rsidRPr="00706B75" w:rsidRDefault="00B319D0" w:rsidP="00B319D0"/>
    <w:p w:rsidR="00B319D0" w:rsidRPr="00706B75" w:rsidRDefault="00B319D0" w:rsidP="00B319D0"/>
    <w:p w:rsidR="00B319D0" w:rsidRPr="003B0A38" w:rsidRDefault="00B319D0" w:rsidP="00B319D0">
      <w:pPr>
        <w:widowControl w:val="0"/>
        <w:suppressAutoHyphens/>
        <w:jc w:val="right"/>
        <w:rPr>
          <w:sz w:val="28"/>
          <w:szCs w:val="28"/>
        </w:rPr>
      </w:pPr>
      <w:r w:rsidRPr="003B0A38">
        <w:rPr>
          <w:sz w:val="28"/>
          <w:szCs w:val="28"/>
        </w:rPr>
        <w:t>Таблица 4.1.2</w:t>
      </w:r>
    </w:p>
    <w:p w:rsidR="00B319D0" w:rsidRPr="003B0A38" w:rsidRDefault="00B319D0" w:rsidP="00B319D0">
      <w:pPr>
        <w:widowControl w:val="0"/>
        <w:suppressAutoHyphens/>
        <w:jc w:val="center"/>
        <w:rPr>
          <w:b/>
          <w:sz w:val="28"/>
          <w:szCs w:val="28"/>
        </w:rPr>
      </w:pPr>
      <w:r w:rsidRPr="003B0A38">
        <w:rPr>
          <w:b/>
          <w:sz w:val="28"/>
          <w:szCs w:val="28"/>
        </w:rPr>
        <w:t xml:space="preserve">Утвержденная стоимость </w:t>
      </w:r>
    </w:p>
    <w:p w:rsidR="00B319D0" w:rsidRPr="003B0A38" w:rsidRDefault="00B319D0" w:rsidP="00B319D0">
      <w:pPr>
        <w:widowControl w:val="0"/>
        <w:suppressAutoHyphens/>
        <w:jc w:val="center"/>
        <w:rPr>
          <w:b/>
          <w:sz w:val="28"/>
          <w:szCs w:val="28"/>
        </w:rPr>
      </w:pPr>
      <w:r w:rsidRPr="003B0A38">
        <w:rPr>
          <w:b/>
          <w:sz w:val="28"/>
          <w:szCs w:val="28"/>
        </w:rPr>
        <w:t xml:space="preserve">Территориальной программы государственных гарантий </w:t>
      </w:r>
      <w:r w:rsidRPr="003B0A38">
        <w:rPr>
          <w:b/>
          <w:sz w:val="28"/>
          <w:szCs w:val="28"/>
        </w:rPr>
        <w:br/>
        <w:t xml:space="preserve">бесплатного оказания гражданам медицинской помощи </w:t>
      </w:r>
      <w:r w:rsidRPr="003B0A38">
        <w:rPr>
          <w:b/>
          <w:sz w:val="28"/>
          <w:szCs w:val="28"/>
        </w:rPr>
        <w:br/>
        <w:t>в Мурманской области на плановый период 202</w:t>
      </w:r>
      <w:r>
        <w:rPr>
          <w:b/>
          <w:sz w:val="28"/>
          <w:szCs w:val="28"/>
        </w:rPr>
        <w:t>7</w:t>
      </w:r>
      <w:r w:rsidRPr="003B0A38">
        <w:rPr>
          <w:b/>
          <w:sz w:val="28"/>
          <w:szCs w:val="28"/>
        </w:rPr>
        <w:t xml:space="preserve"> года </w:t>
      </w:r>
      <w:r w:rsidRPr="003B0A38">
        <w:rPr>
          <w:b/>
          <w:sz w:val="28"/>
          <w:szCs w:val="28"/>
        </w:rPr>
        <w:br/>
        <w:t>по источникам финансового обеспечения</w:t>
      </w:r>
    </w:p>
    <w:p w:rsidR="00B319D0" w:rsidRPr="003B0A38" w:rsidRDefault="00B319D0" w:rsidP="00B319D0">
      <w:pPr>
        <w:widowControl w:val="0"/>
        <w:suppressAutoHyphens/>
        <w:jc w:val="center"/>
        <w:rPr>
          <w:b/>
        </w:rPr>
      </w:pPr>
    </w:p>
    <w:p w:rsidR="00B319D0" w:rsidRPr="003B0A38" w:rsidRDefault="00B319D0" w:rsidP="00B319D0"/>
    <w:tbl>
      <w:tblPr>
        <w:tblW w:w="9371" w:type="dxa"/>
        <w:tblInd w:w="93" w:type="dxa"/>
        <w:tblLayout w:type="fixed"/>
        <w:tblLook w:val="04A0"/>
      </w:tblPr>
      <w:tblGrid>
        <w:gridCol w:w="5118"/>
        <w:gridCol w:w="708"/>
        <w:gridCol w:w="1702"/>
        <w:gridCol w:w="1843"/>
      </w:tblGrid>
      <w:tr w:rsidR="00B319D0" w:rsidRPr="00055D74" w:rsidTr="00E4691F">
        <w:trPr>
          <w:trHeight w:val="585"/>
        </w:trPr>
        <w:tc>
          <w:tcPr>
            <w:tcW w:w="5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19D0" w:rsidRPr="00055D74" w:rsidRDefault="00B319D0" w:rsidP="00E4691F">
            <w:pPr>
              <w:jc w:val="center"/>
              <w:rPr>
                <w:b/>
                <w:bCs/>
                <w:sz w:val="20"/>
                <w:szCs w:val="20"/>
              </w:rPr>
            </w:pPr>
            <w:r w:rsidRPr="00055D74">
              <w:rPr>
                <w:b/>
                <w:bCs/>
                <w:sz w:val="20"/>
                <w:szCs w:val="20"/>
              </w:rPr>
              <w:t>Источники финансового обеспечения территориальной программы государственных гарантий бесплатного оказания гражданам медицинской помощи</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319D0" w:rsidRPr="00055D74" w:rsidRDefault="00B319D0" w:rsidP="00E4691F">
            <w:pPr>
              <w:jc w:val="center"/>
              <w:rPr>
                <w:b/>
                <w:bCs/>
                <w:sz w:val="20"/>
                <w:szCs w:val="20"/>
              </w:rPr>
            </w:pPr>
            <w:r>
              <w:rPr>
                <w:b/>
                <w:bCs/>
                <w:sz w:val="20"/>
                <w:szCs w:val="20"/>
              </w:rPr>
              <w:t>№</w:t>
            </w:r>
            <w:r w:rsidRPr="00386C9A">
              <w:rPr>
                <w:b/>
                <w:bCs/>
                <w:sz w:val="20"/>
                <w:szCs w:val="20"/>
              </w:rPr>
              <w:t xml:space="preserve"> </w:t>
            </w:r>
            <w:proofErr w:type="gramStart"/>
            <w:r w:rsidRPr="00386C9A">
              <w:rPr>
                <w:b/>
                <w:bCs/>
                <w:sz w:val="20"/>
                <w:szCs w:val="20"/>
              </w:rPr>
              <w:t>стро</w:t>
            </w:r>
            <w:r>
              <w:rPr>
                <w:b/>
                <w:bCs/>
                <w:sz w:val="20"/>
                <w:szCs w:val="20"/>
              </w:rPr>
              <w:t>-</w:t>
            </w:r>
            <w:r w:rsidRPr="00386C9A">
              <w:rPr>
                <w:b/>
                <w:bCs/>
                <w:sz w:val="20"/>
                <w:szCs w:val="20"/>
              </w:rPr>
              <w:t>ки</w:t>
            </w:r>
            <w:proofErr w:type="gramEnd"/>
          </w:p>
        </w:tc>
        <w:tc>
          <w:tcPr>
            <w:tcW w:w="3545" w:type="dxa"/>
            <w:gridSpan w:val="2"/>
            <w:tcBorders>
              <w:top w:val="single" w:sz="4" w:space="0" w:color="auto"/>
              <w:left w:val="nil"/>
              <w:bottom w:val="single" w:sz="4" w:space="0" w:color="auto"/>
              <w:right w:val="single" w:sz="4" w:space="0" w:color="000000"/>
            </w:tcBorders>
            <w:shd w:val="clear" w:color="auto" w:fill="auto"/>
            <w:vAlign w:val="center"/>
            <w:hideMark/>
          </w:tcPr>
          <w:p w:rsidR="00B319D0" w:rsidRPr="00055D74" w:rsidRDefault="00B319D0">
            <w:pPr>
              <w:jc w:val="center"/>
              <w:rPr>
                <w:b/>
                <w:bCs/>
                <w:sz w:val="20"/>
                <w:szCs w:val="20"/>
              </w:rPr>
            </w:pPr>
            <w:r w:rsidRPr="00055D74">
              <w:rPr>
                <w:b/>
                <w:bCs/>
                <w:sz w:val="20"/>
                <w:szCs w:val="20"/>
              </w:rPr>
              <w:t>Утвержденная стоимость территориальной программы на 202</w:t>
            </w:r>
            <w:r>
              <w:rPr>
                <w:b/>
                <w:bCs/>
                <w:sz w:val="20"/>
                <w:szCs w:val="20"/>
              </w:rPr>
              <w:t>7</w:t>
            </w:r>
            <w:r w:rsidRPr="00055D74">
              <w:rPr>
                <w:b/>
                <w:bCs/>
                <w:sz w:val="20"/>
                <w:szCs w:val="20"/>
              </w:rPr>
              <w:t xml:space="preserve"> год</w:t>
            </w:r>
          </w:p>
        </w:tc>
      </w:tr>
      <w:tr w:rsidR="00B319D0" w:rsidRPr="00055D74" w:rsidTr="00E4691F">
        <w:trPr>
          <w:trHeight w:val="765"/>
        </w:trPr>
        <w:tc>
          <w:tcPr>
            <w:tcW w:w="5118" w:type="dxa"/>
            <w:vMerge/>
            <w:tcBorders>
              <w:top w:val="single" w:sz="4" w:space="0" w:color="auto"/>
              <w:left w:val="single" w:sz="4" w:space="0" w:color="auto"/>
              <w:bottom w:val="single" w:sz="4" w:space="0" w:color="auto"/>
              <w:right w:val="single" w:sz="4" w:space="0" w:color="auto"/>
            </w:tcBorders>
            <w:vAlign w:val="center"/>
            <w:hideMark/>
          </w:tcPr>
          <w:p w:rsidR="00B319D0" w:rsidRPr="00055D74" w:rsidRDefault="00B319D0" w:rsidP="00E4691F">
            <w:pPr>
              <w:rPr>
                <w:b/>
                <w:bCs/>
                <w:sz w:val="20"/>
                <w:szCs w:val="20"/>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B319D0" w:rsidRPr="00055D74" w:rsidRDefault="00B319D0" w:rsidP="00E4691F">
            <w:pPr>
              <w:rPr>
                <w:b/>
                <w:bCs/>
                <w:sz w:val="20"/>
                <w:szCs w:val="20"/>
              </w:rPr>
            </w:pPr>
          </w:p>
        </w:tc>
        <w:tc>
          <w:tcPr>
            <w:tcW w:w="1702" w:type="dxa"/>
            <w:tcBorders>
              <w:top w:val="nil"/>
              <w:left w:val="nil"/>
              <w:bottom w:val="single" w:sz="4" w:space="0" w:color="auto"/>
              <w:right w:val="single" w:sz="4" w:space="0" w:color="auto"/>
            </w:tcBorders>
            <w:shd w:val="clear" w:color="auto" w:fill="auto"/>
            <w:vAlign w:val="center"/>
            <w:hideMark/>
          </w:tcPr>
          <w:p w:rsidR="00B319D0" w:rsidRPr="00055D74" w:rsidRDefault="00B319D0" w:rsidP="00E4691F">
            <w:pPr>
              <w:jc w:val="center"/>
              <w:rPr>
                <w:b/>
                <w:bCs/>
                <w:sz w:val="20"/>
                <w:szCs w:val="20"/>
              </w:rPr>
            </w:pPr>
            <w:r w:rsidRPr="00055D74">
              <w:rPr>
                <w:b/>
                <w:bCs/>
                <w:sz w:val="20"/>
                <w:szCs w:val="20"/>
              </w:rPr>
              <w:t>всего (тыс. руб.)</w:t>
            </w:r>
          </w:p>
        </w:tc>
        <w:tc>
          <w:tcPr>
            <w:tcW w:w="1843" w:type="dxa"/>
            <w:tcBorders>
              <w:top w:val="nil"/>
              <w:left w:val="nil"/>
              <w:bottom w:val="single" w:sz="4" w:space="0" w:color="auto"/>
              <w:right w:val="single" w:sz="4" w:space="0" w:color="auto"/>
            </w:tcBorders>
            <w:shd w:val="clear" w:color="auto" w:fill="auto"/>
            <w:vAlign w:val="center"/>
            <w:hideMark/>
          </w:tcPr>
          <w:p w:rsidR="00B319D0" w:rsidRPr="00055D74" w:rsidRDefault="00B319D0" w:rsidP="00E4691F">
            <w:pPr>
              <w:jc w:val="center"/>
              <w:rPr>
                <w:b/>
                <w:bCs/>
                <w:sz w:val="20"/>
                <w:szCs w:val="20"/>
              </w:rPr>
            </w:pPr>
            <w:r w:rsidRPr="00055D74">
              <w:rPr>
                <w:b/>
                <w:bCs/>
                <w:sz w:val="20"/>
                <w:szCs w:val="20"/>
              </w:rPr>
              <w:t>на 1 жителя (1 застрахованное лицо) в год (руб.)</w:t>
            </w:r>
          </w:p>
        </w:tc>
      </w:tr>
      <w:tr w:rsidR="00B319D0" w:rsidRPr="00055D74" w:rsidTr="00E4691F">
        <w:trPr>
          <w:trHeight w:val="30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B319D0" w:rsidRPr="00055D74" w:rsidRDefault="00B319D0" w:rsidP="00E4691F">
            <w:pPr>
              <w:jc w:val="center"/>
              <w:rPr>
                <w:b/>
                <w:bCs/>
                <w:sz w:val="20"/>
                <w:szCs w:val="20"/>
              </w:rPr>
            </w:pPr>
            <w:r w:rsidRPr="00055D74">
              <w:rPr>
                <w:b/>
                <w:bCs/>
                <w:sz w:val="20"/>
                <w:szCs w:val="20"/>
              </w:rPr>
              <w:t>1</w:t>
            </w:r>
          </w:p>
        </w:tc>
        <w:tc>
          <w:tcPr>
            <w:tcW w:w="708" w:type="dxa"/>
            <w:tcBorders>
              <w:top w:val="nil"/>
              <w:left w:val="nil"/>
              <w:bottom w:val="single" w:sz="4" w:space="0" w:color="auto"/>
              <w:right w:val="single" w:sz="4" w:space="0" w:color="auto"/>
            </w:tcBorders>
            <w:shd w:val="clear" w:color="auto" w:fill="auto"/>
            <w:noWrap/>
            <w:vAlign w:val="bottom"/>
            <w:hideMark/>
          </w:tcPr>
          <w:p w:rsidR="00B319D0" w:rsidRPr="00055D74" w:rsidRDefault="00B319D0" w:rsidP="00E4691F">
            <w:pPr>
              <w:jc w:val="center"/>
              <w:rPr>
                <w:b/>
                <w:bCs/>
                <w:sz w:val="20"/>
                <w:szCs w:val="20"/>
              </w:rPr>
            </w:pPr>
            <w:r w:rsidRPr="00055D74">
              <w:rPr>
                <w:b/>
                <w:bCs/>
                <w:sz w:val="20"/>
                <w:szCs w:val="20"/>
              </w:rPr>
              <w:t>2</w:t>
            </w:r>
          </w:p>
        </w:tc>
        <w:tc>
          <w:tcPr>
            <w:tcW w:w="1702" w:type="dxa"/>
            <w:tcBorders>
              <w:top w:val="nil"/>
              <w:left w:val="nil"/>
              <w:bottom w:val="single" w:sz="4" w:space="0" w:color="auto"/>
              <w:right w:val="single" w:sz="4" w:space="0" w:color="auto"/>
            </w:tcBorders>
            <w:shd w:val="clear" w:color="auto" w:fill="auto"/>
            <w:noWrap/>
            <w:vAlign w:val="bottom"/>
            <w:hideMark/>
          </w:tcPr>
          <w:p w:rsidR="00B319D0" w:rsidRPr="00055D74" w:rsidRDefault="00B319D0" w:rsidP="00E4691F">
            <w:pPr>
              <w:jc w:val="center"/>
              <w:rPr>
                <w:b/>
                <w:bCs/>
                <w:sz w:val="20"/>
                <w:szCs w:val="20"/>
              </w:rPr>
            </w:pPr>
            <w:r w:rsidRPr="00055D74">
              <w:rPr>
                <w:b/>
                <w:bCs/>
                <w:sz w:val="20"/>
                <w:szCs w:val="20"/>
              </w:rPr>
              <w:t>3</w:t>
            </w:r>
          </w:p>
        </w:tc>
        <w:tc>
          <w:tcPr>
            <w:tcW w:w="1843" w:type="dxa"/>
            <w:tcBorders>
              <w:top w:val="nil"/>
              <w:left w:val="nil"/>
              <w:bottom w:val="single" w:sz="4" w:space="0" w:color="auto"/>
              <w:right w:val="single" w:sz="4" w:space="0" w:color="auto"/>
            </w:tcBorders>
            <w:shd w:val="clear" w:color="auto" w:fill="auto"/>
            <w:noWrap/>
            <w:vAlign w:val="bottom"/>
            <w:hideMark/>
          </w:tcPr>
          <w:p w:rsidR="00B319D0" w:rsidRPr="00055D74" w:rsidRDefault="00B319D0" w:rsidP="00E4691F">
            <w:pPr>
              <w:jc w:val="center"/>
              <w:rPr>
                <w:b/>
                <w:bCs/>
                <w:sz w:val="20"/>
                <w:szCs w:val="20"/>
              </w:rPr>
            </w:pPr>
            <w:r w:rsidRPr="00055D74">
              <w:rPr>
                <w:b/>
                <w:bCs/>
                <w:sz w:val="20"/>
                <w:szCs w:val="20"/>
              </w:rPr>
              <w:t>4</w:t>
            </w:r>
          </w:p>
        </w:tc>
      </w:tr>
      <w:tr w:rsidR="00F82B3E" w:rsidRPr="00055D74" w:rsidTr="00E4691F">
        <w:trPr>
          <w:trHeight w:val="510"/>
        </w:trPr>
        <w:tc>
          <w:tcPr>
            <w:tcW w:w="5118" w:type="dxa"/>
            <w:tcBorders>
              <w:top w:val="nil"/>
              <w:left w:val="single" w:sz="4" w:space="0" w:color="auto"/>
              <w:bottom w:val="single" w:sz="4" w:space="0" w:color="auto"/>
              <w:right w:val="single" w:sz="4" w:space="0" w:color="auto"/>
            </w:tcBorders>
            <w:shd w:val="clear" w:color="auto" w:fill="auto"/>
            <w:hideMark/>
          </w:tcPr>
          <w:p w:rsidR="00F82B3E" w:rsidRPr="003C6F6E" w:rsidRDefault="00F82B3E" w:rsidP="00E4691F">
            <w:pPr>
              <w:rPr>
                <w:b/>
                <w:bCs/>
                <w:sz w:val="20"/>
                <w:szCs w:val="20"/>
              </w:rPr>
            </w:pPr>
            <w:r w:rsidRPr="003C6F6E">
              <w:rPr>
                <w:b/>
                <w:bCs/>
                <w:sz w:val="20"/>
                <w:szCs w:val="20"/>
              </w:rPr>
              <w:t>Стоимость территориальной программы государственных гарантий, всего (сумма строк 02 + 03), в том числе:</w:t>
            </w:r>
          </w:p>
        </w:tc>
        <w:tc>
          <w:tcPr>
            <w:tcW w:w="708"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1</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b/>
                <w:bCs/>
                <w:color w:val="000000"/>
                <w:sz w:val="20"/>
                <w:szCs w:val="20"/>
              </w:rPr>
            </w:pPr>
            <w:r>
              <w:rPr>
                <w:b/>
                <w:bCs/>
                <w:color w:val="000000"/>
                <w:sz w:val="20"/>
                <w:szCs w:val="20"/>
              </w:rPr>
              <w:t>39 487 574,44</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b/>
                <w:bCs/>
                <w:color w:val="000000"/>
                <w:sz w:val="20"/>
                <w:szCs w:val="20"/>
              </w:rPr>
            </w:pPr>
            <w:r>
              <w:rPr>
                <w:b/>
                <w:bCs/>
                <w:color w:val="000000"/>
                <w:sz w:val="20"/>
                <w:szCs w:val="20"/>
              </w:rPr>
              <w:t>60 051,92</w:t>
            </w:r>
          </w:p>
        </w:tc>
      </w:tr>
      <w:tr w:rsidR="00F82B3E" w:rsidRPr="00055D74" w:rsidTr="00E4691F">
        <w:trPr>
          <w:trHeight w:val="525"/>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b/>
                <w:bCs/>
                <w:sz w:val="20"/>
                <w:szCs w:val="20"/>
              </w:rPr>
            </w:pPr>
            <w:r w:rsidRPr="003C6F6E">
              <w:rPr>
                <w:b/>
                <w:bCs/>
                <w:sz w:val="20"/>
                <w:szCs w:val="20"/>
              </w:rPr>
              <w:t>I. Средства консолидированного бюджета субъекта Российской Федерации*</w:t>
            </w:r>
          </w:p>
        </w:tc>
        <w:tc>
          <w:tcPr>
            <w:tcW w:w="708"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2</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b/>
                <w:bCs/>
                <w:color w:val="000000"/>
                <w:sz w:val="20"/>
                <w:szCs w:val="20"/>
              </w:rPr>
            </w:pPr>
            <w:r>
              <w:rPr>
                <w:b/>
                <w:bCs/>
                <w:color w:val="000000"/>
                <w:sz w:val="20"/>
                <w:szCs w:val="20"/>
              </w:rPr>
              <w:t>9 224 337,70</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b/>
                <w:bCs/>
                <w:color w:val="000000"/>
                <w:sz w:val="20"/>
                <w:szCs w:val="20"/>
              </w:rPr>
            </w:pPr>
            <w:r>
              <w:rPr>
                <w:b/>
                <w:bCs/>
                <w:color w:val="000000"/>
                <w:sz w:val="20"/>
                <w:szCs w:val="20"/>
              </w:rPr>
              <w:t>14 610,94</w:t>
            </w:r>
          </w:p>
        </w:tc>
      </w:tr>
      <w:tr w:rsidR="00F82B3E" w:rsidRPr="00055D74" w:rsidTr="00E4691F">
        <w:trPr>
          <w:trHeight w:val="525"/>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b/>
                <w:bCs/>
                <w:sz w:val="20"/>
                <w:szCs w:val="20"/>
              </w:rPr>
            </w:pPr>
            <w:r w:rsidRPr="003C6F6E">
              <w:rPr>
                <w:b/>
                <w:bCs/>
                <w:sz w:val="20"/>
                <w:szCs w:val="20"/>
              </w:rPr>
              <w:t>II. Стоимость территориальной программы ОМС, всего (сумма строк 04 + 08)</w:t>
            </w:r>
          </w:p>
        </w:tc>
        <w:tc>
          <w:tcPr>
            <w:tcW w:w="708"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3</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b/>
                <w:bCs/>
                <w:color w:val="000000"/>
                <w:sz w:val="20"/>
                <w:szCs w:val="20"/>
              </w:rPr>
            </w:pPr>
            <w:r>
              <w:rPr>
                <w:b/>
                <w:bCs/>
                <w:color w:val="000000"/>
                <w:sz w:val="20"/>
                <w:szCs w:val="20"/>
              </w:rPr>
              <w:t>30 263 236,74</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b/>
                <w:bCs/>
                <w:color w:val="000000"/>
                <w:sz w:val="20"/>
                <w:szCs w:val="20"/>
              </w:rPr>
            </w:pPr>
            <w:r>
              <w:rPr>
                <w:b/>
                <w:bCs/>
                <w:color w:val="000000"/>
                <w:sz w:val="20"/>
                <w:szCs w:val="20"/>
              </w:rPr>
              <w:t>45 440,98</w:t>
            </w:r>
          </w:p>
        </w:tc>
      </w:tr>
      <w:tr w:rsidR="00F82B3E" w:rsidRPr="00055D74" w:rsidTr="00E4691F">
        <w:trPr>
          <w:trHeight w:val="78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r w:rsidRPr="003C6F6E">
              <w:rPr>
                <w:sz w:val="20"/>
                <w:szCs w:val="20"/>
              </w:rPr>
              <w:t xml:space="preserve">1. Стоимость  территориальной программы ОМС за счет средств обязательного медицинского страхования в рамках базовой программы (сумма строк 05+ 06 + 07),  в том числе:                                        </w:t>
            </w:r>
          </w:p>
        </w:tc>
        <w:tc>
          <w:tcPr>
            <w:tcW w:w="708"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4</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color w:val="000000"/>
                <w:sz w:val="20"/>
                <w:szCs w:val="20"/>
              </w:rPr>
            </w:pPr>
            <w:r>
              <w:rPr>
                <w:color w:val="000000"/>
                <w:sz w:val="20"/>
                <w:szCs w:val="20"/>
              </w:rPr>
              <w:t>29 555 632,33</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color w:val="000000"/>
                <w:sz w:val="20"/>
                <w:szCs w:val="20"/>
              </w:rPr>
            </w:pPr>
            <w:r>
              <w:rPr>
                <w:color w:val="000000"/>
                <w:sz w:val="20"/>
                <w:szCs w:val="20"/>
              </w:rPr>
              <w:t>44 378,49</w:t>
            </w:r>
          </w:p>
        </w:tc>
      </w:tr>
      <w:tr w:rsidR="00F82B3E" w:rsidRPr="00055D74" w:rsidTr="00E4691F">
        <w:trPr>
          <w:trHeight w:val="525"/>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r w:rsidRPr="003C6F6E">
              <w:rPr>
                <w:sz w:val="20"/>
                <w:szCs w:val="20"/>
              </w:rPr>
              <w:t xml:space="preserve">1.1. субвенции из бюджета Федерального фонда обязательного медицинского страхования** </w:t>
            </w:r>
          </w:p>
        </w:tc>
        <w:tc>
          <w:tcPr>
            <w:tcW w:w="708"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5</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color w:val="000000"/>
                <w:sz w:val="20"/>
                <w:szCs w:val="20"/>
              </w:rPr>
            </w:pPr>
            <w:r>
              <w:rPr>
                <w:color w:val="000000"/>
                <w:sz w:val="20"/>
                <w:szCs w:val="20"/>
              </w:rPr>
              <w:t>29 555 632,33</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color w:val="000000"/>
                <w:sz w:val="20"/>
                <w:szCs w:val="20"/>
              </w:rPr>
            </w:pPr>
            <w:r>
              <w:rPr>
                <w:color w:val="000000"/>
                <w:sz w:val="20"/>
                <w:szCs w:val="20"/>
              </w:rPr>
              <w:t>44 378,49</w:t>
            </w:r>
          </w:p>
        </w:tc>
      </w:tr>
      <w:tr w:rsidR="00F82B3E" w:rsidRPr="00055D74" w:rsidTr="00E4691F">
        <w:trPr>
          <w:trHeight w:val="1035"/>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r w:rsidRPr="003C6F6E">
              <w:rPr>
                <w:sz w:val="20"/>
                <w:szCs w:val="20"/>
              </w:rPr>
              <w:t>1.2. 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части базовой программы обязательного медицинского страхования</w:t>
            </w:r>
          </w:p>
        </w:tc>
        <w:tc>
          <w:tcPr>
            <w:tcW w:w="708"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6</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Pr>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Pr>
                <w:sz w:val="20"/>
                <w:szCs w:val="20"/>
              </w:rPr>
              <w:t> </w:t>
            </w:r>
          </w:p>
        </w:tc>
      </w:tr>
      <w:tr w:rsidR="00F82B3E" w:rsidRPr="00055D74" w:rsidTr="00E4691F">
        <w:trPr>
          <w:trHeight w:val="30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r w:rsidRPr="003C6F6E">
              <w:rPr>
                <w:sz w:val="20"/>
                <w:szCs w:val="20"/>
              </w:rPr>
              <w:t>1.3. прочие поступления</w:t>
            </w:r>
          </w:p>
        </w:tc>
        <w:tc>
          <w:tcPr>
            <w:tcW w:w="708"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7</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Pr>
                <w:sz w:val="20"/>
                <w:szCs w:val="20"/>
              </w:rPr>
              <w:t>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Pr>
                <w:sz w:val="20"/>
                <w:szCs w:val="20"/>
              </w:rPr>
              <w:t>0</w:t>
            </w:r>
          </w:p>
        </w:tc>
      </w:tr>
      <w:tr w:rsidR="00F82B3E" w:rsidRPr="00055D74" w:rsidTr="00E4691F">
        <w:trPr>
          <w:trHeight w:val="1035"/>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r w:rsidRPr="003C6F6E">
              <w:rPr>
                <w:sz w:val="20"/>
                <w:szCs w:val="20"/>
              </w:rPr>
              <w:lastRenderedPageBreak/>
              <w:t>2.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из них:</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8</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color w:val="000000"/>
                <w:sz w:val="20"/>
                <w:szCs w:val="20"/>
              </w:rPr>
            </w:pPr>
            <w:r>
              <w:rPr>
                <w:color w:val="000000"/>
                <w:sz w:val="20"/>
                <w:szCs w:val="20"/>
              </w:rPr>
              <w:t>707 604,41</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color w:val="000000"/>
                <w:sz w:val="20"/>
                <w:szCs w:val="20"/>
              </w:rPr>
            </w:pPr>
            <w:r>
              <w:rPr>
                <w:color w:val="000000"/>
                <w:sz w:val="20"/>
                <w:szCs w:val="20"/>
              </w:rPr>
              <w:t>1 062,49</w:t>
            </w:r>
          </w:p>
        </w:tc>
      </w:tr>
      <w:tr w:rsidR="00F82B3E" w:rsidRPr="00055D74" w:rsidTr="00E4691F">
        <w:trPr>
          <w:trHeight w:val="1035"/>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r w:rsidRPr="003C6F6E">
              <w:rPr>
                <w:sz w:val="20"/>
                <w:szCs w:val="20"/>
              </w:rPr>
              <w:t>2.1. 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w:t>
            </w:r>
          </w:p>
        </w:tc>
        <w:tc>
          <w:tcPr>
            <w:tcW w:w="708"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9</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color w:val="000000"/>
                <w:sz w:val="20"/>
                <w:szCs w:val="20"/>
              </w:rPr>
            </w:pPr>
            <w:r>
              <w:rPr>
                <w:color w:val="000000"/>
                <w:sz w:val="20"/>
                <w:szCs w:val="20"/>
              </w:rPr>
              <w:t>707 604,41</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color w:val="000000"/>
                <w:sz w:val="20"/>
                <w:szCs w:val="20"/>
              </w:rPr>
            </w:pPr>
            <w:r>
              <w:rPr>
                <w:color w:val="000000"/>
                <w:sz w:val="20"/>
                <w:szCs w:val="20"/>
              </w:rPr>
              <w:t>1 062,49</w:t>
            </w:r>
          </w:p>
        </w:tc>
      </w:tr>
      <w:tr w:rsidR="00F82B3E" w:rsidRPr="00055D74" w:rsidTr="00E4691F">
        <w:trPr>
          <w:trHeight w:val="1545"/>
        </w:trPr>
        <w:tc>
          <w:tcPr>
            <w:tcW w:w="51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proofErr w:type="gramStart"/>
            <w:r w:rsidRPr="003C6F6E">
              <w:rPr>
                <w:sz w:val="20"/>
                <w:szCs w:val="20"/>
              </w:rPr>
              <w:t>2.2. 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 не включенных в структуру тарифов на оплату медицинской помощи в рамках базовой программы обязательного медицинского страхования</w:t>
            </w:r>
            <w:proofErr w:type="gramEnd"/>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10</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Pr>
                <w:sz w:val="20"/>
                <w:szCs w:val="20"/>
              </w:rPr>
              <w:t>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Pr>
                <w:sz w:val="20"/>
                <w:szCs w:val="20"/>
              </w:rPr>
              <w:t>0</w:t>
            </w:r>
          </w:p>
        </w:tc>
      </w:tr>
      <w:tr w:rsidR="00053C91" w:rsidRPr="00055D74" w:rsidTr="00E4691F">
        <w:trPr>
          <w:trHeight w:val="1005"/>
        </w:trPr>
        <w:tc>
          <w:tcPr>
            <w:tcW w:w="9371" w:type="dxa"/>
            <w:gridSpan w:val="4"/>
            <w:tcBorders>
              <w:top w:val="single" w:sz="4" w:space="0" w:color="auto"/>
              <w:left w:val="nil"/>
              <w:bottom w:val="single" w:sz="4" w:space="0" w:color="auto"/>
              <w:right w:val="nil"/>
            </w:tcBorders>
            <w:shd w:val="clear" w:color="auto" w:fill="auto"/>
            <w:vAlign w:val="center"/>
            <w:hideMark/>
          </w:tcPr>
          <w:p w:rsidR="00053C91" w:rsidRPr="003C6F6E" w:rsidRDefault="00053C91" w:rsidP="00053C91">
            <w:pPr>
              <w:jc w:val="both"/>
              <w:rPr>
                <w:sz w:val="20"/>
                <w:szCs w:val="20"/>
              </w:rPr>
            </w:pPr>
            <w:r w:rsidRPr="003C6F6E">
              <w:rPr>
                <w:sz w:val="20"/>
                <w:szCs w:val="20"/>
              </w:rPr>
              <w:t xml:space="preserve">* </w:t>
            </w:r>
            <w:r>
              <w:rPr>
                <w:sz w:val="20"/>
                <w:szCs w:val="20"/>
              </w:rPr>
              <w:t>Б</w:t>
            </w:r>
            <w:r w:rsidRPr="003C6F6E">
              <w:rPr>
                <w:sz w:val="20"/>
                <w:szCs w:val="20"/>
              </w:rPr>
              <w:t>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 целевые программы, государственные программы, а также межбюджетных трансфертов (строки 06 и 08)</w:t>
            </w:r>
            <w:r>
              <w:rPr>
                <w:sz w:val="20"/>
                <w:szCs w:val="20"/>
              </w:rPr>
              <w:t>.</w:t>
            </w:r>
          </w:p>
        </w:tc>
      </w:tr>
      <w:tr w:rsidR="00B319D0" w:rsidRPr="00055D74" w:rsidTr="00E4691F">
        <w:trPr>
          <w:trHeight w:val="1035"/>
        </w:trPr>
        <w:tc>
          <w:tcPr>
            <w:tcW w:w="7528" w:type="dxa"/>
            <w:gridSpan w:val="3"/>
            <w:tcBorders>
              <w:top w:val="single" w:sz="4" w:space="0" w:color="auto"/>
              <w:left w:val="single" w:sz="4" w:space="0" w:color="auto"/>
              <w:bottom w:val="single" w:sz="4" w:space="0" w:color="auto"/>
              <w:right w:val="nil"/>
            </w:tcBorders>
            <w:shd w:val="clear" w:color="auto" w:fill="auto"/>
            <w:vAlign w:val="center"/>
            <w:hideMark/>
          </w:tcPr>
          <w:p w:rsidR="00B319D0" w:rsidRPr="003C6F6E" w:rsidRDefault="00B319D0" w:rsidP="00E4691F">
            <w:pPr>
              <w:jc w:val="center"/>
              <w:rPr>
                <w:b/>
                <w:bCs/>
                <w:sz w:val="20"/>
                <w:szCs w:val="20"/>
              </w:rPr>
            </w:pPr>
            <w:r w:rsidRPr="003C6F6E">
              <w:rPr>
                <w:b/>
                <w:bCs/>
                <w:sz w:val="20"/>
                <w:szCs w:val="20"/>
              </w:rPr>
              <w:t>Справочные данные, использованные при расчете стоимости территориальной программы государственных гарантий  за счет бюджетных ассигнований консолидированного бюджета субъекта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19D0" w:rsidRPr="003C6F6E" w:rsidRDefault="00B319D0">
            <w:pPr>
              <w:jc w:val="center"/>
              <w:rPr>
                <w:b/>
                <w:bCs/>
                <w:sz w:val="20"/>
                <w:szCs w:val="20"/>
              </w:rPr>
            </w:pPr>
            <w:r w:rsidRPr="003C6F6E">
              <w:rPr>
                <w:b/>
                <w:bCs/>
                <w:sz w:val="20"/>
                <w:szCs w:val="20"/>
              </w:rPr>
              <w:t>202</w:t>
            </w:r>
            <w:r w:rsidR="002C6631" w:rsidRPr="002C6631">
              <w:rPr>
                <w:b/>
                <w:bCs/>
                <w:sz w:val="20"/>
                <w:szCs w:val="20"/>
              </w:rPr>
              <w:t>7</w:t>
            </w:r>
            <w:r w:rsidRPr="003C6F6E">
              <w:rPr>
                <w:b/>
                <w:bCs/>
                <w:sz w:val="20"/>
                <w:szCs w:val="20"/>
              </w:rPr>
              <w:t xml:space="preserve"> год</w:t>
            </w:r>
          </w:p>
        </w:tc>
      </w:tr>
      <w:tr w:rsidR="00B319D0" w:rsidRPr="00055D74" w:rsidTr="00F82B3E">
        <w:trPr>
          <w:trHeight w:val="690"/>
        </w:trPr>
        <w:tc>
          <w:tcPr>
            <w:tcW w:w="7528" w:type="dxa"/>
            <w:gridSpan w:val="3"/>
            <w:tcBorders>
              <w:top w:val="single" w:sz="4" w:space="0" w:color="auto"/>
              <w:left w:val="single" w:sz="4" w:space="0" w:color="auto"/>
              <w:bottom w:val="single" w:sz="4" w:space="0" w:color="auto"/>
              <w:right w:val="nil"/>
            </w:tcBorders>
            <w:shd w:val="clear" w:color="auto" w:fill="auto"/>
            <w:vAlign w:val="center"/>
            <w:hideMark/>
          </w:tcPr>
          <w:p w:rsidR="00B319D0" w:rsidRPr="003C6F6E" w:rsidRDefault="00B319D0" w:rsidP="00E4691F">
            <w:pPr>
              <w:rPr>
                <w:sz w:val="20"/>
                <w:szCs w:val="20"/>
              </w:rPr>
            </w:pPr>
            <w:r w:rsidRPr="003C6F6E">
              <w:rPr>
                <w:sz w:val="20"/>
                <w:szCs w:val="20"/>
              </w:rPr>
              <w:t>Численность населения субъекта Российской Федерации по данным Территориального органа Федеральной службы госуда</w:t>
            </w:r>
            <w:r w:rsidR="00053C91">
              <w:rPr>
                <w:sz w:val="20"/>
                <w:szCs w:val="20"/>
              </w:rPr>
              <w:t>р</w:t>
            </w:r>
            <w:r w:rsidRPr="003C6F6E">
              <w:rPr>
                <w:sz w:val="20"/>
                <w:szCs w:val="20"/>
              </w:rPr>
              <w:t>ственной статистики  (человек)</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F82B3E" w:rsidRPr="00A82046" w:rsidRDefault="00F82B3E" w:rsidP="00F82B3E">
            <w:pPr>
              <w:jc w:val="center"/>
              <w:rPr>
                <w:sz w:val="20"/>
                <w:szCs w:val="20"/>
              </w:rPr>
            </w:pPr>
          </w:p>
          <w:p w:rsidR="00F82B3E" w:rsidRPr="00F82B3E" w:rsidRDefault="00F82B3E" w:rsidP="00F82B3E">
            <w:pPr>
              <w:jc w:val="center"/>
              <w:rPr>
                <w:sz w:val="20"/>
                <w:szCs w:val="20"/>
              </w:rPr>
            </w:pPr>
            <w:r w:rsidRPr="00F82B3E">
              <w:rPr>
                <w:sz w:val="20"/>
                <w:szCs w:val="20"/>
              </w:rPr>
              <w:t>631 331</w:t>
            </w:r>
          </w:p>
          <w:p w:rsidR="00B319D0" w:rsidRPr="003C6F6E" w:rsidRDefault="00B319D0" w:rsidP="00F82B3E">
            <w:pPr>
              <w:jc w:val="center"/>
              <w:rPr>
                <w:sz w:val="20"/>
                <w:szCs w:val="20"/>
              </w:rPr>
            </w:pPr>
          </w:p>
        </w:tc>
      </w:tr>
      <w:tr w:rsidR="00B319D0" w:rsidRPr="00055D74" w:rsidTr="00E4691F">
        <w:trPr>
          <w:trHeight w:val="690"/>
        </w:trPr>
        <w:tc>
          <w:tcPr>
            <w:tcW w:w="7528" w:type="dxa"/>
            <w:gridSpan w:val="3"/>
            <w:tcBorders>
              <w:top w:val="single" w:sz="4" w:space="0" w:color="auto"/>
              <w:left w:val="single" w:sz="4" w:space="0" w:color="auto"/>
              <w:bottom w:val="single" w:sz="4" w:space="0" w:color="auto"/>
              <w:right w:val="nil"/>
            </w:tcBorders>
            <w:shd w:val="clear" w:color="auto" w:fill="auto"/>
            <w:vAlign w:val="center"/>
            <w:hideMark/>
          </w:tcPr>
          <w:p w:rsidR="00B319D0" w:rsidRPr="003C6F6E" w:rsidRDefault="00B319D0" w:rsidP="00E4691F">
            <w:pPr>
              <w:rPr>
                <w:color w:val="000000"/>
                <w:sz w:val="20"/>
                <w:szCs w:val="20"/>
              </w:rPr>
            </w:pPr>
            <w:r w:rsidRPr="003C6F6E">
              <w:rPr>
                <w:color w:val="000000"/>
                <w:sz w:val="20"/>
                <w:szCs w:val="20"/>
              </w:rPr>
              <w:t xml:space="preserve">Коэффициент дифференциации, рассчитанный  в соответствии с методикой, утвержденной постановлением Правительства Российской Федерации от 5 мая 2012 г. № 462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319D0" w:rsidRPr="003C6F6E" w:rsidRDefault="00B319D0" w:rsidP="00E4691F">
            <w:pPr>
              <w:jc w:val="center"/>
              <w:rPr>
                <w:sz w:val="20"/>
                <w:szCs w:val="20"/>
              </w:rPr>
            </w:pPr>
            <w:r w:rsidRPr="003C6F6E">
              <w:rPr>
                <w:sz w:val="20"/>
                <w:szCs w:val="20"/>
              </w:rPr>
              <w:t>1,86</w:t>
            </w:r>
            <w:r w:rsidR="003C6F6E">
              <w:rPr>
                <w:sz w:val="20"/>
                <w:szCs w:val="20"/>
              </w:rPr>
              <w:t>1</w:t>
            </w:r>
          </w:p>
        </w:tc>
      </w:tr>
      <w:tr w:rsidR="00B319D0" w:rsidRPr="00055D74" w:rsidTr="00E4691F">
        <w:trPr>
          <w:trHeight w:val="690"/>
        </w:trPr>
        <w:tc>
          <w:tcPr>
            <w:tcW w:w="7528" w:type="dxa"/>
            <w:gridSpan w:val="3"/>
            <w:tcBorders>
              <w:top w:val="single" w:sz="4" w:space="0" w:color="auto"/>
              <w:left w:val="single" w:sz="4" w:space="0" w:color="auto"/>
              <w:bottom w:val="single" w:sz="4" w:space="0" w:color="auto"/>
              <w:right w:val="nil"/>
            </w:tcBorders>
            <w:shd w:val="clear" w:color="auto" w:fill="auto"/>
            <w:vAlign w:val="center"/>
            <w:hideMark/>
          </w:tcPr>
          <w:p w:rsidR="00B319D0" w:rsidRPr="003C6F6E" w:rsidRDefault="00B319D0" w:rsidP="00E4691F">
            <w:pPr>
              <w:rPr>
                <w:color w:val="000000"/>
                <w:sz w:val="20"/>
                <w:szCs w:val="20"/>
              </w:rPr>
            </w:pPr>
            <w:r w:rsidRPr="003C6F6E">
              <w:rPr>
                <w:color w:val="000000"/>
                <w:sz w:val="20"/>
                <w:szCs w:val="20"/>
              </w:rPr>
              <w:t xml:space="preserve">Коэффициент доступности медицинской помощи, рассчитанный  в соответствии с методикой, утвержденной постановлением Правительства Российской Федерации от 5 мая 2012 г. № 462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319D0" w:rsidRPr="003C6F6E" w:rsidRDefault="00B319D0" w:rsidP="00E4691F">
            <w:pPr>
              <w:jc w:val="center"/>
              <w:rPr>
                <w:sz w:val="20"/>
                <w:szCs w:val="20"/>
              </w:rPr>
            </w:pPr>
            <w:r w:rsidRPr="003C6F6E">
              <w:rPr>
                <w:sz w:val="20"/>
                <w:szCs w:val="20"/>
              </w:rPr>
              <w:t>1,019</w:t>
            </w:r>
          </w:p>
        </w:tc>
      </w:tr>
      <w:tr w:rsidR="00053C91" w:rsidRPr="00055D74" w:rsidTr="008D3BF8">
        <w:trPr>
          <w:trHeight w:val="1635"/>
        </w:trPr>
        <w:tc>
          <w:tcPr>
            <w:tcW w:w="9371" w:type="dxa"/>
            <w:gridSpan w:val="4"/>
            <w:tcBorders>
              <w:top w:val="single" w:sz="4" w:space="0" w:color="auto"/>
              <w:left w:val="nil"/>
              <w:bottom w:val="single" w:sz="4" w:space="0" w:color="auto"/>
              <w:right w:val="nil"/>
            </w:tcBorders>
            <w:shd w:val="clear" w:color="auto" w:fill="auto"/>
            <w:vAlign w:val="bottom"/>
            <w:hideMark/>
          </w:tcPr>
          <w:p w:rsidR="00053C91" w:rsidRPr="00055D74" w:rsidRDefault="00053C91" w:rsidP="00053C91">
            <w:pPr>
              <w:jc w:val="both"/>
              <w:rPr>
                <w:sz w:val="20"/>
                <w:szCs w:val="20"/>
              </w:rPr>
            </w:pPr>
            <w:proofErr w:type="gramStart"/>
            <w:r w:rsidRPr="00706B75">
              <w:rPr>
                <w:sz w:val="20"/>
                <w:szCs w:val="20"/>
              </w:rPr>
              <w:t xml:space="preserve">** </w:t>
            </w:r>
            <w:r>
              <w:rPr>
                <w:sz w:val="20"/>
                <w:szCs w:val="20"/>
              </w:rPr>
              <w:t>Б</w:t>
            </w:r>
            <w:r w:rsidRPr="00706B75">
              <w:rPr>
                <w:sz w:val="20"/>
                <w:szCs w:val="20"/>
              </w:rPr>
              <w:t xml:space="preserve">ез учета расходов на обеспечение выполнения территориальными фондами ОМС своих функций, предусмотренных законом о бюджете Территориального фонда ОМС по разделу 01 </w:t>
            </w:r>
            <w:r>
              <w:rPr>
                <w:sz w:val="20"/>
                <w:szCs w:val="20"/>
              </w:rPr>
              <w:t>«</w:t>
            </w:r>
            <w:r w:rsidRPr="00706B75">
              <w:rPr>
                <w:sz w:val="20"/>
                <w:szCs w:val="20"/>
              </w:rPr>
              <w:t>Общегосударственные вопросы</w:t>
            </w:r>
            <w:r>
              <w:rPr>
                <w:sz w:val="20"/>
                <w:szCs w:val="20"/>
              </w:rPr>
              <w:t>»</w:t>
            </w:r>
            <w:r w:rsidRPr="00706B75">
              <w:rPr>
                <w:sz w:val="20"/>
                <w:szCs w:val="20"/>
              </w:rPr>
              <w:t>, расходов на мероприятия по ликвидации кадрового дефицита в медицинских организациях, оказывающих первичную медико-санитарную помощь, расходов на финансовое обеспечение медицинской помощи, оказываемой медицинскими организациями, подведомственными федеральным органам исполнительной власти, в рамках базовой программы ОМС за счет средств бюджета</w:t>
            </w:r>
            <w:proofErr w:type="gramEnd"/>
            <w:r w:rsidRPr="00706B75">
              <w:rPr>
                <w:sz w:val="20"/>
                <w:szCs w:val="20"/>
              </w:rPr>
              <w:t xml:space="preserve"> Федерального фонда ОМС</w:t>
            </w:r>
            <w:r>
              <w:rPr>
                <w:sz w:val="20"/>
                <w:szCs w:val="20"/>
              </w:rPr>
              <w:t>.</w:t>
            </w:r>
          </w:p>
        </w:tc>
      </w:tr>
      <w:tr w:rsidR="00053C91" w:rsidRPr="00055D74" w:rsidTr="00E4691F">
        <w:trPr>
          <w:trHeight w:val="259"/>
        </w:trPr>
        <w:tc>
          <w:tcPr>
            <w:tcW w:w="58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3C91" w:rsidRPr="003C6F6E" w:rsidRDefault="00053C91" w:rsidP="00E4691F">
            <w:pPr>
              <w:jc w:val="center"/>
              <w:rPr>
                <w:b/>
                <w:bCs/>
                <w:sz w:val="20"/>
                <w:szCs w:val="20"/>
              </w:rPr>
            </w:pPr>
            <w:r w:rsidRPr="003C6F6E">
              <w:rPr>
                <w:b/>
                <w:bCs/>
                <w:sz w:val="20"/>
                <w:szCs w:val="20"/>
              </w:rPr>
              <w:t>Справочно</w:t>
            </w:r>
          </w:p>
        </w:tc>
        <w:tc>
          <w:tcPr>
            <w:tcW w:w="3545" w:type="dxa"/>
            <w:gridSpan w:val="2"/>
            <w:tcBorders>
              <w:top w:val="single" w:sz="4" w:space="0" w:color="auto"/>
              <w:left w:val="nil"/>
              <w:bottom w:val="single" w:sz="4" w:space="0" w:color="auto"/>
              <w:right w:val="single" w:sz="4" w:space="0" w:color="auto"/>
            </w:tcBorders>
            <w:shd w:val="clear" w:color="auto" w:fill="auto"/>
            <w:vAlign w:val="center"/>
            <w:hideMark/>
          </w:tcPr>
          <w:p w:rsidR="00053C91" w:rsidRPr="003C6F6E" w:rsidRDefault="00053C91">
            <w:pPr>
              <w:jc w:val="center"/>
              <w:rPr>
                <w:b/>
                <w:bCs/>
                <w:sz w:val="20"/>
                <w:szCs w:val="20"/>
              </w:rPr>
            </w:pPr>
            <w:r w:rsidRPr="003C6F6E">
              <w:rPr>
                <w:b/>
                <w:bCs/>
                <w:sz w:val="20"/>
                <w:szCs w:val="20"/>
              </w:rPr>
              <w:t>2027 год</w:t>
            </w:r>
          </w:p>
        </w:tc>
      </w:tr>
      <w:tr w:rsidR="00053C91" w:rsidRPr="00055D74" w:rsidTr="00E4691F">
        <w:trPr>
          <w:trHeight w:val="845"/>
        </w:trPr>
        <w:tc>
          <w:tcPr>
            <w:tcW w:w="5826" w:type="dxa"/>
            <w:gridSpan w:val="2"/>
            <w:vMerge/>
            <w:tcBorders>
              <w:top w:val="single" w:sz="4" w:space="0" w:color="auto"/>
              <w:left w:val="single" w:sz="4" w:space="0" w:color="auto"/>
              <w:bottom w:val="single" w:sz="4" w:space="0" w:color="auto"/>
              <w:right w:val="single" w:sz="4" w:space="0" w:color="auto"/>
            </w:tcBorders>
            <w:vAlign w:val="center"/>
            <w:hideMark/>
          </w:tcPr>
          <w:p w:rsidR="00053C91" w:rsidRPr="003C6F6E" w:rsidRDefault="00053C91" w:rsidP="00E4691F">
            <w:pPr>
              <w:rPr>
                <w:b/>
                <w:bCs/>
                <w:sz w:val="20"/>
                <w:szCs w:val="20"/>
              </w:rPr>
            </w:pPr>
          </w:p>
        </w:tc>
        <w:tc>
          <w:tcPr>
            <w:tcW w:w="1702" w:type="dxa"/>
            <w:tcBorders>
              <w:top w:val="nil"/>
              <w:left w:val="nil"/>
              <w:bottom w:val="single" w:sz="4" w:space="0" w:color="auto"/>
              <w:right w:val="single" w:sz="4" w:space="0" w:color="auto"/>
            </w:tcBorders>
            <w:shd w:val="clear" w:color="auto" w:fill="auto"/>
            <w:vAlign w:val="center"/>
            <w:hideMark/>
          </w:tcPr>
          <w:p w:rsidR="00053C91" w:rsidRPr="003C6F6E" w:rsidRDefault="00053C91" w:rsidP="00E4691F">
            <w:pPr>
              <w:jc w:val="center"/>
              <w:rPr>
                <w:b/>
                <w:bCs/>
                <w:sz w:val="20"/>
                <w:szCs w:val="20"/>
              </w:rPr>
            </w:pPr>
            <w:r w:rsidRPr="003C6F6E">
              <w:rPr>
                <w:b/>
                <w:bCs/>
                <w:sz w:val="20"/>
                <w:szCs w:val="20"/>
              </w:rPr>
              <w:t>всего (тыс. руб.)</w:t>
            </w:r>
          </w:p>
        </w:tc>
        <w:tc>
          <w:tcPr>
            <w:tcW w:w="1843" w:type="dxa"/>
            <w:tcBorders>
              <w:top w:val="nil"/>
              <w:left w:val="nil"/>
              <w:bottom w:val="single" w:sz="4" w:space="0" w:color="auto"/>
              <w:right w:val="single" w:sz="4" w:space="0" w:color="auto"/>
            </w:tcBorders>
            <w:shd w:val="clear" w:color="auto" w:fill="auto"/>
            <w:vAlign w:val="center"/>
            <w:hideMark/>
          </w:tcPr>
          <w:p w:rsidR="00053C91" w:rsidRPr="003C6F6E" w:rsidRDefault="00053C91" w:rsidP="00E4691F">
            <w:pPr>
              <w:jc w:val="center"/>
              <w:rPr>
                <w:b/>
                <w:bCs/>
                <w:sz w:val="20"/>
                <w:szCs w:val="20"/>
              </w:rPr>
            </w:pPr>
            <w:r w:rsidRPr="003C6F6E">
              <w:rPr>
                <w:b/>
                <w:bCs/>
                <w:sz w:val="20"/>
                <w:szCs w:val="20"/>
              </w:rPr>
              <w:t>на одно застрахованное лицо в год (руб.)</w:t>
            </w:r>
          </w:p>
        </w:tc>
      </w:tr>
      <w:tr w:rsidR="00F82B3E" w:rsidRPr="00055D74" w:rsidTr="00E4691F">
        <w:trPr>
          <w:trHeight w:val="780"/>
        </w:trPr>
        <w:tc>
          <w:tcPr>
            <w:tcW w:w="58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82B3E" w:rsidRPr="003C6F6E" w:rsidRDefault="00F82B3E" w:rsidP="00E4691F">
            <w:pPr>
              <w:rPr>
                <w:sz w:val="20"/>
                <w:szCs w:val="20"/>
              </w:rPr>
            </w:pPr>
            <w:r w:rsidRPr="003C6F6E">
              <w:rPr>
                <w:sz w:val="20"/>
                <w:szCs w:val="20"/>
              </w:rPr>
              <w:t>Расходы на обеспечение выполнения Территориальным фондом ОМС своих функций</w:t>
            </w:r>
          </w:p>
        </w:tc>
        <w:tc>
          <w:tcPr>
            <w:tcW w:w="1702" w:type="dxa"/>
            <w:tcBorders>
              <w:top w:val="nil"/>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153 516,17</w:t>
            </w:r>
          </w:p>
        </w:tc>
        <w:tc>
          <w:tcPr>
            <w:tcW w:w="1843" w:type="dxa"/>
            <w:tcBorders>
              <w:top w:val="nil"/>
              <w:left w:val="nil"/>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230,51</w:t>
            </w:r>
          </w:p>
        </w:tc>
      </w:tr>
    </w:tbl>
    <w:p w:rsidR="00B319D0" w:rsidRPr="003B0A38" w:rsidRDefault="00B319D0" w:rsidP="00B319D0">
      <w:pPr>
        <w:widowControl w:val="0"/>
      </w:pPr>
    </w:p>
    <w:p w:rsidR="00B319D0" w:rsidRPr="003B0A38" w:rsidRDefault="00B319D0" w:rsidP="00B319D0">
      <w:r w:rsidRPr="003B0A38">
        <w:br w:type="page"/>
      </w:r>
    </w:p>
    <w:p w:rsidR="00B319D0" w:rsidRPr="003B0A38" w:rsidRDefault="00B319D0" w:rsidP="00B319D0">
      <w:pPr>
        <w:widowControl w:val="0"/>
        <w:suppressAutoHyphens/>
        <w:jc w:val="right"/>
        <w:rPr>
          <w:sz w:val="28"/>
          <w:szCs w:val="28"/>
        </w:rPr>
      </w:pPr>
      <w:r w:rsidRPr="003B0A38">
        <w:rPr>
          <w:sz w:val="28"/>
          <w:szCs w:val="28"/>
        </w:rPr>
        <w:lastRenderedPageBreak/>
        <w:t>Таблица 4.1.3</w:t>
      </w:r>
    </w:p>
    <w:p w:rsidR="00B319D0" w:rsidRPr="003B0A38" w:rsidRDefault="00B319D0" w:rsidP="00B319D0">
      <w:pPr>
        <w:widowControl w:val="0"/>
        <w:suppressAutoHyphens/>
        <w:jc w:val="center"/>
        <w:rPr>
          <w:b/>
          <w:sz w:val="28"/>
          <w:szCs w:val="28"/>
        </w:rPr>
      </w:pPr>
      <w:r w:rsidRPr="003B0A38">
        <w:rPr>
          <w:b/>
          <w:sz w:val="28"/>
          <w:szCs w:val="28"/>
        </w:rPr>
        <w:t xml:space="preserve">Утвержденная стоимость </w:t>
      </w:r>
    </w:p>
    <w:p w:rsidR="00B319D0" w:rsidRPr="003B0A38" w:rsidRDefault="00B319D0" w:rsidP="00B319D0">
      <w:pPr>
        <w:widowControl w:val="0"/>
        <w:suppressAutoHyphens/>
        <w:jc w:val="center"/>
        <w:rPr>
          <w:b/>
          <w:sz w:val="28"/>
          <w:szCs w:val="28"/>
        </w:rPr>
      </w:pPr>
      <w:r w:rsidRPr="003B0A38">
        <w:rPr>
          <w:b/>
          <w:sz w:val="28"/>
          <w:szCs w:val="28"/>
        </w:rPr>
        <w:t xml:space="preserve">Территориальной программы государственных гарантий </w:t>
      </w:r>
    </w:p>
    <w:p w:rsidR="00B319D0" w:rsidRPr="003B0A38" w:rsidRDefault="00B319D0" w:rsidP="00B319D0">
      <w:pPr>
        <w:widowControl w:val="0"/>
        <w:suppressAutoHyphens/>
        <w:jc w:val="center"/>
        <w:rPr>
          <w:b/>
          <w:sz w:val="28"/>
          <w:szCs w:val="28"/>
        </w:rPr>
      </w:pPr>
      <w:r w:rsidRPr="003B0A38">
        <w:rPr>
          <w:b/>
          <w:sz w:val="28"/>
          <w:szCs w:val="28"/>
        </w:rPr>
        <w:t xml:space="preserve">бесплатного оказания гражданам медицинской помощи </w:t>
      </w:r>
      <w:r w:rsidRPr="003B0A38">
        <w:rPr>
          <w:b/>
          <w:sz w:val="28"/>
          <w:szCs w:val="28"/>
        </w:rPr>
        <w:br/>
        <w:t>в Мурманской области на плановый период 202</w:t>
      </w:r>
      <w:r>
        <w:rPr>
          <w:b/>
          <w:sz w:val="28"/>
          <w:szCs w:val="28"/>
        </w:rPr>
        <w:t>8</w:t>
      </w:r>
      <w:r w:rsidRPr="003B0A38">
        <w:rPr>
          <w:b/>
          <w:sz w:val="28"/>
          <w:szCs w:val="28"/>
        </w:rPr>
        <w:t xml:space="preserve"> года </w:t>
      </w:r>
      <w:r w:rsidRPr="003B0A38">
        <w:rPr>
          <w:b/>
          <w:sz w:val="28"/>
          <w:szCs w:val="28"/>
        </w:rPr>
        <w:br/>
        <w:t>по источникам финансового обеспечения</w:t>
      </w:r>
    </w:p>
    <w:p w:rsidR="00B319D0" w:rsidRPr="003B0A38" w:rsidRDefault="00B319D0" w:rsidP="00B319D0">
      <w:pPr>
        <w:widowControl w:val="0"/>
        <w:suppressAutoHyphens/>
        <w:jc w:val="center"/>
        <w:rPr>
          <w:b/>
        </w:rPr>
      </w:pPr>
    </w:p>
    <w:p w:rsidR="00B319D0" w:rsidRPr="003B0A38" w:rsidRDefault="00B319D0" w:rsidP="00B319D0"/>
    <w:tbl>
      <w:tblPr>
        <w:tblW w:w="9371" w:type="dxa"/>
        <w:tblInd w:w="93" w:type="dxa"/>
        <w:tblLayout w:type="fixed"/>
        <w:tblLook w:val="04A0"/>
      </w:tblPr>
      <w:tblGrid>
        <w:gridCol w:w="5118"/>
        <w:gridCol w:w="708"/>
        <w:gridCol w:w="1702"/>
        <w:gridCol w:w="1843"/>
      </w:tblGrid>
      <w:tr w:rsidR="00B319D0" w:rsidRPr="00D3771E" w:rsidTr="00E4691F">
        <w:trPr>
          <w:trHeight w:val="585"/>
        </w:trPr>
        <w:tc>
          <w:tcPr>
            <w:tcW w:w="5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19D0" w:rsidRPr="00D3771E" w:rsidRDefault="00B319D0" w:rsidP="00E4691F">
            <w:pPr>
              <w:jc w:val="center"/>
              <w:rPr>
                <w:b/>
                <w:bCs/>
                <w:sz w:val="20"/>
                <w:szCs w:val="20"/>
              </w:rPr>
            </w:pPr>
            <w:r w:rsidRPr="00D3771E">
              <w:rPr>
                <w:b/>
                <w:bCs/>
                <w:sz w:val="20"/>
                <w:szCs w:val="20"/>
              </w:rPr>
              <w:t>Источники финансового обеспечения территориальной программы государственных гарантий бесплатного оказания гражданам медицинской помощи</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319D0" w:rsidRPr="00D3771E" w:rsidRDefault="00B319D0" w:rsidP="00E4691F">
            <w:pPr>
              <w:jc w:val="center"/>
              <w:rPr>
                <w:b/>
                <w:bCs/>
                <w:sz w:val="20"/>
                <w:szCs w:val="20"/>
              </w:rPr>
            </w:pPr>
            <w:r w:rsidRPr="00D3771E">
              <w:rPr>
                <w:b/>
                <w:bCs/>
                <w:sz w:val="20"/>
                <w:szCs w:val="20"/>
              </w:rPr>
              <w:t xml:space="preserve">№ </w:t>
            </w:r>
            <w:proofErr w:type="gramStart"/>
            <w:r w:rsidRPr="00D3771E">
              <w:rPr>
                <w:b/>
                <w:bCs/>
                <w:sz w:val="20"/>
                <w:szCs w:val="20"/>
              </w:rPr>
              <w:t>стро-ки</w:t>
            </w:r>
            <w:proofErr w:type="gramEnd"/>
          </w:p>
        </w:tc>
        <w:tc>
          <w:tcPr>
            <w:tcW w:w="3545" w:type="dxa"/>
            <w:gridSpan w:val="2"/>
            <w:tcBorders>
              <w:top w:val="single" w:sz="4" w:space="0" w:color="auto"/>
              <w:left w:val="nil"/>
              <w:bottom w:val="single" w:sz="4" w:space="0" w:color="auto"/>
              <w:right w:val="single" w:sz="4" w:space="0" w:color="000000"/>
            </w:tcBorders>
            <w:shd w:val="clear" w:color="auto" w:fill="auto"/>
            <w:vAlign w:val="center"/>
            <w:hideMark/>
          </w:tcPr>
          <w:p w:rsidR="00B319D0" w:rsidRPr="00D3771E" w:rsidRDefault="00B319D0">
            <w:pPr>
              <w:jc w:val="center"/>
              <w:rPr>
                <w:b/>
                <w:bCs/>
                <w:sz w:val="20"/>
                <w:szCs w:val="20"/>
              </w:rPr>
            </w:pPr>
            <w:r w:rsidRPr="00D3771E">
              <w:rPr>
                <w:b/>
                <w:bCs/>
                <w:sz w:val="20"/>
                <w:szCs w:val="20"/>
              </w:rPr>
              <w:t>Утвержденная стоимость территориальной программы на 202</w:t>
            </w:r>
            <w:r>
              <w:rPr>
                <w:b/>
                <w:bCs/>
                <w:sz w:val="20"/>
                <w:szCs w:val="20"/>
              </w:rPr>
              <w:t>8</w:t>
            </w:r>
            <w:r w:rsidRPr="00D3771E">
              <w:rPr>
                <w:b/>
                <w:bCs/>
                <w:sz w:val="20"/>
                <w:szCs w:val="20"/>
              </w:rPr>
              <w:t xml:space="preserve"> год</w:t>
            </w:r>
          </w:p>
        </w:tc>
      </w:tr>
      <w:tr w:rsidR="00B319D0" w:rsidRPr="00D3771E" w:rsidTr="00E4691F">
        <w:trPr>
          <w:trHeight w:val="765"/>
        </w:trPr>
        <w:tc>
          <w:tcPr>
            <w:tcW w:w="5118" w:type="dxa"/>
            <w:vMerge/>
            <w:tcBorders>
              <w:top w:val="single" w:sz="4" w:space="0" w:color="auto"/>
              <w:left w:val="single" w:sz="4" w:space="0" w:color="auto"/>
              <w:bottom w:val="single" w:sz="4" w:space="0" w:color="auto"/>
              <w:right w:val="single" w:sz="4" w:space="0" w:color="auto"/>
            </w:tcBorders>
            <w:vAlign w:val="center"/>
            <w:hideMark/>
          </w:tcPr>
          <w:p w:rsidR="00B319D0" w:rsidRPr="00D3771E" w:rsidRDefault="00B319D0" w:rsidP="00E4691F">
            <w:pPr>
              <w:rPr>
                <w:b/>
                <w:bCs/>
                <w:sz w:val="20"/>
                <w:szCs w:val="20"/>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B319D0" w:rsidRPr="00D3771E" w:rsidRDefault="00B319D0" w:rsidP="00E4691F">
            <w:pPr>
              <w:rPr>
                <w:b/>
                <w:bCs/>
                <w:sz w:val="20"/>
                <w:szCs w:val="20"/>
              </w:rPr>
            </w:pPr>
          </w:p>
        </w:tc>
        <w:tc>
          <w:tcPr>
            <w:tcW w:w="1702" w:type="dxa"/>
            <w:tcBorders>
              <w:top w:val="nil"/>
              <w:left w:val="nil"/>
              <w:bottom w:val="single" w:sz="4" w:space="0" w:color="auto"/>
              <w:right w:val="single" w:sz="4" w:space="0" w:color="auto"/>
            </w:tcBorders>
            <w:shd w:val="clear" w:color="auto" w:fill="auto"/>
            <w:vAlign w:val="center"/>
            <w:hideMark/>
          </w:tcPr>
          <w:p w:rsidR="00B319D0" w:rsidRPr="00D3771E" w:rsidRDefault="00B319D0" w:rsidP="00E4691F">
            <w:pPr>
              <w:jc w:val="center"/>
              <w:rPr>
                <w:b/>
                <w:bCs/>
                <w:sz w:val="20"/>
                <w:szCs w:val="20"/>
              </w:rPr>
            </w:pPr>
            <w:r w:rsidRPr="00D3771E">
              <w:rPr>
                <w:b/>
                <w:bCs/>
                <w:sz w:val="20"/>
                <w:szCs w:val="20"/>
              </w:rPr>
              <w:t>всего (тыс. руб.)</w:t>
            </w:r>
          </w:p>
        </w:tc>
        <w:tc>
          <w:tcPr>
            <w:tcW w:w="1843" w:type="dxa"/>
            <w:tcBorders>
              <w:top w:val="nil"/>
              <w:left w:val="nil"/>
              <w:bottom w:val="single" w:sz="4" w:space="0" w:color="auto"/>
              <w:right w:val="single" w:sz="4" w:space="0" w:color="auto"/>
            </w:tcBorders>
            <w:shd w:val="clear" w:color="auto" w:fill="auto"/>
            <w:vAlign w:val="center"/>
            <w:hideMark/>
          </w:tcPr>
          <w:p w:rsidR="00B319D0" w:rsidRPr="00D3771E" w:rsidRDefault="00B319D0" w:rsidP="00E4691F">
            <w:pPr>
              <w:jc w:val="center"/>
              <w:rPr>
                <w:b/>
                <w:bCs/>
                <w:sz w:val="20"/>
                <w:szCs w:val="20"/>
              </w:rPr>
            </w:pPr>
            <w:r w:rsidRPr="00D3771E">
              <w:rPr>
                <w:b/>
                <w:bCs/>
                <w:sz w:val="20"/>
                <w:szCs w:val="20"/>
              </w:rPr>
              <w:t>на 1 жителя (1 застрахованное лицо) в год (руб.)</w:t>
            </w:r>
          </w:p>
        </w:tc>
      </w:tr>
      <w:tr w:rsidR="00B319D0" w:rsidRPr="00D3771E" w:rsidTr="00E4691F">
        <w:trPr>
          <w:trHeight w:val="30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B319D0" w:rsidRPr="00D3771E" w:rsidRDefault="00B319D0" w:rsidP="00E4691F">
            <w:pPr>
              <w:jc w:val="center"/>
              <w:rPr>
                <w:b/>
                <w:bCs/>
                <w:sz w:val="20"/>
                <w:szCs w:val="20"/>
              </w:rPr>
            </w:pPr>
            <w:r w:rsidRPr="00D3771E">
              <w:rPr>
                <w:b/>
                <w:bCs/>
                <w:sz w:val="20"/>
                <w:szCs w:val="20"/>
              </w:rPr>
              <w:t>1</w:t>
            </w:r>
          </w:p>
        </w:tc>
        <w:tc>
          <w:tcPr>
            <w:tcW w:w="708" w:type="dxa"/>
            <w:tcBorders>
              <w:top w:val="nil"/>
              <w:left w:val="nil"/>
              <w:bottom w:val="single" w:sz="4" w:space="0" w:color="auto"/>
              <w:right w:val="single" w:sz="4" w:space="0" w:color="auto"/>
            </w:tcBorders>
            <w:shd w:val="clear" w:color="auto" w:fill="auto"/>
            <w:noWrap/>
            <w:vAlign w:val="bottom"/>
            <w:hideMark/>
          </w:tcPr>
          <w:p w:rsidR="00B319D0" w:rsidRPr="00D3771E" w:rsidRDefault="00B319D0" w:rsidP="00E4691F">
            <w:pPr>
              <w:jc w:val="center"/>
              <w:rPr>
                <w:b/>
                <w:bCs/>
                <w:sz w:val="20"/>
                <w:szCs w:val="20"/>
              </w:rPr>
            </w:pPr>
            <w:r w:rsidRPr="00D3771E">
              <w:rPr>
                <w:b/>
                <w:bCs/>
                <w:sz w:val="20"/>
                <w:szCs w:val="20"/>
              </w:rPr>
              <w:t>2</w:t>
            </w:r>
          </w:p>
        </w:tc>
        <w:tc>
          <w:tcPr>
            <w:tcW w:w="1702" w:type="dxa"/>
            <w:tcBorders>
              <w:top w:val="nil"/>
              <w:left w:val="nil"/>
              <w:bottom w:val="single" w:sz="4" w:space="0" w:color="auto"/>
              <w:right w:val="single" w:sz="4" w:space="0" w:color="auto"/>
            </w:tcBorders>
            <w:shd w:val="clear" w:color="auto" w:fill="auto"/>
            <w:noWrap/>
            <w:vAlign w:val="bottom"/>
            <w:hideMark/>
          </w:tcPr>
          <w:p w:rsidR="00B319D0" w:rsidRPr="00D3771E" w:rsidRDefault="00B319D0" w:rsidP="00E4691F">
            <w:pPr>
              <w:jc w:val="center"/>
              <w:rPr>
                <w:b/>
                <w:bCs/>
                <w:sz w:val="20"/>
                <w:szCs w:val="20"/>
              </w:rPr>
            </w:pPr>
            <w:r w:rsidRPr="00D3771E">
              <w:rPr>
                <w:b/>
                <w:bCs/>
                <w:sz w:val="20"/>
                <w:szCs w:val="20"/>
              </w:rPr>
              <w:t>3</w:t>
            </w:r>
          </w:p>
        </w:tc>
        <w:tc>
          <w:tcPr>
            <w:tcW w:w="1843" w:type="dxa"/>
            <w:tcBorders>
              <w:top w:val="nil"/>
              <w:left w:val="nil"/>
              <w:bottom w:val="single" w:sz="4" w:space="0" w:color="auto"/>
              <w:right w:val="single" w:sz="4" w:space="0" w:color="auto"/>
            </w:tcBorders>
            <w:shd w:val="clear" w:color="auto" w:fill="auto"/>
            <w:noWrap/>
            <w:vAlign w:val="bottom"/>
            <w:hideMark/>
          </w:tcPr>
          <w:p w:rsidR="00B319D0" w:rsidRPr="00D3771E" w:rsidRDefault="00B319D0" w:rsidP="00E4691F">
            <w:pPr>
              <w:jc w:val="center"/>
              <w:rPr>
                <w:b/>
                <w:bCs/>
                <w:sz w:val="20"/>
                <w:szCs w:val="20"/>
              </w:rPr>
            </w:pPr>
            <w:r w:rsidRPr="00D3771E">
              <w:rPr>
                <w:b/>
                <w:bCs/>
                <w:sz w:val="20"/>
                <w:szCs w:val="20"/>
              </w:rPr>
              <w:t>4</w:t>
            </w:r>
          </w:p>
        </w:tc>
      </w:tr>
      <w:tr w:rsidR="00F82B3E" w:rsidRPr="00D3771E" w:rsidTr="00E4691F">
        <w:trPr>
          <w:trHeight w:val="510"/>
        </w:trPr>
        <w:tc>
          <w:tcPr>
            <w:tcW w:w="5118" w:type="dxa"/>
            <w:tcBorders>
              <w:top w:val="nil"/>
              <w:left w:val="single" w:sz="4" w:space="0" w:color="auto"/>
              <w:bottom w:val="single" w:sz="4" w:space="0" w:color="auto"/>
              <w:right w:val="single" w:sz="4" w:space="0" w:color="auto"/>
            </w:tcBorders>
            <w:shd w:val="clear" w:color="auto" w:fill="auto"/>
            <w:hideMark/>
          </w:tcPr>
          <w:p w:rsidR="00F82B3E" w:rsidRPr="003C6F6E" w:rsidRDefault="00F82B3E" w:rsidP="00E4691F">
            <w:pPr>
              <w:rPr>
                <w:b/>
                <w:bCs/>
                <w:sz w:val="20"/>
                <w:szCs w:val="20"/>
              </w:rPr>
            </w:pPr>
            <w:r w:rsidRPr="003C6F6E">
              <w:rPr>
                <w:b/>
                <w:bCs/>
                <w:sz w:val="20"/>
                <w:szCs w:val="20"/>
              </w:rPr>
              <w:t>Стоимость территориальной программы государственных гарантий, всего (сумма строк 02 + 03), в том числе:</w:t>
            </w:r>
          </w:p>
        </w:tc>
        <w:tc>
          <w:tcPr>
            <w:tcW w:w="708"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1</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b/>
                <w:bCs/>
                <w:color w:val="000000"/>
                <w:sz w:val="20"/>
                <w:szCs w:val="20"/>
              </w:rPr>
            </w:pPr>
            <w:r>
              <w:rPr>
                <w:b/>
                <w:bCs/>
                <w:color w:val="000000"/>
                <w:sz w:val="20"/>
                <w:szCs w:val="20"/>
              </w:rPr>
              <w:t>41 799 746,68</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b/>
                <w:bCs/>
                <w:color w:val="000000"/>
                <w:sz w:val="20"/>
                <w:szCs w:val="20"/>
              </w:rPr>
            </w:pPr>
            <w:r>
              <w:rPr>
                <w:b/>
                <w:bCs/>
                <w:color w:val="000000"/>
                <w:sz w:val="20"/>
                <w:szCs w:val="20"/>
              </w:rPr>
              <w:t>63 695,18</w:t>
            </w:r>
          </w:p>
        </w:tc>
      </w:tr>
      <w:tr w:rsidR="00F82B3E" w:rsidRPr="00D3771E" w:rsidTr="00E4691F">
        <w:trPr>
          <w:trHeight w:val="525"/>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b/>
                <w:bCs/>
                <w:sz w:val="20"/>
                <w:szCs w:val="20"/>
              </w:rPr>
            </w:pPr>
            <w:r w:rsidRPr="003C6F6E">
              <w:rPr>
                <w:b/>
                <w:bCs/>
                <w:sz w:val="20"/>
                <w:szCs w:val="20"/>
              </w:rPr>
              <w:t>I. Средства консолидированного бюджета субъекта Российской Федерации*</w:t>
            </w:r>
          </w:p>
        </w:tc>
        <w:tc>
          <w:tcPr>
            <w:tcW w:w="708"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2</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b/>
                <w:bCs/>
                <w:color w:val="000000"/>
                <w:sz w:val="20"/>
                <w:szCs w:val="20"/>
              </w:rPr>
            </w:pPr>
            <w:r>
              <w:rPr>
                <w:b/>
                <w:bCs/>
                <w:color w:val="000000"/>
                <w:sz w:val="20"/>
                <w:szCs w:val="20"/>
              </w:rPr>
              <w:t>9 356 392,30</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b/>
                <w:bCs/>
                <w:color w:val="000000"/>
                <w:sz w:val="20"/>
                <w:szCs w:val="20"/>
              </w:rPr>
            </w:pPr>
            <w:r>
              <w:rPr>
                <w:b/>
                <w:bCs/>
                <w:color w:val="000000"/>
                <w:sz w:val="20"/>
                <w:szCs w:val="20"/>
              </w:rPr>
              <w:t>14 980,70</w:t>
            </w:r>
          </w:p>
        </w:tc>
      </w:tr>
      <w:tr w:rsidR="00F82B3E" w:rsidRPr="00D3771E" w:rsidTr="00E4691F">
        <w:trPr>
          <w:trHeight w:val="525"/>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b/>
                <w:bCs/>
                <w:sz w:val="20"/>
                <w:szCs w:val="20"/>
              </w:rPr>
            </w:pPr>
            <w:r w:rsidRPr="003C6F6E">
              <w:rPr>
                <w:b/>
                <w:bCs/>
                <w:sz w:val="20"/>
                <w:szCs w:val="20"/>
              </w:rPr>
              <w:t>II. Стоимость территориальной программы ОМС, всего (сумма строк 04 + 08)</w:t>
            </w:r>
          </w:p>
        </w:tc>
        <w:tc>
          <w:tcPr>
            <w:tcW w:w="708"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3</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b/>
                <w:bCs/>
                <w:color w:val="000000"/>
                <w:sz w:val="20"/>
                <w:szCs w:val="20"/>
              </w:rPr>
            </w:pPr>
            <w:r>
              <w:rPr>
                <w:b/>
                <w:bCs/>
                <w:color w:val="000000"/>
                <w:sz w:val="20"/>
                <w:szCs w:val="20"/>
              </w:rPr>
              <w:t>32 443 354,38</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b/>
                <w:bCs/>
                <w:color w:val="000000"/>
                <w:sz w:val="20"/>
                <w:szCs w:val="20"/>
              </w:rPr>
            </w:pPr>
            <w:r>
              <w:rPr>
                <w:b/>
                <w:bCs/>
                <w:color w:val="000000"/>
                <w:sz w:val="20"/>
                <w:szCs w:val="20"/>
              </w:rPr>
              <w:t>48 714,48</w:t>
            </w:r>
          </w:p>
        </w:tc>
      </w:tr>
      <w:tr w:rsidR="00F82B3E" w:rsidRPr="00D3771E" w:rsidTr="00E4691F">
        <w:trPr>
          <w:trHeight w:val="78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r w:rsidRPr="003C6F6E">
              <w:rPr>
                <w:sz w:val="20"/>
                <w:szCs w:val="20"/>
              </w:rPr>
              <w:t xml:space="preserve">1. Стоимость  территориальной программы ОМС за счет средств обязательного медицинского страхования в рамках базовой программы (сумма строк 05+ 06 + 07),  в том числе:                                        </w:t>
            </w:r>
          </w:p>
        </w:tc>
        <w:tc>
          <w:tcPr>
            <w:tcW w:w="708"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4</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color w:val="000000"/>
                <w:sz w:val="20"/>
                <w:szCs w:val="20"/>
              </w:rPr>
            </w:pPr>
            <w:r>
              <w:rPr>
                <w:color w:val="000000"/>
                <w:sz w:val="20"/>
                <w:szCs w:val="20"/>
              </w:rPr>
              <w:t>31 735 749,97</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color w:val="000000"/>
                <w:sz w:val="20"/>
                <w:szCs w:val="20"/>
              </w:rPr>
            </w:pPr>
            <w:r>
              <w:rPr>
                <w:color w:val="000000"/>
                <w:sz w:val="20"/>
                <w:szCs w:val="20"/>
              </w:rPr>
              <w:t>47 651,99</w:t>
            </w:r>
          </w:p>
        </w:tc>
      </w:tr>
      <w:tr w:rsidR="00F82B3E" w:rsidRPr="00D3771E" w:rsidTr="00E4691F">
        <w:trPr>
          <w:trHeight w:val="525"/>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r w:rsidRPr="003C6F6E">
              <w:rPr>
                <w:sz w:val="20"/>
                <w:szCs w:val="20"/>
              </w:rPr>
              <w:t xml:space="preserve">1.1. субвенции из бюджета Федерального фонда обязательного медицинского страхования** </w:t>
            </w:r>
          </w:p>
        </w:tc>
        <w:tc>
          <w:tcPr>
            <w:tcW w:w="708"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5</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color w:val="000000"/>
                <w:sz w:val="20"/>
                <w:szCs w:val="20"/>
              </w:rPr>
            </w:pPr>
            <w:r>
              <w:rPr>
                <w:color w:val="000000"/>
                <w:sz w:val="20"/>
                <w:szCs w:val="20"/>
              </w:rPr>
              <w:t>31 735 749,97</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color w:val="000000"/>
                <w:sz w:val="20"/>
                <w:szCs w:val="20"/>
              </w:rPr>
            </w:pPr>
            <w:r>
              <w:rPr>
                <w:color w:val="000000"/>
                <w:sz w:val="20"/>
                <w:szCs w:val="20"/>
              </w:rPr>
              <w:t>47 651,99</w:t>
            </w:r>
          </w:p>
        </w:tc>
      </w:tr>
      <w:tr w:rsidR="00F82B3E" w:rsidRPr="00D3771E" w:rsidTr="00E4691F">
        <w:trPr>
          <w:trHeight w:val="1035"/>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r w:rsidRPr="003C6F6E">
              <w:rPr>
                <w:sz w:val="20"/>
                <w:szCs w:val="20"/>
              </w:rPr>
              <w:t>1.2. 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части базовой программы обязательного медицинского страхования</w:t>
            </w:r>
          </w:p>
        </w:tc>
        <w:tc>
          <w:tcPr>
            <w:tcW w:w="708"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6</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Pr>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Pr>
                <w:sz w:val="20"/>
                <w:szCs w:val="20"/>
              </w:rPr>
              <w:t> </w:t>
            </w:r>
          </w:p>
        </w:tc>
      </w:tr>
      <w:tr w:rsidR="00F82B3E" w:rsidRPr="00D3771E" w:rsidTr="00E4691F">
        <w:trPr>
          <w:trHeight w:val="30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r w:rsidRPr="003C6F6E">
              <w:rPr>
                <w:sz w:val="20"/>
                <w:szCs w:val="20"/>
              </w:rPr>
              <w:t>1.3. прочие поступления</w:t>
            </w:r>
          </w:p>
        </w:tc>
        <w:tc>
          <w:tcPr>
            <w:tcW w:w="708"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7</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Pr>
                <w:sz w:val="20"/>
                <w:szCs w:val="20"/>
              </w:rPr>
              <w:t>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Pr>
                <w:sz w:val="20"/>
                <w:szCs w:val="20"/>
              </w:rPr>
              <w:t>0</w:t>
            </w:r>
          </w:p>
        </w:tc>
      </w:tr>
      <w:tr w:rsidR="00F82B3E" w:rsidRPr="00D3771E" w:rsidTr="00E4691F">
        <w:trPr>
          <w:trHeight w:val="1035"/>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r w:rsidRPr="003C6F6E">
              <w:rPr>
                <w:sz w:val="20"/>
                <w:szCs w:val="20"/>
              </w:rPr>
              <w:t>2.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из них:</w:t>
            </w:r>
          </w:p>
        </w:tc>
        <w:tc>
          <w:tcPr>
            <w:tcW w:w="708"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8</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color w:val="000000"/>
                <w:sz w:val="20"/>
                <w:szCs w:val="20"/>
              </w:rPr>
            </w:pPr>
            <w:r>
              <w:rPr>
                <w:color w:val="000000"/>
                <w:sz w:val="20"/>
                <w:szCs w:val="20"/>
              </w:rPr>
              <w:t>707 604,41</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color w:val="000000"/>
                <w:sz w:val="20"/>
                <w:szCs w:val="20"/>
              </w:rPr>
            </w:pPr>
            <w:r>
              <w:rPr>
                <w:color w:val="000000"/>
                <w:sz w:val="20"/>
                <w:szCs w:val="20"/>
              </w:rPr>
              <w:t>1 062,49</w:t>
            </w:r>
          </w:p>
        </w:tc>
      </w:tr>
      <w:tr w:rsidR="00F82B3E" w:rsidRPr="00D3771E" w:rsidTr="00E4691F">
        <w:trPr>
          <w:trHeight w:val="1035"/>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r w:rsidRPr="003C6F6E">
              <w:rPr>
                <w:sz w:val="20"/>
                <w:szCs w:val="20"/>
              </w:rPr>
              <w:t>2.1. 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w:t>
            </w:r>
          </w:p>
        </w:tc>
        <w:tc>
          <w:tcPr>
            <w:tcW w:w="708"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9</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color w:val="000000"/>
                <w:sz w:val="20"/>
                <w:szCs w:val="20"/>
              </w:rPr>
            </w:pPr>
            <w:r>
              <w:rPr>
                <w:color w:val="000000"/>
                <w:sz w:val="20"/>
                <w:szCs w:val="20"/>
              </w:rPr>
              <w:t>707 604,41</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82B3E" w:rsidRPr="003C6F6E" w:rsidRDefault="00F82B3E" w:rsidP="00E4691F">
            <w:pPr>
              <w:jc w:val="center"/>
              <w:rPr>
                <w:color w:val="000000"/>
                <w:sz w:val="20"/>
                <w:szCs w:val="20"/>
              </w:rPr>
            </w:pPr>
            <w:r>
              <w:rPr>
                <w:color w:val="000000"/>
                <w:sz w:val="20"/>
                <w:szCs w:val="20"/>
              </w:rPr>
              <w:t>1 062,49</w:t>
            </w:r>
          </w:p>
        </w:tc>
      </w:tr>
      <w:tr w:rsidR="00F82B3E" w:rsidRPr="00D3771E" w:rsidTr="00E4691F">
        <w:trPr>
          <w:trHeight w:val="1545"/>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F82B3E" w:rsidRPr="003C6F6E" w:rsidRDefault="00F82B3E" w:rsidP="00E4691F">
            <w:pPr>
              <w:rPr>
                <w:sz w:val="20"/>
                <w:szCs w:val="20"/>
              </w:rPr>
            </w:pPr>
            <w:proofErr w:type="gramStart"/>
            <w:r w:rsidRPr="003C6F6E">
              <w:rPr>
                <w:sz w:val="20"/>
                <w:szCs w:val="20"/>
              </w:rPr>
              <w:t>2.2. 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 не включенных в структуру тарифов на оплату медицинской помощи в рамках базовой программы обязательного медицинского страхования</w:t>
            </w:r>
            <w:proofErr w:type="gramEnd"/>
          </w:p>
        </w:tc>
        <w:tc>
          <w:tcPr>
            <w:tcW w:w="708"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sidRPr="003C6F6E">
              <w:rPr>
                <w:sz w:val="20"/>
                <w:szCs w:val="20"/>
              </w:rPr>
              <w:t>10</w:t>
            </w:r>
          </w:p>
        </w:tc>
        <w:tc>
          <w:tcPr>
            <w:tcW w:w="1702"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Pr>
                <w:sz w:val="20"/>
                <w:szCs w:val="20"/>
              </w:rPr>
              <w:t>0</w:t>
            </w:r>
          </w:p>
        </w:tc>
        <w:tc>
          <w:tcPr>
            <w:tcW w:w="1843" w:type="dxa"/>
            <w:tcBorders>
              <w:top w:val="nil"/>
              <w:left w:val="nil"/>
              <w:bottom w:val="single" w:sz="4" w:space="0" w:color="auto"/>
              <w:right w:val="single" w:sz="4" w:space="0" w:color="auto"/>
            </w:tcBorders>
            <w:shd w:val="clear" w:color="auto" w:fill="auto"/>
            <w:noWrap/>
            <w:vAlign w:val="center"/>
            <w:hideMark/>
          </w:tcPr>
          <w:p w:rsidR="00F82B3E" w:rsidRPr="003C6F6E" w:rsidRDefault="00F82B3E" w:rsidP="00E4691F">
            <w:pPr>
              <w:jc w:val="center"/>
              <w:rPr>
                <w:sz w:val="20"/>
                <w:szCs w:val="20"/>
              </w:rPr>
            </w:pPr>
            <w:r>
              <w:rPr>
                <w:sz w:val="20"/>
                <w:szCs w:val="20"/>
              </w:rPr>
              <w:t>0</w:t>
            </w:r>
          </w:p>
        </w:tc>
      </w:tr>
      <w:tr w:rsidR="00053C91" w:rsidRPr="00D3771E" w:rsidTr="00E4691F">
        <w:trPr>
          <w:trHeight w:val="840"/>
        </w:trPr>
        <w:tc>
          <w:tcPr>
            <w:tcW w:w="9371" w:type="dxa"/>
            <w:gridSpan w:val="4"/>
            <w:tcBorders>
              <w:top w:val="single" w:sz="4" w:space="0" w:color="auto"/>
              <w:left w:val="nil"/>
              <w:bottom w:val="single" w:sz="4" w:space="0" w:color="auto"/>
              <w:right w:val="nil"/>
            </w:tcBorders>
            <w:shd w:val="clear" w:color="auto" w:fill="auto"/>
            <w:vAlign w:val="center"/>
            <w:hideMark/>
          </w:tcPr>
          <w:p w:rsidR="00053C91" w:rsidRPr="003C6F6E" w:rsidRDefault="00053C91" w:rsidP="00053C91">
            <w:pPr>
              <w:jc w:val="both"/>
              <w:rPr>
                <w:sz w:val="20"/>
                <w:szCs w:val="20"/>
              </w:rPr>
            </w:pPr>
            <w:r w:rsidRPr="003C6F6E">
              <w:rPr>
                <w:sz w:val="20"/>
                <w:szCs w:val="20"/>
              </w:rPr>
              <w:t xml:space="preserve">* </w:t>
            </w:r>
            <w:r>
              <w:rPr>
                <w:sz w:val="20"/>
                <w:szCs w:val="20"/>
              </w:rPr>
              <w:t>Б</w:t>
            </w:r>
            <w:r w:rsidRPr="003C6F6E">
              <w:rPr>
                <w:sz w:val="20"/>
                <w:szCs w:val="20"/>
              </w:rPr>
              <w:t>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 целевые программы, государственные программы, а также межбюджетных трансфертов (строки 06 и 08)</w:t>
            </w:r>
            <w:r>
              <w:rPr>
                <w:sz w:val="20"/>
                <w:szCs w:val="20"/>
              </w:rPr>
              <w:t>.</w:t>
            </w:r>
          </w:p>
        </w:tc>
      </w:tr>
      <w:tr w:rsidR="00B319D0" w:rsidRPr="00D3771E" w:rsidTr="00E4691F">
        <w:trPr>
          <w:trHeight w:val="1035"/>
        </w:trPr>
        <w:tc>
          <w:tcPr>
            <w:tcW w:w="7528" w:type="dxa"/>
            <w:gridSpan w:val="3"/>
            <w:tcBorders>
              <w:top w:val="single" w:sz="4" w:space="0" w:color="auto"/>
              <w:left w:val="single" w:sz="4" w:space="0" w:color="auto"/>
              <w:bottom w:val="single" w:sz="4" w:space="0" w:color="auto"/>
              <w:right w:val="nil"/>
            </w:tcBorders>
            <w:shd w:val="clear" w:color="auto" w:fill="auto"/>
            <w:vAlign w:val="center"/>
            <w:hideMark/>
          </w:tcPr>
          <w:p w:rsidR="00B319D0" w:rsidRPr="003C6F6E" w:rsidRDefault="00B319D0" w:rsidP="00E4691F">
            <w:pPr>
              <w:jc w:val="center"/>
              <w:rPr>
                <w:b/>
                <w:bCs/>
                <w:sz w:val="20"/>
                <w:szCs w:val="20"/>
              </w:rPr>
            </w:pPr>
            <w:r w:rsidRPr="003C6F6E">
              <w:rPr>
                <w:b/>
                <w:bCs/>
                <w:sz w:val="20"/>
                <w:szCs w:val="20"/>
              </w:rPr>
              <w:lastRenderedPageBreak/>
              <w:t>Справочные данные, использованные при расчете стоимости территориальной программы государственных гарантий  за счет бюджетных ассигнований консолидированного бюджета субъекта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19D0" w:rsidRPr="003C6F6E" w:rsidRDefault="00B319D0">
            <w:pPr>
              <w:jc w:val="center"/>
              <w:rPr>
                <w:b/>
                <w:bCs/>
                <w:sz w:val="20"/>
                <w:szCs w:val="20"/>
              </w:rPr>
            </w:pPr>
            <w:r w:rsidRPr="003C6F6E">
              <w:rPr>
                <w:b/>
                <w:bCs/>
                <w:sz w:val="20"/>
                <w:szCs w:val="20"/>
              </w:rPr>
              <w:t>202</w:t>
            </w:r>
            <w:r w:rsidR="002C6631" w:rsidRPr="002C6631">
              <w:rPr>
                <w:b/>
                <w:bCs/>
                <w:sz w:val="20"/>
                <w:szCs w:val="20"/>
              </w:rPr>
              <w:t>8</w:t>
            </w:r>
            <w:r w:rsidRPr="003C6F6E">
              <w:rPr>
                <w:b/>
                <w:bCs/>
                <w:sz w:val="20"/>
                <w:szCs w:val="20"/>
              </w:rPr>
              <w:t xml:space="preserve"> год</w:t>
            </w:r>
          </w:p>
        </w:tc>
      </w:tr>
      <w:tr w:rsidR="00F82B3E" w:rsidRPr="00D3771E" w:rsidTr="00E4691F">
        <w:trPr>
          <w:trHeight w:val="690"/>
        </w:trPr>
        <w:tc>
          <w:tcPr>
            <w:tcW w:w="7528" w:type="dxa"/>
            <w:gridSpan w:val="3"/>
            <w:tcBorders>
              <w:top w:val="single" w:sz="4" w:space="0" w:color="auto"/>
              <w:left w:val="single" w:sz="4" w:space="0" w:color="auto"/>
              <w:bottom w:val="single" w:sz="4" w:space="0" w:color="auto"/>
              <w:right w:val="nil"/>
            </w:tcBorders>
            <w:shd w:val="clear" w:color="auto" w:fill="auto"/>
            <w:vAlign w:val="center"/>
            <w:hideMark/>
          </w:tcPr>
          <w:p w:rsidR="00F82B3E" w:rsidRPr="003C6F6E" w:rsidRDefault="00F82B3E" w:rsidP="00E4691F">
            <w:pPr>
              <w:rPr>
                <w:sz w:val="20"/>
                <w:szCs w:val="20"/>
              </w:rPr>
            </w:pPr>
            <w:r w:rsidRPr="003C6F6E">
              <w:rPr>
                <w:sz w:val="20"/>
                <w:szCs w:val="20"/>
              </w:rPr>
              <w:t>Численность населения субъекта Российской Федерации по данным Территориального органа Федеральной службы госуда</w:t>
            </w:r>
            <w:r>
              <w:rPr>
                <w:sz w:val="20"/>
                <w:szCs w:val="20"/>
              </w:rPr>
              <w:t>р</w:t>
            </w:r>
            <w:r w:rsidRPr="003C6F6E">
              <w:rPr>
                <w:sz w:val="20"/>
                <w:szCs w:val="20"/>
              </w:rPr>
              <w:t>ственной статистики  (человек)</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624 563</w:t>
            </w:r>
          </w:p>
        </w:tc>
      </w:tr>
      <w:tr w:rsidR="00F82B3E" w:rsidRPr="00D3771E" w:rsidTr="00E4691F">
        <w:trPr>
          <w:trHeight w:val="690"/>
        </w:trPr>
        <w:tc>
          <w:tcPr>
            <w:tcW w:w="7528" w:type="dxa"/>
            <w:gridSpan w:val="3"/>
            <w:tcBorders>
              <w:top w:val="single" w:sz="4" w:space="0" w:color="auto"/>
              <w:left w:val="single" w:sz="4" w:space="0" w:color="auto"/>
              <w:bottom w:val="single" w:sz="4" w:space="0" w:color="auto"/>
              <w:right w:val="nil"/>
            </w:tcBorders>
            <w:shd w:val="clear" w:color="auto" w:fill="auto"/>
            <w:vAlign w:val="center"/>
            <w:hideMark/>
          </w:tcPr>
          <w:p w:rsidR="00F82B3E" w:rsidRPr="003C6F6E" w:rsidRDefault="00F82B3E" w:rsidP="00E4691F">
            <w:pPr>
              <w:rPr>
                <w:color w:val="000000"/>
                <w:sz w:val="20"/>
                <w:szCs w:val="20"/>
              </w:rPr>
            </w:pPr>
            <w:r w:rsidRPr="003C6F6E">
              <w:rPr>
                <w:color w:val="000000"/>
                <w:sz w:val="20"/>
                <w:szCs w:val="20"/>
              </w:rPr>
              <w:t xml:space="preserve">Коэффициент дифференциации, рассчитанный  в соответствии с методикой, утвержденной постановлением Правительства Российской Федерации от 5 мая 2012 г. № 462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1,861</w:t>
            </w:r>
          </w:p>
        </w:tc>
      </w:tr>
      <w:tr w:rsidR="00F82B3E" w:rsidRPr="00D3771E" w:rsidTr="00E4691F">
        <w:trPr>
          <w:trHeight w:val="690"/>
        </w:trPr>
        <w:tc>
          <w:tcPr>
            <w:tcW w:w="7528" w:type="dxa"/>
            <w:gridSpan w:val="3"/>
            <w:tcBorders>
              <w:top w:val="single" w:sz="4" w:space="0" w:color="auto"/>
              <w:left w:val="single" w:sz="4" w:space="0" w:color="auto"/>
              <w:bottom w:val="single" w:sz="4" w:space="0" w:color="auto"/>
              <w:right w:val="nil"/>
            </w:tcBorders>
            <w:shd w:val="clear" w:color="auto" w:fill="auto"/>
            <w:vAlign w:val="center"/>
            <w:hideMark/>
          </w:tcPr>
          <w:p w:rsidR="00F82B3E" w:rsidRPr="003C6F6E" w:rsidRDefault="00F82B3E" w:rsidP="00E4691F">
            <w:pPr>
              <w:rPr>
                <w:color w:val="000000"/>
                <w:sz w:val="20"/>
                <w:szCs w:val="20"/>
              </w:rPr>
            </w:pPr>
            <w:r w:rsidRPr="003C6F6E">
              <w:rPr>
                <w:color w:val="000000"/>
                <w:sz w:val="20"/>
                <w:szCs w:val="20"/>
              </w:rPr>
              <w:t xml:space="preserve">Коэффициент доступности медицинской помощи, рассчитанный  в соответствии с методикой, утвержденной постановлением Правительства Российской Федерации от 5 мая 2012 г. № 462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F82B3E" w:rsidRPr="00F82B3E" w:rsidRDefault="00F82B3E" w:rsidP="00E4691F">
            <w:pPr>
              <w:jc w:val="center"/>
              <w:rPr>
                <w:sz w:val="20"/>
                <w:szCs w:val="20"/>
              </w:rPr>
            </w:pPr>
            <w:r w:rsidRPr="00F82B3E">
              <w:rPr>
                <w:sz w:val="20"/>
                <w:szCs w:val="20"/>
              </w:rPr>
              <w:t>1,019</w:t>
            </w:r>
          </w:p>
        </w:tc>
      </w:tr>
      <w:tr w:rsidR="00053C91" w:rsidRPr="00D3771E" w:rsidTr="00E4691F">
        <w:trPr>
          <w:trHeight w:val="1662"/>
        </w:trPr>
        <w:tc>
          <w:tcPr>
            <w:tcW w:w="9371" w:type="dxa"/>
            <w:gridSpan w:val="4"/>
            <w:tcBorders>
              <w:top w:val="single" w:sz="4" w:space="0" w:color="auto"/>
              <w:left w:val="nil"/>
              <w:bottom w:val="single" w:sz="4" w:space="0" w:color="auto"/>
              <w:right w:val="nil"/>
            </w:tcBorders>
            <w:shd w:val="clear" w:color="auto" w:fill="auto"/>
            <w:vAlign w:val="bottom"/>
            <w:hideMark/>
          </w:tcPr>
          <w:p w:rsidR="00053C91" w:rsidRPr="00D3771E" w:rsidRDefault="00053C91" w:rsidP="00053C91">
            <w:pPr>
              <w:jc w:val="both"/>
              <w:rPr>
                <w:sz w:val="20"/>
                <w:szCs w:val="20"/>
              </w:rPr>
            </w:pPr>
            <w:proofErr w:type="gramStart"/>
            <w:r w:rsidRPr="00706B75">
              <w:rPr>
                <w:sz w:val="20"/>
                <w:szCs w:val="20"/>
              </w:rPr>
              <w:t xml:space="preserve">** </w:t>
            </w:r>
            <w:r>
              <w:rPr>
                <w:sz w:val="20"/>
                <w:szCs w:val="20"/>
              </w:rPr>
              <w:t>Б</w:t>
            </w:r>
            <w:r w:rsidRPr="00706B75">
              <w:rPr>
                <w:sz w:val="20"/>
                <w:szCs w:val="20"/>
              </w:rPr>
              <w:t xml:space="preserve">ез учета расходов на обеспечение выполнения территориальными фондами ОМС своих функций, предусмотренных законом о бюджете Территориального фонда ОМС по разделу 01 </w:t>
            </w:r>
            <w:r>
              <w:rPr>
                <w:sz w:val="20"/>
                <w:szCs w:val="20"/>
              </w:rPr>
              <w:t>«</w:t>
            </w:r>
            <w:r w:rsidRPr="00706B75">
              <w:rPr>
                <w:sz w:val="20"/>
                <w:szCs w:val="20"/>
              </w:rPr>
              <w:t>Общегосударственные вопросы</w:t>
            </w:r>
            <w:r>
              <w:rPr>
                <w:sz w:val="20"/>
                <w:szCs w:val="20"/>
              </w:rPr>
              <w:t>»</w:t>
            </w:r>
            <w:r w:rsidRPr="00706B75">
              <w:rPr>
                <w:sz w:val="20"/>
                <w:szCs w:val="20"/>
              </w:rPr>
              <w:t>, расходов на мероприятия по ликвидации кадрового дефицита в медицинских организациях, оказывающих первичную медико-санитарную помощь, расходов на финансовое обеспечение медицинской помощи, оказываемой медицинскими организациями, подведомственными федеральным органам исполнительной власти, в рамках базовой программы ОМС за счет средств бюджета</w:t>
            </w:r>
            <w:proofErr w:type="gramEnd"/>
            <w:r w:rsidRPr="00706B75">
              <w:rPr>
                <w:sz w:val="20"/>
                <w:szCs w:val="20"/>
              </w:rPr>
              <w:t xml:space="preserve"> Федерального фонда ОМС</w:t>
            </w:r>
            <w:r>
              <w:rPr>
                <w:sz w:val="20"/>
                <w:szCs w:val="20"/>
              </w:rPr>
              <w:t>.</w:t>
            </w:r>
          </w:p>
        </w:tc>
      </w:tr>
      <w:tr w:rsidR="00053C91" w:rsidRPr="00D3771E" w:rsidTr="00E4691F">
        <w:trPr>
          <w:trHeight w:val="375"/>
        </w:trPr>
        <w:tc>
          <w:tcPr>
            <w:tcW w:w="58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3C91" w:rsidRPr="00D3771E" w:rsidRDefault="00053C91" w:rsidP="00E4691F">
            <w:pPr>
              <w:jc w:val="center"/>
              <w:rPr>
                <w:b/>
                <w:bCs/>
                <w:sz w:val="20"/>
                <w:szCs w:val="20"/>
              </w:rPr>
            </w:pPr>
            <w:r w:rsidRPr="00D3771E">
              <w:rPr>
                <w:b/>
                <w:bCs/>
                <w:sz w:val="20"/>
                <w:szCs w:val="20"/>
              </w:rPr>
              <w:t>Справочно</w:t>
            </w:r>
          </w:p>
        </w:tc>
        <w:tc>
          <w:tcPr>
            <w:tcW w:w="3545" w:type="dxa"/>
            <w:gridSpan w:val="2"/>
            <w:tcBorders>
              <w:top w:val="single" w:sz="4" w:space="0" w:color="auto"/>
              <w:left w:val="nil"/>
              <w:bottom w:val="single" w:sz="4" w:space="0" w:color="auto"/>
              <w:right w:val="single" w:sz="4" w:space="0" w:color="auto"/>
            </w:tcBorders>
            <w:shd w:val="clear" w:color="auto" w:fill="auto"/>
            <w:vAlign w:val="center"/>
            <w:hideMark/>
          </w:tcPr>
          <w:p w:rsidR="00053C91" w:rsidRPr="00D3771E" w:rsidRDefault="00053C91">
            <w:pPr>
              <w:jc w:val="center"/>
              <w:rPr>
                <w:b/>
                <w:bCs/>
                <w:sz w:val="20"/>
                <w:szCs w:val="20"/>
              </w:rPr>
            </w:pPr>
            <w:r w:rsidRPr="00D3771E">
              <w:rPr>
                <w:b/>
                <w:bCs/>
                <w:sz w:val="20"/>
                <w:szCs w:val="20"/>
              </w:rPr>
              <w:t>202</w:t>
            </w:r>
            <w:r>
              <w:rPr>
                <w:b/>
                <w:bCs/>
                <w:sz w:val="20"/>
                <w:szCs w:val="20"/>
              </w:rPr>
              <w:t>8</w:t>
            </w:r>
            <w:r w:rsidRPr="00D3771E">
              <w:rPr>
                <w:b/>
                <w:bCs/>
                <w:sz w:val="20"/>
                <w:szCs w:val="20"/>
              </w:rPr>
              <w:t xml:space="preserve"> год</w:t>
            </w:r>
          </w:p>
        </w:tc>
      </w:tr>
      <w:tr w:rsidR="00053C91" w:rsidRPr="00D3771E" w:rsidTr="00E4691F">
        <w:trPr>
          <w:trHeight w:val="741"/>
        </w:trPr>
        <w:tc>
          <w:tcPr>
            <w:tcW w:w="5826" w:type="dxa"/>
            <w:gridSpan w:val="2"/>
            <w:vMerge/>
            <w:tcBorders>
              <w:top w:val="single" w:sz="4" w:space="0" w:color="auto"/>
              <w:left w:val="single" w:sz="4" w:space="0" w:color="auto"/>
              <w:bottom w:val="single" w:sz="4" w:space="0" w:color="auto"/>
              <w:right w:val="single" w:sz="4" w:space="0" w:color="auto"/>
            </w:tcBorders>
            <w:vAlign w:val="center"/>
            <w:hideMark/>
          </w:tcPr>
          <w:p w:rsidR="00053C91" w:rsidRPr="00D3771E" w:rsidRDefault="00053C91" w:rsidP="00E4691F">
            <w:pPr>
              <w:rPr>
                <w:b/>
                <w:bCs/>
                <w:sz w:val="20"/>
                <w:szCs w:val="20"/>
              </w:rPr>
            </w:pPr>
          </w:p>
        </w:tc>
        <w:tc>
          <w:tcPr>
            <w:tcW w:w="1702" w:type="dxa"/>
            <w:tcBorders>
              <w:top w:val="nil"/>
              <w:left w:val="nil"/>
              <w:bottom w:val="nil"/>
              <w:right w:val="single" w:sz="4" w:space="0" w:color="auto"/>
            </w:tcBorders>
            <w:shd w:val="clear" w:color="auto" w:fill="auto"/>
            <w:vAlign w:val="center"/>
            <w:hideMark/>
          </w:tcPr>
          <w:p w:rsidR="00053C91" w:rsidRPr="00D3771E" w:rsidRDefault="00053C91" w:rsidP="00E4691F">
            <w:pPr>
              <w:jc w:val="center"/>
              <w:rPr>
                <w:b/>
                <w:bCs/>
                <w:sz w:val="20"/>
                <w:szCs w:val="20"/>
              </w:rPr>
            </w:pPr>
            <w:r w:rsidRPr="00D3771E">
              <w:rPr>
                <w:b/>
                <w:bCs/>
                <w:sz w:val="20"/>
                <w:szCs w:val="20"/>
              </w:rPr>
              <w:t>всего (тыс. руб.)</w:t>
            </w:r>
          </w:p>
        </w:tc>
        <w:tc>
          <w:tcPr>
            <w:tcW w:w="1843" w:type="dxa"/>
            <w:tcBorders>
              <w:top w:val="nil"/>
              <w:left w:val="nil"/>
              <w:bottom w:val="nil"/>
              <w:right w:val="single" w:sz="4" w:space="0" w:color="auto"/>
            </w:tcBorders>
            <w:shd w:val="clear" w:color="auto" w:fill="auto"/>
            <w:vAlign w:val="center"/>
            <w:hideMark/>
          </w:tcPr>
          <w:p w:rsidR="00053C91" w:rsidRPr="00D3771E" w:rsidRDefault="00053C91" w:rsidP="00E4691F">
            <w:pPr>
              <w:jc w:val="center"/>
              <w:rPr>
                <w:b/>
                <w:bCs/>
                <w:sz w:val="20"/>
                <w:szCs w:val="20"/>
              </w:rPr>
            </w:pPr>
            <w:r w:rsidRPr="00D3771E">
              <w:rPr>
                <w:b/>
                <w:bCs/>
                <w:sz w:val="20"/>
                <w:szCs w:val="20"/>
              </w:rPr>
              <w:t>на одно застрахованное лицо в год (руб.)</w:t>
            </w:r>
          </w:p>
        </w:tc>
      </w:tr>
      <w:tr w:rsidR="00053C91" w:rsidRPr="00D3771E" w:rsidTr="00E4691F">
        <w:trPr>
          <w:trHeight w:val="780"/>
        </w:trPr>
        <w:tc>
          <w:tcPr>
            <w:tcW w:w="58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3C91" w:rsidRPr="003C6F6E" w:rsidRDefault="00053C91" w:rsidP="00E4691F">
            <w:pPr>
              <w:rPr>
                <w:sz w:val="20"/>
                <w:szCs w:val="20"/>
              </w:rPr>
            </w:pPr>
            <w:r w:rsidRPr="003C6F6E">
              <w:rPr>
                <w:sz w:val="20"/>
                <w:szCs w:val="20"/>
              </w:rPr>
              <w:t>Расходы на обеспечение выполнения Территориальным фондом ОМС своих функций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C91" w:rsidRPr="003C6F6E" w:rsidRDefault="00053C91" w:rsidP="00E4691F">
            <w:pPr>
              <w:jc w:val="center"/>
              <w:rPr>
                <w:sz w:val="20"/>
                <w:szCs w:val="20"/>
              </w:rPr>
            </w:pPr>
            <w:r w:rsidRPr="003C6F6E">
              <w:rPr>
                <w:sz w:val="20"/>
                <w:szCs w:val="20"/>
              </w:rPr>
              <w:t>156 526,40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053C91" w:rsidRPr="003C6F6E" w:rsidRDefault="00053C91" w:rsidP="00E4691F">
            <w:pPr>
              <w:jc w:val="center"/>
              <w:rPr>
                <w:sz w:val="20"/>
                <w:szCs w:val="20"/>
              </w:rPr>
            </w:pPr>
            <w:r w:rsidRPr="003C6F6E">
              <w:rPr>
                <w:sz w:val="20"/>
                <w:szCs w:val="20"/>
              </w:rPr>
              <w:t>230,77</w:t>
            </w:r>
          </w:p>
        </w:tc>
      </w:tr>
    </w:tbl>
    <w:p w:rsidR="00290763" w:rsidRDefault="00290763" w:rsidP="00290763">
      <w:pPr>
        <w:widowControl w:val="0"/>
        <w:autoSpaceDE w:val="0"/>
        <w:autoSpaceDN w:val="0"/>
        <w:adjustRightInd w:val="0"/>
        <w:ind w:right="-427" w:firstLine="7371"/>
        <w:rPr>
          <w:sz w:val="28"/>
          <w:szCs w:val="28"/>
        </w:rPr>
      </w:pPr>
    </w:p>
    <w:p w:rsidR="00B319D0" w:rsidRDefault="00B319D0" w:rsidP="00290763">
      <w:pPr>
        <w:widowControl w:val="0"/>
        <w:autoSpaceDE w:val="0"/>
        <w:autoSpaceDN w:val="0"/>
        <w:adjustRightInd w:val="0"/>
        <w:ind w:right="-427" w:firstLine="7371"/>
        <w:rPr>
          <w:sz w:val="28"/>
          <w:szCs w:val="28"/>
        </w:rPr>
      </w:pPr>
    </w:p>
    <w:p w:rsidR="00B319D0" w:rsidRPr="00456DDB" w:rsidRDefault="00B319D0" w:rsidP="00290763">
      <w:pPr>
        <w:widowControl w:val="0"/>
        <w:autoSpaceDE w:val="0"/>
        <w:autoSpaceDN w:val="0"/>
        <w:adjustRightInd w:val="0"/>
        <w:ind w:right="-427" w:firstLine="7371"/>
        <w:rPr>
          <w:sz w:val="28"/>
          <w:szCs w:val="28"/>
        </w:rPr>
      </w:pPr>
    </w:p>
    <w:p w:rsidR="00290763" w:rsidRPr="00456DDB" w:rsidRDefault="00290763" w:rsidP="00290763">
      <w:pPr>
        <w:widowControl w:val="0"/>
        <w:suppressAutoHyphens/>
        <w:jc w:val="right"/>
      </w:pPr>
    </w:p>
    <w:p w:rsidR="00045B12" w:rsidRPr="00456DDB" w:rsidRDefault="00045B12" w:rsidP="00045B12">
      <w:pPr>
        <w:widowControl w:val="0"/>
        <w:autoSpaceDE w:val="0"/>
        <w:autoSpaceDN w:val="0"/>
        <w:adjustRightInd w:val="0"/>
        <w:ind w:right="-1" w:firstLine="709"/>
        <w:jc w:val="both"/>
      </w:pPr>
    </w:p>
    <w:p w:rsidR="00B35445" w:rsidRPr="00456DDB" w:rsidRDefault="00B35445" w:rsidP="00B35445"/>
    <w:p w:rsidR="00356E34" w:rsidRPr="00456DDB" w:rsidRDefault="00356E34" w:rsidP="00B35445">
      <w:pPr>
        <w:widowControl w:val="0"/>
        <w:suppressAutoHyphens/>
        <w:jc w:val="right"/>
        <w:rPr>
          <w:sz w:val="28"/>
          <w:szCs w:val="28"/>
        </w:rPr>
      </w:pPr>
    </w:p>
    <w:p w:rsidR="00B35445" w:rsidRPr="00456DDB" w:rsidRDefault="00B35445" w:rsidP="00B35445">
      <w:pPr>
        <w:widowControl w:val="0"/>
        <w:suppressAutoHyphens/>
        <w:rPr>
          <w:b/>
        </w:rPr>
      </w:pPr>
    </w:p>
    <w:p w:rsidR="00B35445" w:rsidRPr="00456DDB" w:rsidRDefault="00B35445" w:rsidP="00B35445">
      <w:pPr>
        <w:widowControl w:val="0"/>
        <w:suppressAutoHyphens/>
        <w:rPr>
          <w:b/>
        </w:rPr>
      </w:pPr>
    </w:p>
    <w:p w:rsidR="00B35445" w:rsidRPr="00456DDB" w:rsidRDefault="00B35445" w:rsidP="00B35445">
      <w:pPr>
        <w:widowControl w:val="0"/>
        <w:suppressAutoHyphens/>
        <w:rPr>
          <w:b/>
        </w:rPr>
      </w:pPr>
    </w:p>
    <w:p w:rsidR="00B35445" w:rsidRPr="00456DDB" w:rsidRDefault="00B35445" w:rsidP="000A6D89">
      <w:pPr>
        <w:rPr>
          <w:b/>
        </w:rPr>
      </w:pPr>
      <w:r w:rsidRPr="00456DDB">
        <w:br w:type="page"/>
      </w:r>
    </w:p>
    <w:p w:rsidR="009427E7" w:rsidRPr="00456DDB" w:rsidRDefault="009427E7" w:rsidP="006C1AAD">
      <w:pPr>
        <w:widowControl w:val="0"/>
        <w:jc w:val="right"/>
        <w:sectPr w:rsidR="009427E7" w:rsidRPr="00456DDB" w:rsidSect="006A4002">
          <w:pgSz w:w="11906" w:h="16838"/>
          <w:pgMar w:top="1134" w:right="851" w:bottom="1134" w:left="1701" w:header="709" w:footer="709" w:gutter="0"/>
          <w:cols w:space="708"/>
          <w:docGrid w:linePitch="360"/>
        </w:sectPr>
      </w:pPr>
    </w:p>
    <w:p w:rsidR="008D6B3F" w:rsidRPr="00456DDB" w:rsidRDefault="008D6B3F" w:rsidP="001063FE"/>
    <w:p w:rsidR="000A6D89" w:rsidRDefault="000A6D89" w:rsidP="000A6D89">
      <w:pPr>
        <w:widowControl w:val="0"/>
        <w:suppressAutoHyphens/>
        <w:jc w:val="right"/>
        <w:rPr>
          <w:sz w:val="28"/>
          <w:szCs w:val="28"/>
        </w:rPr>
      </w:pPr>
      <w:r w:rsidRPr="00456DDB">
        <w:rPr>
          <w:sz w:val="28"/>
          <w:szCs w:val="28"/>
        </w:rPr>
        <w:t>Таблица 4.2.1</w:t>
      </w:r>
    </w:p>
    <w:p w:rsidR="003C6F6E" w:rsidRPr="00456DDB" w:rsidRDefault="003C6F6E" w:rsidP="003C6F6E">
      <w:pPr>
        <w:widowControl w:val="0"/>
        <w:suppressAutoHyphens/>
        <w:jc w:val="right"/>
        <w:rPr>
          <w:sz w:val="28"/>
          <w:szCs w:val="28"/>
        </w:rPr>
      </w:pPr>
    </w:p>
    <w:p w:rsidR="003C6F6E" w:rsidRDefault="003C6F6E" w:rsidP="003C6F6E">
      <w:pPr>
        <w:widowControl w:val="0"/>
        <w:suppressAutoHyphens/>
        <w:jc w:val="center"/>
        <w:rPr>
          <w:b/>
          <w:sz w:val="28"/>
          <w:szCs w:val="28"/>
        </w:rPr>
      </w:pPr>
      <w:r w:rsidRPr="0055513A">
        <w:rPr>
          <w:b/>
          <w:sz w:val="28"/>
          <w:szCs w:val="28"/>
        </w:rPr>
        <w:t>Утвержденная стоимость территориальной программы государственных гарантий бесплатного оказания гражданам медицинской помощи по видам и условиям ее оказания за счет бюджетных ассигнований консолидированного бюджета субъекта Российской Федерации</w:t>
      </w:r>
    </w:p>
    <w:p w:rsidR="003C6F6E" w:rsidRDefault="003C6F6E" w:rsidP="003C6F6E">
      <w:pPr>
        <w:widowControl w:val="0"/>
        <w:suppressAutoHyphens/>
        <w:jc w:val="center"/>
        <w:rPr>
          <w:b/>
          <w:sz w:val="28"/>
          <w:szCs w:val="28"/>
        </w:rPr>
      </w:pPr>
      <w:r w:rsidRPr="0055513A">
        <w:rPr>
          <w:b/>
          <w:sz w:val="28"/>
          <w:szCs w:val="28"/>
        </w:rPr>
        <w:t>на 202</w:t>
      </w:r>
      <w:r>
        <w:rPr>
          <w:b/>
          <w:sz w:val="28"/>
          <w:szCs w:val="28"/>
        </w:rPr>
        <w:t>6</w:t>
      </w:r>
      <w:r w:rsidRPr="0055513A">
        <w:rPr>
          <w:b/>
          <w:sz w:val="28"/>
          <w:szCs w:val="28"/>
        </w:rPr>
        <w:t xml:space="preserve"> год</w:t>
      </w:r>
    </w:p>
    <w:p w:rsidR="003C6F6E" w:rsidRDefault="003C6F6E" w:rsidP="003C6F6E">
      <w:pPr>
        <w:widowControl w:val="0"/>
        <w:suppressAutoHyphens/>
        <w:jc w:val="right"/>
        <w:rPr>
          <w:sz w:val="28"/>
          <w:szCs w:val="28"/>
        </w:rPr>
      </w:pPr>
    </w:p>
    <w:tbl>
      <w:tblPr>
        <w:tblW w:w="0" w:type="auto"/>
        <w:tblLayout w:type="fixed"/>
        <w:tblCellMar>
          <w:left w:w="0" w:type="dxa"/>
          <w:right w:w="0" w:type="dxa"/>
        </w:tblCellMar>
        <w:tblLook w:val="04A0"/>
      </w:tblPr>
      <w:tblGrid>
        <w:gridCol w:w="1716"/>
        <w:gridCol w:w="382"/>
        <w:gridCol w:w="851"/>
        <w:gridCol w:w="816"/>
        <w:gridCol w:w="1073"/>
        <w:gridCol w:w="1023"/>
        <w:gridCol w:w="843"/>
        <w:gridCol w:w="996"/>
        <w:gridCol w:w="1047"/>
        <w:gridCol w:w="1059"/>
        <w:gridCol w:w="1032"/>
        <w:gridCol w:w="1059"/>
        <w:gridCol w:w="552"/>
        <w:gridCol w:w="1032"/>
        <w:gridCol w:w="552"/>
      </w:tblGrid>
      <w:tr w:rsidR="003C6F6E" w:rsidRPr="008058E1" w:rsidTr="00E4691F">
        <w:trPr>
          <w:trHeight w:val="1129"/>
        </w:trPr>
        <w:tc>
          <w:tcPr>
            <w:tcW w:w="171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proofErr w:type="gramStart"/>
            <w:r w:rsidRPr="008058E1">
              <w:rPr>
                <w:sz w:val="12"/>
                <w:szCs w:val="12"/>
              </w:rPr>
              <w:t>Установленные  территориальной программой государственных гарантий бесплатного оказания гражданам медицинской помощи (далее - ТПГГ) виды и условия оказания медицинской помощи, а также иные направления расходования бюджетных ассигнований консолидированного бюджета субъекта Российской Федерации (далее - бюджетные ассигнования), включая бюджетные ассигнования, передаваемые в виде межбюджетного трансферта в бюджет территориального фонда  обязательного медицинского страхования (далее - МБТ, ТФОМС) на финансовое обеспечение дополнительных объемов медицинской помощи по видам</w:t>
            </w:r>
            <w:proofErr w:type="gramEnd"/>
            <w:r w:rsidRPr="008058E1">
              <w:rPr>
                <w:sz w:val="12"/>
                <w:szCs w:val="12"/>
              </w:rPr>
              <w:t xml:space="preserve"> и условиям ее оказания, предоставляемой  по территориальной программе обязательного медицинского страхования (далее - ОМС) сверх  </w:t>
            </w:r>
            <w:proofErr w:type="gramStart"/>
            <w:r w:rsidRPr="008058E1">
              <w:rPr>
                <w:sz w:val="12"/>
                <w:szCs w:val="12"/>
              </w:rPr>
              <w:t>установленных</w:t>
            </w:r>
            <w:proofErr w:type="gramEnd"/>
            <w:r w:rsidRPr="008058E1">
              <w:rPr>
                <w:sz w:val="12"/>
                <w:szCs w:val="12"/>
              </w:rPr>
              <w:t xml:space="preserve">  базовой программой ОМС </w:t>
            </w:r>
          </w:p>
        </w:tc>
        <w:tc>
          <w:tcPr>
            <w:tcW w:w="382"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r w:rsidRPr="008058E1">
              <w:rPr>
                <w:sz w:val="12"/>
                <w:szCs w:val="12"/>
              </w:rPr>
              <w:t>№ строки</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r w:rsidRPr="008058E1">
              <w:rPr>
                <w:sz w:val="12"/>
                <w:szCs w:val="12"/>
              </w:rPr>
              <w:t>Единица измерения</w:t>
            </w:r>
          </w:p>
        </w:tc>
        <w:tc>
          <w:tcPr>
            <w:tcW w:w="2912" w:type="dxa"/>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r w:rsidRPr="008058E1">
              <w:rPr>
                <w:sz w:val="12"/>
                <w:szCs w:val="12"/>
              </w:rPr>
              <w:t xml:space="preserve">Установленный ТПГГ объем медицинской помощи, не входящей в базовую программу ОМС, в расчете на одного жителя </w:t>
            </w:r>
          </w:p>
        </w:tc>
        <w:tc>
          <w:tcPr>
            <w:tcW w:w="2886" w:type="dxa"/>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3C6F6E" w:rsidRPr="008058E1" w:rsidRDefault="003C6F6E" w:rsidP="00E4691F">
            <w:pPr>
              <w:jc w:val="center"/>
              <w:rPr>
                <w:color w:val="000000"/>
                <w:sz w:val="12"/>
                <w:szCs w:val="12"/>
              </w:rPr>
            </w:pPr>
            <w:r w:rsidRPr="008058E1">
              <w:rPr>
                <w:color w:val="000000"/>
                <w:sz w:val="12"/>
                <w:szCs w:val="12"/>
              </w:rPr>
              <w:t>Установленный ТПГГ норматив финансовых затрат консолидированного бюджета субъекта Российской Федерации на единицу объема медицинской помощи,  не входящей в базовую программу  ОМС</w:t>
            </w:r>
          </w:p>
        </w:tc>
        <w:tc>
          <w:tcPr>
            <w:tcW w:w="2091"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r w:rsidRPr="008058E1">
              <w:rPr>
                <w:sz w:val="12"/>
                <w:szCs w:val="12"/>
              </w:rPr>
              <w:t xml:space="preserve">Подушевой норматив финансирования ТПГГ в разрезе </w:t>
            </w:r>
            <w:proofErr w:type="gramStart"/>
            <w:r w:rsidRPr="008058E1">
              <w:rPr>
                <w:sz w:val="12"/>
                <w:szCs w:val="12"/>
              </w:rPr>
              <w:t>направлений расходования бюджетных ассигнований консолидированного бюджета субъекта Российской Федерации</w:t>
            </w:r>
            <w:proofErr w:type="gramEnd"/>
            <w:r w:rsidRPr="008058E1">
              <w:rPr>
                <w:sz w:val="12"/>
                <w:szCs w:val="12"/>
              </w:rPr>
              <w:t xml:space="preserve"> </w:t>
            </w:r>
          </w:p>
        </w:tc>
        <w:tc>
          <w:tcPr>
            <w:tcW w:w="3195" w:type="dxa"/>
            <w:gridSpan w:val="4"/>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r w:rsidRPr="008058E1">
              <w:rPr>
                <w:sz w:val="12"/>
                <w:szCs w:val="12"/>
              </w:rPr>
              <w:t xml:space="preserve">Утвержденная стоимость ТПГГ по направлениям </w:t>
            </w:r>
            <w:proofErr w:type="gramStart"/>
            <w:r w:rsidRPr="008058E1">
              <w:rPr>
                <w:sz w:val="12"/>
                <w:szCs w:val="12"/>
              </w:rPr>
              <w:t>расходования  бюджетных ассигнований консолидированного бюджета субъекта Российской Федерации</w:t>
            </w:r>
            <w:proofErr w:type="gramEnd"/>
            <w:r w:rsidRPr="008058E1">
              <w:rPr>
                <w:sz w:val="12"/>
                <w:szCs w:val="12"/>
              </w:rPr>
              <w:t xml:space="preserve"> </w:t>
            </w:r>
          </w:p>
        </w:tc>
      </w:tr>
      <w:tr w:rsidR="003C6F6E" w:rsidRPr="008058E1" w:rsidTr="00E4691F">
        <w:trPr>
          <w:trHeight w:val="300"/>
        </w:trPr>
        <w:tc>
          <w:tcPr>
            <w:tcW w:w="1716" w:type="dxa"/>
            <w:vMerge/>
            <w:tcBorders>
              <w:top w:val="single" w:sz="4" w:space="0" w:color="auto"/>
              <w:left w:val="single" w:sz="4" w:space="0" w:color="auto"/>
              <w:bottom w:val="single" w:sz="4" w:space="0" w:color="auto"/>
              <w:right w:val="single" w:sz="4" w:space="0" w:color="auto"/>
            </w:tcBorders>
            <w:vAlign w:val="center"/>
            <w:hideMark/>
          </w:tcPr>
          <w:p w:rsidR="003C6F6E" w:rsidRPr="008058E1" w:rsidRDefault="003C6F6E" w:rsidP="00E4691F">
            <w:pPr>
              <w:rPr>
                <w:sz w:val="12"/>
                <w:szCs w:val="12"/>
              </w:rPr>
            </w:pPr>
          </w:p>
        </w:tc>
        <w:tc>
          <w:tcPr>
            <w:tcW w:w="382" w:type="dxa"/>
            <w:vMerge/>
            <w:tcBorders>
              <w:top w:val="single" w:sz="4" w:space="0" w:color="auto"/>
              <w:left w:val="single" w:sz="4" w:space="0" w:color="auto"/>
              <w:bottom w:val="single" w:sz="4" w:space="0" w:color="auto"/>
              <w:right w:val="single" w:sz="4" w:space="0" w:color="auto"/>
            </w:tcBorders>
            <w:vAlign w:val="center"/>
            <w:hideMark/>
          </w:tcPr>
          <w:p w:rsidR="003C6F6E" w:rsidRPr="008058E1" w:rsidRDefault="003C6F6E" w:rsidP="00E4691F">
            <w:pPr>
              <w:rPr>
                <w:sz w:val="12"/>
                <w:szCs w:val="1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C6F6E" w:rsidRPr="008058E1" w:rsidRDefault="003C6F6E" w:rsidP="00E4691F">
            <w:pPr>
              <w:rPr>
                <w:sz w:val="12"/>
                <w:szCs w:val="12"/>
              </w:rPr>
            </w:pPr>
          </w:p>
        </w:tc>
        <w:tc>
          <w:tcPr>
            <w:tcW w:w="81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r w:rsidRPr="008058E1">
              <w:rPr>
                <w:sz w:val="12"/>
                <w:szCs w:val="12"/>
              </w:rPr>
              <w:t xml:space="preserve">Общий норматив объема медицинской помощи, </w:t>
            </w:r>
            <w:proofErr w:type="gramStart"/>
            <w:r w:rsidRPr="008058E1">
              <w:rPr>
                <w:sz w:val="12"/>
                <w:szCs w:val="12"/>
              </w:rPr>
              <w:t>оказываемой</w:t>
            </w:r>
            <w:proofErr w:type="gramEnd"/>
            <w:r w:rsidRPr="008058E1">
              <w:rPr>
                <w:sz w:val="12"/>
                <w:szCs w:val="12"/>
              </w:rPr>
              <w:t xml:space="preserve"> за счет бюджетных ас</w:t>
            </w:r>
            <w:r w:rsidR="00053C91">
              <w:rPr>
                <w:sz w:val="12"/>
                <w:szCs w:val="12"/>
              </w:rPr>
              <w:t>с</w:t>
            </w:r>
            <w:r w:rsidRPr="008058E1">
              <w:rPr>
                <w:sz w:val="12"/>
                <w:szCs w:val="12"/>
              </w:rPr>
              <w:t>игнований, включая средства МБТ в бюджет  ТФОМС, в том числе:</w:t>
            </w:r>
          </w:p>
        </w:tc>
        <w:tc>
          <w:tcPr>
            <w:tcW w:w="1073"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r w:rsidRPr="008058E1">
              <w:rPr>
                <w:sz w:val="12"/>
                <w:szCs w:val="12"/>
              </w:rPr>
              <w:t>норматив объема медицинской помощи за счет бюджетных ассигнований (без учета медицинской помощи, оказываемой по территориальной программе ОМС сверх  базовой программы ОМС за счет средств МБТ в бюджет ТФОМС)</w:t>
            </w:r>
          </w:p>
        </w:tc>
        <w:tc>
          <w:tcPr>
            <w:tcW w:w="1023"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r w:rsidRPr="008058E1">
              <w:rPr>
                <w:sz w:val="12"/>
                <w:szCs w:val="12"/>
              </w:rPr>
              <w:t>норматив объема медицинской помощи, оказываемой по территориальной программе ОМС сверх  базовой программы ОМС за счет средств МБТ в бюджет ТФОМС</w:t>
            </w:r>
          </w:p>
        </w:tc>
        <w:tc>
          <w:tcPr>
            <w:tcW w:w="843"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AB772A">
            <w:pPr>
              <w:jc w:val="center"/>
              <w:rPr>
                <w:sz w:val="12"/>
                <w:szCs w:val="12"/>
              </w:rPr>
            </w:pPr>
            <w:r w:rsidRPr="008058E1">
              <w:rPr>
                <w:sz w:val="12"/>
                <w:szCs w:val="12"/>
              </w:rPr>
              <w:t xml:space="preserve">Общий норматив финансовых затрат  на единицу объема медицинской помощи, </w:t>
            </w:r>
            <w:proofErr w:type="gramStart"/>
            <w:r w:rsidRPr="008058E1">
              <w:rPr>
                <w:sz w:val="12"/>
                <w:szCs w:val="12"/>
              </w:rPr>
              <w:t>оказываемой</w:t>
            </w:r>
            <w:proofErr w:type="gramEnd"/>
            <w:r w:rsidRPr="008058E1">
              <w:rPr>
                <w:sz w:val="12"/>
                <w:szCs w:val="12"/>
              </w:rPr>
              <w:t xml:space="preserve"> за счет бюджетных ас</w:t>
            </w:r>
            <w:r w:rsidR="00053C91">
              <w:rPr>
                <w:sz w:val="12"/>
                <w:szCs w:val="12"/>
              </w:rPr>
              <w:t>с</w:t>
            </w:r>
            <w:r w:rsidRPr="008058E1">
              <w:rPr>
                <w:sz w:val="12"/>
                <w:szCs w:val="12"/>
              </w:rPr>
              <w:t>игнований, включ</w:t>
            </w:r>
            <w:r w:rsidR="00AB772A">
              <w:rPr>
                <w:sz w:val="12"/>
                <w:szCs w:val="12"/>
              </w:rPr>
              <w:t>ая средства МБТ в бюджет ТФОМС,</w:t>
            </w:r>
            <w:r w:rsidRPr="008058E1">
              <w:rPr>
                <w:sz w:val="12"/>
                <w:szCs w:val="12"/>
              </w:rPr>
              <w:t>* в том числе:</w:t>
            </w:r>
          </w:p>
        </w:tc>
        <w:tc>
          <w:tcPr>
            <w:tcW w:w="99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r w:rsidRPr="008058E1">
              <w:rPr>
                <w:sz w:val="12"/>
                <w:szCs w:val="12"/>
              </w:rPr>
              <w:t xml:space="preserve"> норматив финансовых затрат  на единицу объема медицинской помощи за счет бюджетных ас</w:t>
            </w:r>
            <w:r w:rsidR="00053C91">
              <w:rPr>
                <w:sz w:val="12"/>
                <w:szCs w:val="12"/>
              </w:rPr>
              <w:t>с</w:t>
            </w:r>
            <w:r w:rsidRPr="008058E1">
              <w:rPr>
                <w:sz w:val="12"/>
                <w:szCs w:val="12"/>
              </w:rPr>
              <w:t xml:space="preserve">игнований (без учета средств МБТ в бюджет ТФОМС на  предоставление медицинской помощи  сверх  базовой программы ОМС) </w:t>
            </w:r>
          </w:p>
        </w:tc>
        <w:tc>
          <w:tcPr>
            <w:tcW w:w="1047"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r w:rsidRPr="008058E1">
              <w:rPr>
                <w:sz w:val="12"/>
                <w:szCs w:val="12"/>
              </w:rPr>
              <w:t xml:space="preserve"> норматив финансовых затрат  на единицу объема медицинской помощи, оказываемой по территориальной программе ОМС сверх  базовой программы ОМС за счет средств МБТ в бюджет ТФОМС</w:t>
            </w:r>
          </w:p>
        </w:tc>
        <w:tc>
          <w:tcPr>
            <w:tcW w:w="1059"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r w:rsidRPr="008058E1">
              <w:rPr>
                <w:sz w:val="12"/>
                <w:szCs w:val="12"/>
              </w:rPr>
              <w:t>за счет</w:t>
            </w:r>
            <w:r>
              <w:rPr>
                <w:sz w:val="12"/>
                <w:szCs w:val="12"/>
              </w:rPr>
              <w:t xml:space="preserve"> </w:t>
            </w:r>
            <w:r w:rsidRPr="008058E1">
              <w:rPr>
                <w:sz w:val="12"/>
                <w:szCs w:val="12"/>
              </w:rPr>
              <w:t>бюджетных ассигнований, включая средства МБТ в бюджет  ТФОМС на финансовое обеспечение медицинской помощи, оказываемой по территориальной программе ОМС сверх  базовой программы ОМС</w:t>
            </w:r>
          </w:p>
        </w:tc>
        <w:tc>
          <w:tcPr>
            <w:tcW w:w="1032"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r w:rsidRPr="008058E1">
              <w:rPr>
                <w:sz w:val="12"/>
                <w:szCs w:val="12"/>
              </w:rPr>
              <w:t xml:space="preserve"> </w:t>
            </w:r>
            <w:r>
              <w:rPr>
                <w:sz w:val="12"/>
                <w:szCs w:val="12"/>
              </w:rPr>
              <w:t xml:space="preserve">в том числе </w:t>
            </w:r>
            <w:r w:rsidRPr="008058E1">
              <w:rPr>
                <w:sz w:val="12"/>
                <w:szCs w:val="12"/>
              </w:rPr>
              <w:t>за счет средств МБТ в бюджет  ТФОМС на финансовое обеспечение медицинской помощи, оказываемой по территориальной программе ОМС сверх  базовой программы ОМС</w:t>
            </w:r>
          </w:p>
        </w:tc>
        <w:tc>
          <w:tcPr>
            <w:tcW w:w="1059"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r w:rsidRPr="008058E1">
              <w:rPr>
                <w:sz w:val="12"/>
                <w:szCs w:val="12"/>
              </w:rPr>
              <w:t>за счет бюджетных ассигнований, включая средства МБТ в бюджет  ТФОМС на финансовое обеспечение медицинской помощи, оказываемой по территориальной программе ОМС сверх  базовой программы ОМС</w:t>
            </w:r>
          </w:p>
        </w:tc>
        <w:tc>
          <w:tcPr>
            <w:tcW w:w="552"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r w:rsidRPr="008058E1">
              <w:rPr>
                <w:sz w:val="12"/>
                <w:szCs w:val="12"/>
              </w:rPr>
              <w:t>доли в структуре расходов</w:t>
            </w:r>
          </w:p>
        </w:tc>
        <w:tc>
          <w:tcPr>
            <w:tcW w:w="1032"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r w:rsidRPr="008058E1">
              <w:rPr>
                <w:sz w:val="12"/>
                <w:szCs w:val="12"/>
              </w:rPr>
              <w:t xml:space="preserve"> </w:t>
            </w:r>
            <w:r>
              <w:rPr>
                <w:sz w:val="12"/>
                <w:szCs w:val="12"/>
              </w:rPr>
              <w:t xml:space="preserve">в том числе </w:t>
            </w:r>
            <w:r w:rsidRPr="008058E1">
              <w:rPr>
                <w:sz w:val="12"/>
                <w:szCs w:val="12"/>
              </w:rPr>
              <w:t>за счет средств МБТ в бюджет</w:t>
            </w:r>
            <w:r>
              <w:rPr>
                <w:sz w:val="12"/>
                <w:szCs w:val="12"/>
              </w:rPr>
              <w:t xml:space="preserve"> </w:t>
            </w:r>
            <w:r w:rsidRPr="008058E1">
              <w:rPr>
                <w:sz w:val="12"/>
                <w:szCs w:val="12"/>
              </w:rPr>
              <w:t>ТФОМС на финансовое обеспечение медицинской помощи, оказываемой по территориальной программе ОМС сверх  базовой программы ОМС</w:t>
            </w:r>
          </w:p>
        </w:tc>
        <w:tc>
          <w:tcPr>
            <w:tcW w:w="552"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r w:rsidRPr="008058E1">
              <w:rPr>
                <w:sz w:val="12"/>
                <w:szCs w:val="12"/>
              </w:rPr>
              <w:t>доли в структуре расходов</w:t>
            </w:r>
          </w:p>
        </w:tc>
      </w:tr>
      <w:tr w:rsidR="003C6F6E" w:rsidRPr="008058E1" w:rsidTr="00E4691F">
        <w:trPr>
          <w:trHeight w:val="2370"/>
        </w:trPr>
        <w:tc>
          <w:tcPr>
            <w:tcW w:w="1716" w:type="dxa"/>
            <w:vMerge/>
            <w:tcBorders>
              <w:top w:val="single" w:sz="4" w:space="0" w:color="auto"/>
              <w:left w:val="single" w:sz="4" w:space="0" w:color="auto"/>
              <w:bottom w:val="single" w:sz="4" w:space="0" w:color="auto"/>
              <w:right w:val="single" w:sz="4" w:space="0" w:color="auto"/>
            </w:tcBorders>
            <w:vAlign w:val="center"/>
            <w:hideMark/>
          </w:tcPr>
          <w:p w:rsidR="003C6F6E" w:rsidRPr="008058E1" w:rsidRDefault="003C6F6E" w:rsidP="00E4691F">
            <w:pPr>
              <w:rPr>
                <w:sz w:val="12"/>
                <w:szCs w:val="12"/>
              </w:rPr>
            </w:pPr>
          </w:p>
        </w:tc>
        <w:tc>
          <w:tcPr>
            <w:tcW w:w="382" w:type="dxa"/>
            <w:vMerge/>
            <w:tcBorders>
              <w:top w:val="single" w:sz="4" w:space="0" w:color="auto"/>
              <w:left w:val="single" w:sz="4" w:space="0" w:color="auto"/>
              <w:bottom w:val="single" w:sz="4" w:space="0" w:color="auto"/>
              <w:right w:val="single" w:sz="4" w:space="0" w:color="auto"/>
            </w:tcBorders>
            <w:vAlign w:val="center"/>
            <w:hideMark/>
          </w:tcPr>
          <w:p w:rsidR="003C6F6E" w:rsidRPr="008058E1" w:rsidRDefault="003C6F6E" w:rsidP="00E4691F">
            <w:pPr>
              <w:rPr>
                <w:sz w:val="12"/>
                <w:szCs w:val="1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C6F6E" w:rsidRPr="008058E1" w:rsidRDefault="003C6F6E" w:rsidP="00E4691F">
            <w:pPr>
              <w:rPr>
                <w:sz w:val="12"/>
                <w:szCs w:val="12"/>
              </w:rPr>
            </w:pPr>
          </w:p>
        </w:tc>
        <w:tc>
          <w:tcPr>
            <w:tcW w:w="816" w:type="dxa"/>
            <w:vMerge/>
            <w:tcBorders>
              <w:top w:val="nil"/>
              <w:left w:val="single" w:sz="4" w:space="0" w:color="auto"/>
              <w:bottom w:val="single" w:sz="4" w:space="0" w:color="000000"/>
              <w:right w:val="single" w:sz="4" w:space="0" w:color="auto"/>
            </w:tcBorders>
            <w:vAlign w:val="center"/>
            <w:hideMark/>
          </w:tcPr>
          <w:p w:rsidR="003C6F6E" w:rsidRPr="008058E1" w:rsidRDefault="003C6F6E" w:rsidP="00E4691F">
            <w:pPr>
              <w:rPr>
                <w:sz w:val="12"/>
                <w:szCs w:val="12"/>
              </w:rPr>
            </w:pPr>
          </w:p>
        </w:tc>
        <w:tc>
          <w:tcPr>
            <w:tcW w:w="1073" w:type="dxa"/>
            <w:vMerge/>
            <w:tcBorders>
              <w:top w:val="nil"/>
              <w:left w:val="single" w:sz="4" w:space="0" w:color="auto"/>
              <w:bottom w:val="single" w:sz="4" w:space="0" w:color="000000"/>
              <w:right w:val="single" w:sz="4" w:space="0" w:color="auto"/>
            </w:tcBorders>
            <w:vAlign w:val="center"/>
            <w:hideMark/>
          </w:tcPr>
          <w:p w:rsidR="003C6F6E" w:rsidRPr="008058E1" w:rsidRDefault="003C6F6E" w:rsidP="00E4691F">
            <w:pPr>
              <w:rPr>
                <w:sz w:val="12"/>
                <w:szCs w:val="12"/>
              </w:rPr>
            </w:pPr>
          </w:p>
        </w:tc>
        <w:tc>
          <w:tcPr>
            <w:tcW w:w="1023" w:type="dxa"/>
            <w:vMerge/>
            <w:tcBorders>
              <w:top w:val="nil"/>
              <w:left w:val="single" w:sz="4" w:space="0" w:color="auto"/>
              <w:bottom w:val="single" w:sz="4" w:space="0" w:color="000000"/>
              <w:right w:val="single" w:sz="4" w:space="0" w:color="auto"/>
            </w:tcBorders>
            <w:vAlign w:val="center"/>
            <w:hideMark/>
          </w:tcPr>
          <w:p w:rsidR="003C6F6E" w:rsidRPr="008058E1" w:rsidRDefault="003C6F6E" w:rsidP="00E4691F">
            <w:pPr>
              <w:rPr>
                <w:sz w:val="12"/>
                <w:szCs w:val="12"/>
              </w:rPr>
            </w:pPr>
          </w:p>
        </w:tc>
        <w:tc>
          <w:tcPr>
            <w:tcW w:w="843" w:type="dxa"/>
            <w:vMerge/>
            <w:tcBorders>
              <w:top w:val="nil"/>
              <w:left w:val="single" w:sz="4" w:space="0" w:color="auto"/>
              <w:bottom w:val="single" w:sz="4" w:space="0" w:color="000000"/>
              <w:right w:val="single" w:sz="4" w:space="0" w:color="auto"/>
            </w:tcBorders>
            <w:vAlign w:val="center"/>
            <w:hideMark/>
          </w:tcPr>
          <w:p w:rsidR="003C6F6E" w:rsidRPr="008058E1" w:rsidRDefault="003C6F6E" w:rsidP="00E4691F">
            <w:pPr>
              <w:rPr>
                <w:sz w:val="12"/>
                <w:szCs w:val="12"/>
              </w:rPr>
            </w:pPr>
          </w:p>
        </w:tc>
        <w:tc>
          <w:tcPr>
            <w:tcW w:w="996" w:type="dxa"/>
            <w:vMerge/>
            <w:tcBorders>
              <w:top w:val="nil"/>
              <w:left w:val="single" w:sz="4" w:space="0" w:color="auto"/>
              <w:bottom w:val="single" w:sz="4" w:space="0" w:color="000000"/>
              <w:right w:val="single" w:sz="4" w:space="0" w:color="auto"/>
            </w:tcBorders>
            <w:vAlign w:val="center"/>
            <w:hideMark/>
          </w:tcPr>
          <w:p w:rsidR="003C6F6E" w:rsidRPr="008058E1" w:rsidRDefault="003C6F6E" w:rsidP="00E4691F">
            <w:pPr>
              <w:rPr>
                <w:sz w:val="12"/>
                <w:szCs w:val="12"/>
              </w:rPr>
            </w:pPr>
          </w:p>
        </w:tc>
        <w:tc>
          <w:tcPr>
            <w:tcW w:w="1047" w:type="dxa"/>
            <w:vMerge/>
            <w:tcBorders>
              <w:top w:val="nil"/>
              <w:left w:val="single" w:sz="4" w:space="0" w:color="auto"/>
              <w:bottom w:val="single" w:sz="4" w:space="0" w:color="000000"/>
              <w:right w:val="single" w:sz="4" w:space="0" w:color="auto"/>
            </w:tcBorders>
            <w:vAlign w:val="center"/>
            <w:hideMark/>
          </w:tcPr>
          <w:p w:rsidR="003C6F6E" w:rsidRPr="008058E1" w:rsidRDefault="003C6F6E" w:rsidP="00E4691F">
            <w:pPr>
              <w:rPr>
                <w:sz w:val="12"/>
                <w:szCs w:val="12"/>
              </w:rPr>
            </w:pPr>
          </w:p>
        </w:tc>
        <w:tc>
          <w:tcPr>
            <w:tcW w:w="1059" w:type="dxa"/>
            <w:vMerge/>
            <w:tcBorders>
              <w:top w:val="nil"/>
              <w:left w:val="single" w:sz="4" w:space="0" w:color="auto"/>
              <w:bottom w:val="single" w:sz="4" w:space="0" w:color="000000"/>
              <w:right w:val="single" w:sz="4" w:space="0" w:color="auto"/>
            </w:tcBorders>
            <w:vAlign w:val="center"/>
            <w:hideMark/>
          </w:tcPr>
          <w:p w:rsidR="003C6F6E" w:rsidRPr="008058E1" w:rsidRDefault="003C6F6E" w:rsidP="00E4691F">
            <w:pPr>
              <w:rPr>
                <w:sz w:val="12"/>
                <w:szCs w:val="12"/>
              </w:rPr>
            </w:pPr>
          </w:p>
        </w:tc>
        <w:tc>
          <w:tcPr>
            <w:tcW w:w="1032" w:type="dxa"/>
            <w:vMerge/>
            <w:tcBorders>
              <w:top w:val="nil"/>
              <w:left w:val="single" w:sz="4" w:space="0" w:color="auto"/>
              <w:bottom w:val="single" w:sz="4" w:space="0" w:color="000000"/>
              <w:right w:val="single" w:sz="4" w:space="0" w:color="auto"/>
            </w:tcBorders>
            <w:vAlign w:val="center"/>
            <w:hideMark/>
          </w:tcPr>
          <w:p w:rsidR="003C6F6E" w:rsidRPr="008058E1" w:rsidRDefault="003C6F6E" w:rsidP="00E4691F">
            <w:pPr>
              <w:rPr>
                <w:sz w:val="12"/>
                <w:szCs w:val="12"/>
              </w:rPr>
            </w:pPr>
          </w:p>
        </w:tc>
        <w:tc>
          <w:tcPr>
            <w:tcW w:w="1059" w:type="dxa"/>
            <w:vMerge/>
            <w:tcBorders>
              <w:top w:val="nil"/>
              <w:left w:val="single" w:sz="4" w:space="0" w:color="auto"/>
              <w:bottom w:val="single" w:sz="4" w:space="0" w:color="000000"/>
              <w:right w:val="single" w:sz="4" w:space="0" w:color="auto"/>
            </w:tcBorders>
            <w:vAlign w:val="center"/>
            <w:hideMark/>
          </w:tcPr>
          <w:p w:rsidR="003C6F6E" w:rsidRPr="008058E1" w:rsidRDefault="003C6F6E" w:rsidP="00E4691F">
            <w:pPr>
              <w:rPr>
                <w:sz w:val="12"/>
                <w:szCs w:val="12"/>
              </w:rPr>
            </w:pPr>
          </w:p>
        </w:tc>
        <w:tc>
          <w:tcPr>
            <w:tcW w:w="552" w:type="dxa"/>
            <w:vMerge/>
            <w:tcBorders>
              <w:top w:val="nil"/>
              <w:left w:val="single" w:sz="4" w:space="0" w:color="auto"/>
              <w:bottom w:val="single" w:sz="4" w:space="0" w:color="auto"/>
              <w:right w:val="single" w:sz="4" w:space="0" w:color="auto"/>
            </w:tcBorders>
            <w:vAlign w:val="center"/>
            <w:hideMark/>
          </w:tcPr>
          <w:p w:rsidR="003C6F6E" w:rsidRPr="008058E1" w:rsidRDefault="003C6F6E" w:rsidP="00E4691F">
            <w:pPr>
              <w:rPr>
                <w:sz w:val="12"/>
                <w:szCs w:val="12"/>
              </w:rPr>
            </w:pPr>
          </w:p>
        </w:tc>
        <w:tc>
          <w:tcPr>
            <w:tcW w:w="1032" w:type="dxa"/>
            <w:vMerge/>
            <w:tcBorders>
              <w:top w:val="nil"/>
              <w:left w:val="single" w:sz="4" w:space="0" w:color="auto"/>
              <w:bottom w:val="single" w:sz="4" w:space="0" w:color="000000"/>
              <w:right w:val="single" w:sz="4" w:space="0" w:color="auto"/>
            </w:tcBorders>
            <w:vAlign w:val="center"/>
            <w:hideMark/>
          </w:tcPr>
          <w:p w:rsidR="003C6F6E" w:rsidRPr="008058E1" w:rsidRDefault="003C6F6E" w:rsidP="00E4691F">
            <w:pPr>
              <w:rPr>
                <w:sz w:val="12"/>
                <w:szCs w:val="12"/>
              </w:rPr>
            </w:pPr>
          </w:p>
        </w:tc>
        <w:tc>
          <w:tcPr>
            <w:tcW w:w="552" w:type="dxa"/>
            <w:vMerge/>
            <w:tcBorders>
              <w:top w:val="nil"/>
              <w:left w:val="single" w:sz="4" w:space="0" w:color="auto"/>
              <w:bottom w:val="single" w:sz="4" w:space="0" w:color="auto"/>
              <w:right w:val="single" w:sz="4" w:space="0" w:color="auto"/>
            </w:tcBorders>
            <w:vAlign w:val="center"/>
            <w:hideMark/>
          </w:tcPr>
          <w:p w:rsidR="003C6F6E" w:rsidRPr="008058E1" w:rsidRDefault="003C6F6E" w:rsidP="00E4691F">
            <w:pPr>
              <w:rPr>
                <w:sz w:val="12"/>
                <w:szCs w:val="12"/>
              </w:rPr>
            </w:pPr>
          </w:p>
        </w:tc>
      </w:tr>
      <w:tr w:rsidR="003C6F6E" w:rsidRPr="008058E1" w:rsidTr="00E4691F">
        <w:trPr>
          <w:trHeight w:val="237"/>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r w:rsidRPr="008058E1">
              <w:rPr>
                <w:sz w:val="12"/>
                <w:szCs w:val="12"/>
              </w:rPr>
              <w:t> </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r w:rsidRPr="008058E1">
              <w:rPr>
                <w:sz w:val="12"/>
                <w:szCs w:val="12"/>
              </w:rPr>
              <w:t> </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sz w:val="12"/>
                <w:szCs w:val="12"/>
              </w:rPr>
            </w:pPr>
            <w:r w:rsidRPr="008058E1">
              <w:rPr>
                <w:sz w:val="12"/>
                <w:szCs w:val="12"/>
              </w:rPr>
              <w:t> </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color w:val="000000"/>
                <w:sz w:val="12"/>
                <w:szCs w:val="12"/>
              </w:rPr>
            </w:pPr>
            <w:r w:rsidRPr="008058E1">
              <w:rPr>
                <w:b/>
                <w:bCs/>
                <w:color w:val="000000"/>
                <w:sz w:val="12"/>
                <w:szCs w:val="12"/>
              </w:rPr>
              <w:t> </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color w:val="000000"/>
                <w:sz w:val="12"/>
                <w:szCs w:val="12"/>
              </w:rPr>
            </w:pPr>
            <w:r w:rsidRPr="008058E1">
              <w:rPr>
                <w:b/>
                <w:bCs/>
                <w:color w:val="000000"/>
                <w:sz w:val="12"/>
                <w:szCs w:val="12"/>
              </w:rPr>
              <w:t> </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color w:val="000000"/>
                <w:sz w:val="12"/>
                <w:szCs w:val="12"/>
              </w:rPr>
            </w:pPr>
            <w:r w:rsidRPr="008058E1">
              <w:rPr>
                <w:b/>
                <w:bCs/>
                <w:color w:val="000000"/>
                <w:sz w:val="12"/>
                <w:szCs w:val="12"/>
              </w:rPr>
              <w:t> </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color w:val="000000"/>
                <w:sz w:val="12"/>
                <w:szCs w:val="12"/>
              </w:rPr>
            </w:pPr>
            <w:r w:rsidRPr="008058E1">
              <w:rPr>
                <w:b/>
                <w:bCs/>
                <w:color w:val="000000"/>
                <w:sz w:val="12"/>
                <w:szCs w:val="12"/>
              </w:rPr>
              <w:t>рубли</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color w:val="000000"/>
                <w:sz w:val="12"/>
                <w:szCs w:val="12"/>
              </w:rPr>
            </w:pPr>
            <w:r w:rsidRPr="008058E1">
              <w:rPr>
                <w:b/>
                <w:bCs/>
                <w:color w:val="000000"/>
                <w:sz w:val="12"/>
                <w:szCs w:val="12"/>
              </w:rPr>
              <w:t>рубли</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color w:val="000000"/>
                <w:sz w:val="12"/>
                <w:szCs w:val="12"/>
              </w:rPr>
            </w:pPr>
            <w:r w:rsidRPr="008058E1">
              <w:rPr>
                <w:b/>
                <w:bCs/>
                <w:color w:val="000000"/>
                <w:sz w:val="12"/>
                <w:szCs w:val="12"/>
              </w:rPr>
              <w:t>рубли</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sz w:val="12"/>
                <w:szCs w:val="12"/>
              </w:rPr>
            </w:pPr>
            <w:r w:rsidRPr="008058E1">
              <w:rPr>
                <w:b/>
                <w:bCs/>
                <w:sz w:val="12"/>
                <w:szCs w:val="12"/>
              </w:rPr>
              <w:t>рубли</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sz w:val="12"/>
                <w:szCs w:val="12"/>
              </w:rPr>
            </w:pPr>
            <w:r w:rsidRPr="008058E1">
              <w:rPr>
                <w:b/>
                <w:bCs/>
                <w:sz w:val="12"/>
                <w:szCs w:val="12"/>
              </w:rPr>
              <w:t>рубли</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sz w:val="12"/>
                <w:szCs w:val="12"/>
              </w:rPr>
            </w:pPr>
            <w:r w:rsidRPr="008058E1">
              <w:rPr>
                <w:b/>
                <w:bCs/>
                <w:sz w:val="12"/>
                <w:szCs w:val="12"/>
              </w:rPr>
              <w:t>тысячи рублей</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sz w:val="12"/>
                <w:szCs w:val="12"/>
              </w:rPr>
            </w:pPr>
            <w:r w:rsidRPr="008058E1">
              <w:rPr>
                <w:b/>
                <w:bCs/>
                <w:sz w:val="12"/>
                <w:szCs w:val="12"/>
              </w:rPr>
              <w:t>%</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sz w:val="12"/>
                <w:szCs w:val="12"/>
              </w:rPr>
            </w:pPr>
            <w:r w:rsidRPr="008058E1">
              <w:rPr>
                <w:b/>
                <w:bCs/>
                <w:sz w:val="12"/>
                <w:szCs w:val="12"/>
              </w:rPr>
              <w:t>тысячи рублей</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sz w:val="12"/>
                <w:szCs w:val="12"/>
              </w:rPr>
            </w:pPr>
            <w:r w:rsidRPr="008058E1">
              <w:rPr>
                <w:b/>
                <w:bCs/>
                <w:sz w:val="12"/>
                <w:szCs w:val="12"/>
              </w:rPr>
              <w:t>%</w:t>
            </w:r>
          </w:p>
        </w:tc>
      </w:tr>
      <w:tr w:rsidR="003C6F6E" w:rsidRPr="008058E1" w:rsidTr="00E4691F">
        <w:trPr>
          <w:trHeight w:val="268"/>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sz w:val="12"/>
                <w:szCs w:val="12"/>
              </w:rPr>
            </w:pPr>
            <w:r w:rsidRPr="008058E1">
              <w:rPr>
                <w:b/>
                <w:bCs/>
                <w:sz w:val="12"/>
                <w:szCs w:val="12"/>
              </w:rPr>
              <w:t>1</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sz w:val="12"/>
                <w:szCs w:val="12"/>
              </w:rPr>
            </w:pPr>
            <w:r w:rsidRPr="008058E1">
              <w:rPr>
                <w:b/>
                <w:bCs/>
                <w:sz w:val="12"/>
                <w:szCs w:val="12"/>
              </w:rPr>
              <w:t>2</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sz w:val="12"/>
                <w:szCs w:val="12"/>
              </w:rPr>
            </w:pPr>
            <w:r w:rsidRPr="008058E1">
              <w:rPr>
                <w:b/>
                <w:bCs/>
                <w:sz w:val="12"/>
                <w:szCs w:val="12"/>
              </w:rPr>
              <w:t>3</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sz w:val="12"/>
                <w:szCs w:val="12"/>
              </w:rPr>
            </w:pPr>
            <w:r w:rsidRPr="008058E1">
              <w:rPr>
                <w:b/>
                <w:bCs/>
                <w:sz w:val="12"/>
                <w:szCs w:val="12"/>
              </w:rPr>
              <w:t>4=5+6</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sz w:val="12"/>
                <w:szCs w:val="12"/>
              </w:rPr>
            </w:pPr>
            <w:r w:rsidRPr="008058E1">
              <w:rPr>
                <w:b/>
                <w:bCs/>
                <w:sz w:val="12"/>
                <w:szCs w:val="12"/>
              </w:rPr>
              <w:t>5</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sz w:val="12"/>
                <w:szCs w:val="12"/>
              </w:rPr>
            </w:pPr>
            <w:r w:rsidRPr="008058E1">
              <w:rPr>
                <w:b/>
                <w:bCs/>
                <w:sz w:val="12"/>
                <w:szCs w:val="12"/>
              </w:rPr>
              <w:t>6</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sz w:val="12"/>
                <w:szCs w:val="12"/>
              </w:rPr>
            </w:pPr>
            <w:r w:rsidRPr="008058E1">
              <w:rPr>
                <w:b/>
                <w:bCs/>
                <w:sz w:val="12"/>
                <w:szCs w:val="12"/>
              </w:rPr>
              <w:t>7= (5*8+6*9)/4</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sz w:val="12"/>
                <w:szCs w:val="12"/>
              </w:rPr>
            </w:pPr>
            <w:r w:rsidRPr="008058E1">
              <w:rPr>
                <w:b/>
                <w:bCs/>
                <w:sz w:val="12"/>
                <w:szCs w:val="12"/>
              </w:rPr>
              <w:t>8</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sz w:val="12"/>
                <w:szCs w:val="12"/>
              </w:rPr>
            </w:pPr>
            <w:r w:rsidRPr="008058E1">
              <w:rPr>
                <w:b/>
                <w:bCs/>
                <w:sz w:val="12"/>
                <w:szCs w:val="12"/>
              </w:rPr>
              <w:t>9</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3C6F6E" w:rsidRPr="008058E1" w:rsidRDefault="003C6F6E" w:rsidP="00E4691F">
            <w:pPr>
              <w:jc w:val="center"/>
              <w:rPr>
                <w:b/>
                <w:bCs/>
                <w:sz w:val="12"/>
                <w:szCs w:val="12"/>
              </w:rPr>
            </w:pPr>
            <w:r w:rsidRPr="008058E1">
              <w:rPr>
                <w:b/>
                <w:bCs/>
                <w:sz w:val="12"/>
                <w:szCs w:val="12"/>
              </w:rPr>
              <w:t>10</w:t>
            </w:r>
          </w:p>
        </w:tc>
        <w:tc>
          <w:tcPr>
            <w:tcW w:w="103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C6F6E" w:rsidRPr="008058E1" w:rsidRDefault="003C6F6E" w:rsidP="00E4691F">
            <w:pPr>
              <w:jc w:val="center"/>
              <w:rPr>
                <w:rFonts w:ascii="Calibri" w:hAnsi="Calibri"/>
                <w:b/>
                <w:bCs/>
                <w:sz w:val="12"/>
                <w:szCs w:val="12"/>
              </w:rPr>
            </w:pPr>
            <w:r w:rsidRPr="008058E1">
              <w:rPr>
                <w:rFonts w:ascii="Calibri" w:hAnsi="Calibri"/>
                <w:b/>
                <w:bCs/>
                <w:sz w:val="12"/>
                <w:szCs w:val="12"/>
              </w:rPr>
              <w:t>11</w:t>
            </w:r>
          </w:p>
        </w:tc>
        <w:tc>
          <w:tcPr>
            <w:tcW w:w="10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C6F6E" w:rsidRPr="008058E1" w:rsidRDefault="003C6F6E" w:rsidP="00E4691F">
            <w:pPr>
              <w:jc w:val="center"/>
              <w:rPr>
                <w:rFonts w:ascii="Calibri" w:hAnsi="Calibri"/>
                <w:b/>
                <w:bCs/>
                <w:sz w:val="12"/>
                <w:szCs w:val="12"/>
              </w:rPr>
            </w:pPr>
            <w:r w:rsidRPr="008058E1">
              <w:rPr>
                <w:rFonts w:ascii="Calibri" w:hAnsi="Calibri"/>
                <w:b/>
                <w:bCs/>
                <w:sz w:val="12"/>
                <w:szCs w:val="12"/>
              </w:rPr>
              <w:t>12</w:t>
            </w:r>
          </w:p>
        </w:tc>
        <w:tc>
          <w:tcPr>
            <w:tcW w:w="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C6F6E" w:rsidRPr="008058E1" w:rsidRDefault="003C6F6E" w:rsidP="00E4691F">
            <w:pPr>
              <w:jc w:val="center"/>
              <w:rPr>
                <w:rFonts w:ascii="Calibri" w:hAnsi="Calibri"/>
                <w:b/>
                <w:bCs/>
                <w:sz w:val="12"/>
                <w:szCs w:val="12"/>
              </w:rPr>
            </w:pPr>
            <w:r w:rsidRPr="008058E1">
              <w:rPr>
                <w:rFonts w:ascii="Calibri" w:hAnsi="Calibri"/>
                <w:b/>
                <w:bCs/>
                <w:sz w:val="12"/>
                <w:szCs w:val="12"/>
              </w:rPr>
              <w:t>13</w:t>
            </w:r>
          </w:p>
        </w:tc>
        <w:tc>
          <w:tcPr>
            <w:tcW w:w="103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C6F6E" w:rsidRPr="008058E1" w:rsidRDefault="003C6F6E" w:rsidP="00E4691F">
            <w:pPr>
              <w:jc w:val="center"/>
              <w:rPr>
                <w:rFonts w:ascii="Calibri" w:hAnsi="Calibri"/>
                <w:b/>
                <w:bCs/>
                <w:sz w:val="12"/>
                <w:szCs w:val="12"/>
              </w:rPr>
            </w:pPr>
            <w:r w:rsidRPr="008058E1">
              <w:rPr>
                <w:rFonts w:ascii="Calibri" w:hAnsi="Calibri"/>
                <w:b/>
                <w:bCs/>
                <w:sz w:val="12"/>
                <w:szCs w:val="12"/>
              </w:rPr>
              <w:t>14</w:t>
            </w:r>
          </w:p>
        </w:tc>
        <w:tc>
          <w:tcPr>
            <w:tcW w:w="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C6F6E" w:rsidRPr="008058E1" w:rsidRDefault="003C6F6E" w:rsidP="00E4691F">
            <w:pPr>
              <w:jc w:val="center"/>
              <w:rPr>
                <w:rFonts w:ascii="Calibri" w:hAnsi="Calibri"/>
                <w:b/>
                <w:bCs/>
                <w:sz w:val="12"/>
                <w:szCs w:val="12"/>
              </w:rPr>
            </w:pPr>
            <w:r w:rsidRPr="008058E1">
              <w:rPr>
                <w:rFonts w:ascii="Calibri" w:hAnsi="Calibri"/>
                <w:b/>
                <w:bCs/>
                <w:sz w:val="12"/>
                <w:szCs w:val="12"/>
              </w:rPr>
              <w:t>15</w:t>
            </w:r>
          </w:p>
        </w:tc>
      </w:tr>
      <w:tr w:rsidR="008D3E9F" w:rsidRPr="008058E1" w:rsidTr="00E4691F">
        <w:trPr>
          <w:trHeight w:val="1124"/>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b/>
                <w:bCs/>
                <w:sz w:val="12"/>
                <w:szCs w:val="12"/>
              </w:rPr>
            </w:pPr>
            <w:r>
              <w:rPr>
                <w:b/>
                <w:bCs/>
                <w:sz w:val="12"/>
                <w:szCs w:val="12"/>
              </w:rPr>
              <w:t>Медицинская помощь, прочие виды медицинских и иных услуг, дополнительные меры социальной защиты (поддержки), предоставляемые за счет бюджетных ассигнований, в том числе:</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sidRPr="008058E1">
              <w:rPr>
                <w:sz w:val="12"/>
                <w:szCs w:val="12"/>
              </w:rPr>
              <w:t> </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14 331,45</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1 062,49</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9 176 185,51</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100,0%</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707 604,41</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100,0%</w:t>
            </w:r>
          </w:p>
        </w:tc>
      </w:tr>
      <w:tr w:rsidR="008D3E9F" w:rsidRPr="008058E1" w:rsidTr="00E4691F">
        <w:trPr>
          <w:trHeight w:val="420"/>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b/>
                <w:bCs/>
                <w:sz w:val="12"/>
                <w:szCs w:val="12"/>
              </w:rPr>
            </w:pPr>
            <w:r>
              <w:rPr>
                <w:b/>
                <w:bCs/>
                <w:sz w:val="12"/>
                <w:szCs w:val="12"/>
              </w:rPr>
              <w:t>I. Нормируемая медицинская помощь</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 </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sidRPr="008058E1">
              <w:rPr>
                <w:sz w:val="12"/>
                <w:szCs w:val="12"/>
              </w:rPr>
              <w:t> </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3 661,60</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1 054,06</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2 366 182,23</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25,8%</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701 988,63</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99,2%</w:t>
            </w:r>
          </w:p>
        </w:tc>
      </w:tr>
      <w:tr w:rsidR="008D3E9F" w:rsidRPr="008058E1" w:rsidTr="00E4691F">
        <w:trPr>
          <w:trHeight w:val="1110"/>
        </w:trPr>
        <w:tc>
          <w:tcPr>
            <w:tcW w:w="171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b/>
                <w:bCs/>
                <w:sz w:val="12"/>
                <w:szCs w:val="12"/>
              </w:rPr>
            </w:pPr>
            <w:r>
              <w:rPr>
                <w:b/>
                <w:bCs/>
                <w:sz w:val="12"/>
                <w:szCs w:val="12"/>
              </w:rPr>
              <w:lastRenderedPageBreak/>
              <w:t>1. Скорая медицинская помощь, включая скорую специализированную медицинскую помощь, не входящая в территориальную программу ОМС **, в том числе:</w:t>
            </w:r>
          </w:p>
        </w:tc>
        <w:tc>
          <w:tcPr>
            <w:tcW w:w="38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2</w:t>
            </w:r>
          </w:p>
        </w:tc>
        <w:tc>
          <w:tcPr>
            <w:tcW w:w="85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вызов</w:t>
            </w:r>
          </w:p>
        </w:tc>
        <w:tc>
          <w:tcPr>
            <w:tcW w:w="81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0,017079</w:t>
            </w:r>
          </w:p>
        </w:tc>
        <w:tc>
          <w:tcPr>
            <w:tcW w:w="107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0,017079</w:t>
            </w:r>
          </w:p>
        </w:tc>
        <w:tc>
          <w:tcPr>
            <w:tcW w:w="102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rPr>
                <w:sz w:val="12"/>
                <w:szCs w:val="12"/>
              </w:rPr>
            </w:pPr>
            <w:r w:rsidRPr="008D3E9F">
              <w:rPr>
                <w:sz w:val="12"/>
                <w:szCs w:val="12"/>
              </w:rPr>
              <w:t> </w:t>
            </w:r>
          </w:p>
        </w:tc>
        <w:tc>
          <w:tcPr>
            <w:tcW w:w="84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10 571,85</w:t>
            </w:r>
          </w:p>
        </w:tc>
        <w:tc>
          <w:tcPr>
            <w:tcW w:w="99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10 571,85</w:t>
            </w:r>
          </w:p>
        </w:tc>
        <w:tc>
          <w:tcPr>
            <w:tcW w:w="104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rPr>
                <w:sz w:val="12"/>
                <w:szCs w:val="12"/>
              </w:rPr>
            </w:pPr>
            <w:r w:rsidRPr="008D3E9F">
              <w:rPr>
                <w:sz w:val="12"/>
                <w:szCs w:val="12"/>
              </w:rPr>
              <w:t> </w:t>
            </w:r>
          </w:p>
        </w:tc>
        <w:tc>
          <w:tcPr>
            <w:tcW w:w="105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180,55</w:t>
            </w:r>
          </w:p>
        </w:tc>
        <w:tc>
          <w:tcPr>
            <w:tcW w:w="10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5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115 233,20</w:t>
            </w:r>
          </w:p>
        </w:tc>
        <w:tc>
          <w:tcPr>
            <w:tcW w:w="55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1,3%</w:t>
            </w:r>
          </w:p>
        </w:tc>
        <w:tc>
          <w:tcPr>
            <w:tcW w:w="10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55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r>
      <w:tr w:rsidR="008D3E9F" w:rsidRPr="008058E1" w:rsidTr="00E4691F">
        <w:trPr>
          <w:trHeight w:val="411"/>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не идентифицированным и не застрахованным в системе ОМС лицам</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3</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вызов</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0,008618</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0,008618</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5 841,00</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5 841,00</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50,34</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32 125,50</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0,4%</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8058E1" w:rsidTr="00E4691F">
        <w:trPr>
          <w:trHeight w:val="402"/>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скорая медицинская помощь при санитарно-авиационной эвакуации</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4</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вызов</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0,000470</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0,000470</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rPr>
                <w:sz w:val="12"/>
                <w:szCs w:val="12"/>
              </w:rPr>
            </w:pPr>
            <w:r w:rsidRPr="008D3E9F">
              <w:rPr>
                <w:sz w:val="12"/>
                <w:szCs w:val="12"/>
              </w:rPr>
              <w:t> </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61 040,00</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61 040,00</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rPr>
                <w:sz w:val="12"/>
                <w:szCs w:val="12"/>
              </w:rPr>
            </w:pPr>
            <w:r w:rsidRPr="008D3E9F">
              <w:rPr>
                <w:sz w:val="12"/>
                <w:szCs w:val="12"/>
              </w:rPr>
              <w:t> </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28,69</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rPr>
                <w:sz w:val="12"/>
                <w:szCs w:val="12"/>
              </w:rPr>
            </w:pPr>
            <w:r w:rsidRPr="008D3E9F">
              <w:rPr>
                <w:sz w:val="12"/>
                <w:szCs w:val="12"/>
              </w:rPr>
              <w:t> </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18 312,00</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0,2%</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rPr>
                <w:sz w:val="12"/>
                <w:szCs w:val="12"/>
              </w:rPr>
            </w:pPr>
            <w:r w:rsidRPr="008D3E9F">
              <w:rPr>
                <w:sz w:val="12"/>
                <w:szCs w:val="12"/>
              </w:rPr>
              <w:t> </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rPr>
                <w:sz w:val="12"/>
                <w:szCs w:val="12"/>
              </w:rPr>
            </w:pPr>
            <w:r w:rsidRPr="008D3E9F">
              <w:rPr>
                <w:sz w:val="12"/>
                <w:szCs w:val="12"/>
              </w:rPr>
              <w:t> </w:t>
            </w:r>
          </w:p>
        </w:tc>
      </w:tr>
      <w:tr w:rsidR="008D3E9F" w:rsidRPr="008058E1" w:rsidTr="00E4691F">
        <w:trPr>
          <w:trHeight w:val="408"/>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b/>
                <w:bCs/>
                <w:sz w:val="12"/>
                <w:szCs w:val="12"/>
              </w:rPr>
            </w:pPr>
            <w:r>
              <w:rPr>
                <w:b/>
                <w:bCs/>
                <w:sz w:val="12"/>
                <w:szCs w:val="12"/>
              </w:rPr>
              <w:t>2. Первичная медико-санитарная помощь, предоставляемая:</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5</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sidRPr="008058E1">
              <w:rPr>
                <w:sz w:val="12"/>
                <w:szCs w:val="12"/>
              </w:rPr>
              <w:t> </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0,371451</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0,191730</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0,179721</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653,93</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213,72</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423 278,26</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4,6%</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142 330,26</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20,1%</w:t>
            </w:r>
          </w:p>
        </w:tc>
      </w:tr>
      <w:tr w:rsidR="008D3E9F" w:rsidRPr="008058E1" w:rsidTr="00E4691F">
        <w:trPr>
          <w:trHeight w:val="259"/>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2.1 в амбулаторных условиях:</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6</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sidRPr="008058E1">
              <w:rPr>
                <w:sz w:val="12"/>
                <w:szCs w:val="12"/>
              </w:rPr>
              <w:t> </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0,368000</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0,189000</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0,179000</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535,81</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195,17</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347 379,86</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3,8%</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129 977,26</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18,4%</w:t>
            </w:r>
          </w:p>
        </w:tc>
      </w:tr>
      <w:tr w:rsidR="008D3E9F" w:rsidRPr="008058E1" w:rsidTr="00E4691F">
        <w:trPr>
          <w:trHeight w:val="418"/>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 xml:space="preserve">2.1.1 с </w:t>
            </w:r>
            <w:proofErr w:type="gramStart"/>
            <w:r>
              <w:rPr>
                <w:sz w:val="12"/>
                <w:szCs w:val="12"/>
              </w:rPr>
              <w:t>профилактической</w:t>
            </w:r>
            <w:proofErr w:type="gramEnd"/>
            <w:r>
              <w:rPr>
                <w:sz w:val="12"/>
                <w:szCs w:val="12"/>
              </w:rPr>
              <w:t xml:space="preserve"> и иными целями ***, в том числе:</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7</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посещение</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0,299</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0,136</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0,163</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1 001,51</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1 142,88</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883,55</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311,27</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144,38</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202 667,10</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2,2%</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96 153,20</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13,6%</w:t>
            </w:r>
          </w:p>
        </w:tc>
      </w:tr>
      <w:tr w:rsidR="008D3E9F" w:rsidRPr="008058E1" w:rsidTr="00E4691F">
        <w:trPr>
          <w:trHeight w:val="396"/>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не идентифицированным и не застрахованным в системе ОМС лицам</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07.1</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посещение</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0,008</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0,008</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1 336,00</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1 336,00</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11,30</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7 214,40</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0,1%</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8058E1" w:rsidTr="00E4691F">
        <w:trPr>
          <w:trHeight w:val="389"/>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2.1.2 в связи с заболеваниями - обращений ****, в том числе:</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8</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обращение</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0,069</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0,053</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0,016</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3 443,05</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3 540,39</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3 120,59</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224,54</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50,79</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144 712,76</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1,6%</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33 824,06</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4,8%</w:t>
            </w:r>
          </w:p>
        </w:tc>
      </w:tr>
      <w:tr w:rsidR="008D3E9F" w:rsidRPr="008058E1" w:rsidTr="00E4691F">
        <w:trPr>
          <w:trHeight w:val="408"/>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не идентифицированным и не застрахованным в системе ОМС лицам</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08.1</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обращение</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8058E1" w:rsidTr="00E4691F">
        <w:trPr>
          <w:trHeight w:val="414"/>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2.2 в условиях дневных стационаров *****, в том числе:</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9</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случай лечения</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0,003451</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0,00273</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0,000721</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34 250,52</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36 499,38</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25 735,42</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118,12</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18,55</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75 898,40</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0,8%</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12 353,00</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1,7%</w:t>
            </w:r>
          </w:p>
        </w:tc>
      </w:tr>
      <w:tr w:rsidR="008D3E9F" w:rsidRPr="008058E1" w:rsidTr="00E4691F">
        <w:trPr>
          <w:trHeight w:val="406"/>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не идентифицированным и не застрахованным в системе ОМС лицам</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09.1</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случай лечения</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8058E1" w:rsidTr="00E4691F">
        <w:trPr>
          <w:trHeight w:val="682"/>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b/>
                <w:bCs/>
                <w:sz w:val="12"/>
                <w:szCs w:val="12"/>
              </w:rPr>
            </w:pPr>
            <w:r>
              <w:rPr>
                <w:b/>
                <w:bCs/>
                <w:sz w:val="12"/>
                <w:szCs w:val="12"/>
              </w:rPr>
              <w:t xml:space="preserve">3. В </w:t>
            </w:r>
            <w:proofErr w:type="gramStart"/>
            <w:r>
              <w:rPr>
                <w:b/>
                <w:bCs/>
                <w:sz w:val="12"/>
                <w:szCs w:val="12"/>
              </w:rPr>
              <w:t>условиях</w:t>
            </w:r>
            <w:proofErr w:type="gramEnd"/>
            <w:r>
              <w:rPr>
                <w:b/>
                <w:bCs/>
                <w:sz w:val="12"/>
                <w:szCs w:val="12"/>
              </w:rPr>
              <w:t xml:space="preserve"> дневных стационаров (первичная медико-санитарная помощь, специализированная медицинская помощь) *****, в том числе:</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10</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случай лечения</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0,003451</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0,00273</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0,000721</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34 250,52</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36 499,38</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25 735,42</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118,12</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18,55</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75 898,40</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0,8%</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12 353,00</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1,7%</w:t>
            </w:r>
          </w:p>
        </w:tc>
      </w:tr>
      <w:tr w:rsidR="008D3E9F" w:rsidRPr="008058E1" w:rsidTr="00E4691F">
        <w:trPr>
          <w:trHeight w:val="410"/>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не идентифицированным и не застрахованным в системе ОМС лицам</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10.1</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случай лечения</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8058E1" w:rsidTr="00E4691F">
        <w:trPr>
          <w:trHeight w:val="416"/>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b/>
                <w:bCs/>
                <w:sz w:val="12"/>
                <w:szCs w:val="12"/>
              </w:rPr>
            </w:pPr>
            <w:r>
              <w:rPr>
                <w:b/>
                <w:bCs/>
                <w:sz w:val="12"/>
                <w:szCs w:val="12"/>
              </w:rPr>
              <w:t>4. Специализированная, в том числе высокотехнологичная, медицинская помощь</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11</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sidRPr="008058E1">
              <w:rPr>
                <w:sz w:val="12"/>
                <w:szCs w:val="12"/>
              </w:rPr>
              <w:t> </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0,0115</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0,0095</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0,0020</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185 801,32</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210 249,11</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69 674,31</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2 124,56</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137,78</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1 359 773,46</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14,8%</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91 761,06</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13,0%</w:t>
            </w:r>
          </w:p>
        </w:tc>
      </w:tr>
      <w:tr w:rsidR="008D3E9F" w:rsidRPr="008058E1" w:rsidTr="00E4691F">
        <w:trPr>
          <w:trHeight w:val="408"/>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4.1 в условиях дневных стационаров *****, в том числе:</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12</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случай лечения</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rPr>
                <w:sz w:val="12"/>
                <w:szCs w:val="12"/>
              </w:rPr>
            </w:pPr>
            <w:r w:rsidRPr="008D3E9F">
              <w:rPr>
                <w:sz w:val="12"/>
                <w:szCs w:val="12"/>
              </w:rPr>
              <w:t> </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rPr>
                <w:sz w:val="12"/>
                <w:szCs w:val="12"/>
              </w:rPr>
            </w:pPr>
            <w:r w:rsidRPr="008D3E9F">
              <w:rPr>
                <w:sz w:val="12"/>
                <w:szCs w:val="12"/>
              </w:rPr>
              <w:t> </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r>
      <w:tr w:rsidR="008D3E9F" w:rsidRPr="008058E1" w:rsidTr="00E4691F">
        <w:trPr>
          <w:trHeight w:val="401"/>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не идентифицированным и не застрахованным в системе ОМС лицам</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12.1</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случай лечения</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8058E1" w:rsidTr="00E4691F">
        <w:trPr>
          <w:trHeight w:val="264"/>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4.2 в условиях круглосуточных стационаров, в том числе:</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13</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случай госпитализации</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0,0115</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0,0095</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0,0020</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185 801,32</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210 249,11</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69 674,31</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2 124,56</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137,78</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1 359 773,46</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14,8%</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91 761,06</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13,0%</w:t>
            </w:r>
          </w:p>
        </w:tc>
      </w:tr>
      <w:tr w:rsidR="008D3E9F" w:rsidRPr="008058E1" w:rsidTr="00E4691F">
        <w:trPr>
          <w:trHeight w:val="382"/>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не идентифицированным и не застрахованным в системе ОМС лицам</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13.1</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sidRPr="008058E1">
              <w:rPr>
                <w:sz w:val="12"/>
                <w:szCs w:val="12"/>
              </w:rPr>
              <w:t> </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0,0017</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0,0017</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47 638,02</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47 638,02</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79,05</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50 448,70</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0,5%</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8058E1" w:rsidTr="00E4691F">
        <w:trPr>
          <w:trHeight w:val="389"/>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b/>
                <w:bCs/>
                <w:sz w:val="12"/>
                <w:szCs w:val="12"/>
              </w:rPr>
            </w:pPr>
            <w:r>
              <w:rPr>
                <w:b/>
                <w:bCs/>
                <w:sz w:val="12"/>
                <w:szCs w:val="12"/>
              </w:rPr>
              <w:t>5. Паллиативная медицинская помощь:</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14</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sidRPr="008058E1">
              <w:rPr>
                <w:sz w:val="12"/>
                <w:szCs w:val="12"/>
              </w:rPr>
              <w:t> </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702,56</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702,56</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467 897,31</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5,1%</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467 897,31</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66,1%</w:t>
            </w:r>
          </w:p>
        </w:tc>
      </w:tr>
      <w:tr w:rsidR="008D3E9F" w:rsidRPr="008058E1" w:rsidTr="00E4691F">
        <w:trPr>
          <w:trHeight w:val="825"/>
        </w:trPr>
        <w:tc>
          <w:tcPr>
            <w:tcW w:w="171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lastRenderedPageBreak/>
              <w:t>5.1. Первичная медицинская помощь, в том числе доврачебная и врачебная (включая ветеранов боевых действий) ***, всего, в том числе:</w:t>
            </w:r>
          </w:p>
        </w:tc>
        <w:tc>
          <w:tcPr>
            <w:tcW w:w="38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15</w:t>
            </w:r>
          </w:p>
        </w:tc>
        <w:tc>
          <w:tcPr>
            <w:tcW w:w="85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посещение</w:t>
            </w:r>
          </w:p>
        </w:tc>
        <w:tc>
          <w:tcPr>
            <w:tcW w:w="81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0,03</w:t>
            </w:r>
          </w:p>
        </w:tc>
        <w:tc>
          <w:tcPr>
            <w:tcW w:w="107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2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0,030</w:t>
            </w:r>
          </w:p>
        </w:tc>
        <w:tc>
          <w:tcPr>
            <w:tcW w:w="84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1 946,05</w:t>
            </w:r>
          </w:p>
        </w:tc>
        <w:tc>
          <w:tcPr>
            <w:tcW w:w="99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4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1 946,05</w:t>
            </w:r>
          </w:p>
        </w:tc>
        <w:tc>
          <w:tcPr>
            <w:tcW w:w="105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58,38</w:t>
            </w:r>
          </w:p>
        </w:tc>
        <w:tc>
          <w:tcPr>
            <w:tcW w:w="10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58,38</w:t>
            </w:r>
          </w:p>
        </w:tc>
        <w:tc>
          <w:tcPr>
            <w:tcW w:w="105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38 882,15</w:t>
            </w:r>
          </w:p>
        </w:tc>
        <w:tc>
          <w:tcPr>
            <w:tcW w:w="55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0,4%</w:t>
            </w:r>
          </w:p>
        </w:tc>
        <w:tc>
          <w:tcPr>
            <w:tcW w:w="10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38 882,15</w:t>
            </w:r>
          </w:p>
        </w:tc>
        <w:tc>
          <w:tcPr>
            <w:tcW w:w="55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5,5%</w:t>
            </w:r>
          </w:p>
        </w:tc>
      </w:tr>
      <w:tr w:rsidR="008D3E9F" w:rsidRPr="008058E1" w:rsidTr="00E4691F">
        <w:trPr>
          <w:trHeight w:val="563"/>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 xml:space="preserve">       посещение по </w:t>
            </w:r>
            <w:proofErr w:type="gramStart"/>
            <w:r>
              <w:rPr>
                <w:sz w:val="12"/>
                <w:szCs w:val="12"/>
              </w:rPr>
              <w:t>паллиативной</w:t>
            </w:r>
            <w:proofErr w:type="gramEnd"/>
            <w:r>
              <w:rPr>
                <w:sz w:val="12"/>
                <w:szCs w:val="12"/>
              </w:rPr>
              <w:t xml:space="preserve"> медицинской помощи без учета посещений на дому патронажными бригадами</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15.1</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посещение</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0,022</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0,022</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946,00</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946,00</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20,81</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20,81</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13 860,79</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0,2%</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13 860,79</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2,0%</w:t>
            </w:r>
          </w:p>
        </w:tc>
      </w:tr>
      <w:tr w:rsidR="008D3E9F" w:rsidRPr="008058E1" w:rsidTr="00E4691F">
        <w:trPr>
          <w:trHeight w:val="400"/>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 xml:space="preserve">      посещения на дому выездными патронажными бригадами</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15.2</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посещение</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0,008</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0,008</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4 696,20</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4 696,20</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37,57</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37,57</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25 021,36</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0,3%</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25 021,36</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3,5%</w:t>
            </w:r>
          </w:p>
        </w:tc>
      </w:tr>
      <w:tr w:rsidR="008D3E9F" w:rsidRPr="008058E1" w:rsidTr="00E4691F">
        <w:trPr>
          <w:trHeight w:val="251"/>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 xml:space="preserve">                в том числе для детского населения</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15.2.1</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посещение</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0,0001</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0,0001</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4 696,20</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4 696,20</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0,35</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color w:val="FF0000"/>
                <w:sz w:val="12"/>
                <w:szCs w:val="12"/>
              </w:rPr>
              <w:t>0,35</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243,81</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color w:val="FF0000"/>
                <w:sz w:val="12"/>
                <w:szCs w:val="12"/>
              </w:rPr>
              <w:t>243,81</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w:t>
            </w:r>
          </w:p>
        </w:tc>
      </w:tr>
      <w:tr w:rsidR="008D3E9F" w:rsidRPr="008058E1" w:rsidTr="00E4691F">
        <w:trPr>
          <w:trHeight w:val="949"/>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5.2. Паллиативная медицинская помощь в стационарных условиях (включая койки паллиативной медицинской помощи и койки сестринского ухода),  в том числе ветеранам боевых действий</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16</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койко-день</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0,111</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0,111</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5 780,55</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5 780,55</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644,18</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644,18</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429 015,16</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4,7%</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429 015,16</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60,6%</w:t>
            </w:r>
          </w:p>
        </w:tc>
      </w:tr>
      <w:tr w:rsidR="008D3E9F" w:rsidRPr="008058E1" w:rsidTr="00E4691F">
        <w:trPr>
          <w:trHeight w:val="254"/>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 xml:space="preserve">                 в том числе для детского населения</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16.1</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койко-день</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0,002</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0,002</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7 276,50</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7 276,50</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13,46</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color w:val="FF0000"/>
                <w:sz w:val="12"/>
                <w:szCs w:val="12"/>
              </w:rPr>
              <w:t>13,46</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8 964,65</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0,1%</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color w:val="FF0000"/>
                <w:sz w:val="12"/>
                <w:szCs w:val="12"/>
              </w:rPr>
              <w:t>8 964,65</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1,3%</w:t>
            </w:r>
          </w:p>
        </w:tc>
      </w:tr>
      <w:tr w:rsidR="008D3E9F" w:rsidRPr="008058E1" w:rsidTr="00E4691F">
        <w:trPr>
          <w:trHeight w:val="387"/>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 xml:space="preserve">5.3 Паллиативная медицинская помощь в условиях </w:t>
            </w:r>
            <w:proofErr w:type="gramStart"/>
            <w:r>
              <w:rPr>
                <w:sz w:val="12"/>
                <w:szCs w:val="12"/>
              </w:rPr>
              <w:t>дневного</w:t>
            </w:r>
            <w:proofErr w:type="gramEnd"/>
            <w:r>
              <w:rPr>
                <w:sz w:val="12"/>
                <w:szCs w:val="12"/>
              </w:rPr>
              <w:t xml:space="preserve"> стационара ******</w:t>
            </w:r>
          </w:p>
        </w:tc>
        <w:tc>
          <w:tcPr>
            <w:tcW w:w="382" w:type="dxa"/>
            <w:tcBorders>
              <w:top w:val="nil"/>
              <w:left w:val="nil"/>
              <w:bottom w:val="nil"/>
              <w:right w:val="nil"/>
            </w:tcBorders>
            <w:shd w:val="clear" w:color="000000" w:fill="FFFFFF"/>
            <w:noWrap/>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17</w:t>
            </w:r>
          </w:p>
        </w:tc>
        <w:tc>
          <w:tcPr>
            <w:tcW w:w="85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случай лечения</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rPr>
                <w:sz w:val="12"/>
                <w:szCs w:val="12"/>
              </w:rPr>
            </w:pPr>
            <w:r w:rsidRPr="008D3E9F">
              <w:rPr>
                <w:sz w:val="12"/>
                <w:szCs w:val="12"/>
              </w:rPr>
              <w:t> </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rPr>
                <w:sz w:val="12"/>
                <w:szCs w:val="12"/>
              </w:rPr>
            </w:pPr>
            <w:r w:rsidRPr="008D3E9F">
              <w:rPr>
                <w:sz w:val="12"/>
                <w:szCs w:val="12"/>
              </w:rPr>
              <w:t> </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r>
      <w:tr w:rsidR="008D3E9F" w:rsidRPr="008058E1" w:rsidTr="00E4691F">
        <w:trPr>
          <w:trHeight w:val="666"/>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b/>
                <w:bCs/>
                <w:sz w:val="12"/>
                <w:szCs w:val="12"/>
              </w:rPr>
            </w:pPr>
            <w:r>
              <w:rPr>
                <w:b/>
                <w:bCs/>
                <w:sz w:val="12"/>
                <w:szCs w:val="12"/>
              </w:rPr>
              <w:t xml:space="preserve">II. Ненормируемая медицинская помощь и  прочие виды медицинских и иных услуг, в том числе:  </w:t>
            </w:r>
          </w:p>
        </w:tc>
        <w:tc>
          <w:tcPr>
            <w:tcW w:w="38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 </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b/>
                <w:bCs/>
                <w:sz w:val="12"/>
                <w:szCs w:val="12"/>
              </w:rPr>
            </w:pPr>
            <w:r w:rsidRPr="008058E1">
              <w:rPr>
                <w:b/>
                <w:bCs/>
                <w:sz w:val="12"/>
                <w:szCs w:val="12"/>
              </w:rPr>
              <w:t>Х</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10 669,85</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8,43</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6 810 003,28</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74,2%</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5 615,78</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0,8%</w:t>
            </w:r>
          </w:p>
        </w:tc>
      </w:tr>
      <w:tr w:rsidR="008D3E9F" w:rsidRPr="008058E1" w:rsidTr="00E4691F">
        <w:trPr>
          <w:trHeight w:val="3120"/>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b/>
                <w:bCs/>
                <w:sz w:val="12"/>
                <w:szCs w:val="12"/>
              </w:rPr>
            </w:pPr>
            <w:r>
              <w:rPr>
                <w:b/>
                <w:bCs/>
                <w:sz w:val="12"/>
                <w:szCs w:val="12"/>
              </w:rPr>
              <w:t xml:space="preserve">6. </w:t>
            </w:r>
            <w:proofErr w:type="gramStart"/>
            <w:r>
              <w:rPr>
                <w:b/>
                <w:bCs/>
                <w:sz w:val="12"/>
                <w:szCs w:val="12"/>
              </w:rPr>
              <w:t>Медицинские и иные государственные и муниципальные услуги (работы), оказываемые (выполняемые) в медицинских организациях, подведомственных исполнительному органу субъекта Российской Федерации и органам местного самоуправления соответственно, входящих в номенклатуру медицинских организаций, утверждаемую Министерством здравоохранения Российской Федерации  (далее - подведомственные медицинские организации) *******, за исключением  медицинской помощи, оказываемой за счет средств ОМС</w:t>
            </w:r>
            <w:proofErr w:type="gramEnd"/>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18</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b/>
                <w:bCs/>
                <w:sz w:val="12"/>
                <w:szCs w:val="12"/>
              </w:rPr>
            </w:pPr>
            <w:r w:rsidRPr="008058E1">
              <w:rPr>
                <w:b/>
                <w:bCs/>
                <w:sz w:val="12"/>
                <w:szCs w:val="12"/>
              </w:rPr>
              <w:t>Х</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4 413,83</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8,43</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2 817 254,68</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30,7%</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5 615,78</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0,8%</w:t>
            </w:r>
          </w:p>
        </w:tc>
      </w:tr>
      <w:tr w:rsidR="008D3E9F" w:rsidRPr="008058E1" w:rsidTr="00E4691F">
        <w:trPr>
          <w:trHeight w:val="759"/>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b/>
                <w:bCs/>
                <w:sz w:val="12"/>
                <w:szCs w:val="12"/>
              </w:rPr>
            </w:pPr>
            <w:r>
              <w:rPr>
                <w:b/>
                <w:bCs/>
                <w:sz w:val="12"/>
                <w:szCs w:val="12"/>
              </w:rPr>
              <w:t>7. Высокотехнологичная медицинская помощь, оказываемая в подведомственных медицинских организациях, в том числе:</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19</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sidRPr="008058E1">
              <w:rPr>
                <w:sz w:val="12"/>
                <w:szCs w:val="12"/>
              </w:rPr>
              <w:t> </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0,0025</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0,0025</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358 851,34</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358 851,34</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911,43</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581 698,00</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6,3%</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r>
      <w:tr w:rsidR="008D3E9F" w:rsidRPr="008058E1" w:rsidTr="00E4691F">
        <w:trPr>
          <w:trHeight w:val="1959"/>
        </w:trPr>
        <w:tc>
          <w:tcPr>
            <w:tcW w:w="171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lastRenderedPageBreak/>
              <w:t xml:space="preserve"> 7.1. не включенная в базовую программу ОМС и предусмотренная разделом II приложения № 1 к Программе государственных гарантий бесплатного оказания гражданам медицинской помощи  на 2025 год и на плановый период 2026 и 2027 годов, утвержденной постановлением Правительства Российской Федерации от 27.12.2024 № 1940 (далее – Программа)</w:t>
            </w:r>
          </w:p>
        </w:tc>
        <w:tc>
          <w:tcPr>
            <w:tcW w:w="38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19.1</w:t>
            </w:r>
          </w:p>
        </w:tc>
        <w:tc>
          <w:tcPr>
            <w:tcW w:w="85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sidRPr="008058E1">
              <w:rPr>
                <w:sz w:val="12"/>
                <w:szCs w:val="12"/>
              </w:rPr>
              <w:t> </w:t>
            </w:r>
          </w:p>
        </w:tc>
        <w:tc>
          <w:tcPr>
            <w:tcW w:w="81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0,0025</w:t>
            </w:r>
          </w:p>
        </w:tc>
        <w:tc>
          <w:tcPr>
            <w:tcW w:w="107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0,0025</w:t>
            </w:r>
          </w:p>
        </w:tc>
        <w:tc>
          <w:tcPr>
            <w:tcW w:w="102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84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358 851,34</w:t>
            </w:r>
          </w:p>
        </w:tc>
        <w:tc>
          <w:tcPr>
            <w:tcW w:w="99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358 851,34</w:t>
            </w:r>
          </w:p>
        </w:tc>
        <w:tc>
          <w:tcPr>
            <w:tcW w:w="104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911,43</w:t>
            </w:r>
          </w:p>
        </w:tc>
        <w:tc>
          <w:tcPr>
            <w:tcW w:w="10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581 698,00</w:t>
            </w:r>
          </w:p>
        </w:tc>
        <w:tc>
          <w:tcPr>
            <w:tcW w:w="55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6,3%</w:t>
            </w:r>
          </w:p>
        </w:tc>
        <w:tc>
          <w:tcPr>
            <w:tcW w:w="10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55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8058E1" w:rsidTr="00E4691F">
        <w:trPr>
          <w:trHeight w:val="965"/>
        </w:trPr>
        <w:tc>
          <w:tcPr>
            <w:tcW w:w="1716" w:type="dxa"/>
            <w:tcBorders>
              <w:top w:val="single" w:sz="4" w:space="0" w:color="auto"/>
              <w:left w:val="single" w:sz="4" w:space="0" w:color="auto"/>
              <w:bottom w:val="nil"/>
              <w:right w:val="nil"/>
            </w:tcBorders>
            <w:shd w:val="clear" w:color="auto" w:fill="auto"/>
            <w:tcMar>
              <w:top w:w="15" w:type="dxa"/>
              <w:left w:w="15" w:type="dxa"/>
              <w:bottom w:w="0" w:type="dxa"/>
              <w:right w:w="15" w:type="dxa"/>
            </w:tcMar>
            <w:vAlign w:val="center"/>
            <w:hideMark/>
          </w:tcPr>
          <w:p w:rsidR="008D3E9F" w:rsidRPr="008058E1" w:rsidRDefault="008D3E9F" w:rsidP="00E4691F">
            <w:pPr>
              <w:rPr>
                <w:color w:val="000000"/>
                <w:sz w:val="12"/>
                <w:szCs w:val="12"/>
              </w:rPr>
            </w:pPr>
            <w:proofErr w:type="gramStart"/>
            <w:r>
              <w:rPr>
                <w:color w:val="000000"/>
                <w:sz w:val="12"/>
                <w:szCs w:val="12"/>
              </w:rPr>
              <w:t>7.2. дополнительные объемы высокотехнологичной медицинской помощи,  включенной в базовую программу ОМС в соответствии с разделом I приложения № 1 к Программе********</w:t>
            </w:r>
            <w:proofErr w:type="gramEnd"/>
          </w:p>
        </w:tc>
        <w:tc>
          <w:tcPr>
            <w:tcW w:w="3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19.2</w:t>
            </w:r>
          </w:p>
        </w:tc>
        <w:tc>
          <w:tcPr>
            <w:tcW w:w="85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sidRPr="008058E1">
              <w:rPr>
                <w:sz w:val="12"/>
                <w:szCs w:val="12"/>
              </w:rPr>
              <w:t> </w:t>
            </w:r>
          </w:p>
        </w:tc>
        <w:tc>
          <w:tcPr>
            <w:tcW w:w="81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w:t>
            </w:r>
          </w:p>
        </w:tc>
        <w:tc>
          <w:tcPr>
            <w:tcW w:w="107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2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84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99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4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55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w:t>
            </w:r>
          </w:p>
        </w:tc>
        <w:tc>
          <w:tcPr>
            <w:tcW w:w="10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55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8058E1" w:rsidTr="00E4691F">
        <w:trPr>
          <w:trHeight w:val="682"/>
        </w:trPr>
        <w:tc>
          <w:tcPr>
            <w:tcW w:w="171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b/>
                <w:bCs/>
                <w:sz w:val="12"/>
                <w:szCs w:val="12"/>
              </w:rPr>
            </w:pPr>
            <w:r>
              <w:rPr>
                <w:b/>
                <w:bCs/>
                <w:sz w:val="12"/>
                <w:szCs w:val="12"/>
              </w:rPr>
              <w:t xml:space="preserve">8. Расходы на содержание и обеспечение деятельности подведомственных медицинских организаций, из них </w:t>
            </w:r>
            <w:proofErr w:type="gramStart"/>
            <w:r>
              <w:rPr>
                <w:b/>
                <w:bCs/>
                <w:sz w:val="12"/>
                <w:szCs w:val="12"/>
              </w:rPr>
              <w:t>на</w:t>
            </w:r>
            <w:proofErr w:type="gramEnd"/>
            <w:r>
              <w:rPr>
                <w:b/>
                <w:bCs/>
                <w:sz w:val="12"/>
                <w:szCs w:val="12"/>
              </w:rPr>
              <w:t xml:space="preserve">: </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20</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sidRPr="008058E1">
              <w:rPr>
                <w:sz w:val="12"/>
                <w:szCs w:val="12"/>
              </w:rPr>
              <w:t> </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2 238,36</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1 428 580,90</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15,6%</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8058E1" w:rsidTr="00E4691F">
        <w:trPr>
          <w:trHeight w:val="971"/>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8.1. финансовое обеспечение расходов, не включенных в структуру тарифов на оплату медицинской помощи, предусмотренную в территориальной программе ОМС  (далее - тарифы ОМС)</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20.1</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b/>
                <w:bCs/>
                <w:sz w:val="12"/>
                <w:szCs w:val="12"/>
              </w:rPr>
            </w:pPr>
            <w:r w:rsidRPr="008058E1">
              <w:rPr>
                <w:b/>
                <w:bCs/>
                <w:sz w:val="12"/>
                <w:szCs w:val="12"/>
              </w:rPr>
              <w:t>Х</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1 525,34</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973 512,00</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10,6%</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8058E1" w:rsidTr="00E4691F">
        <w:trPr>
          <w:trHeight w:val="1269"/>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sz w:val="12"/>
                <w:szCs w:val="12"/>
              </w:rPr>
            </w:pPr>
            <w:r>
              <w:rPr>
                <w:sz w:val="12"/>
                <w:szCs w:val="12"/>
              </w:rPr>
              <w:t>8.2. приобретение, обслуживание, ремонт медицинского оборудования, за исключением расходов подведомственных медицинских организаций, осуществляемых за счет средств ОМС, предусмотренных на эти цели в структуре тарифов ОМС</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20.2</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b/>
                <w:bCs/>
                <w:sz w:val="12"/>
                <w:szCs w:val="12"/>
              </w:rPr>
            </w:pPr>
            <w:r w:rsidRPr="008058E1">
              <w:rPr>
                <w:b/>
                <w:bCs/>
                <w:sz w:val="12"/>
                <w:szCs w:val="12"/>
              </w:rPr>
              <w:t>Х</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713,02</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455 068,90</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5,0%</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8058E1" w:rsidTr="00E4691F">
        <w:trPr>
          <w:trHeight w:val="1400"/>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b/>
                <w:bCs/>
                <w:sz w:val="12"/>
                <w:szCs w:val="12"/>
              </w:rPr>
            </w:pPr>
            <w:r>
              <w:rPr>
                <w:b/>
                <w:bCs/>
                <w:sz w:val="12"/>
                <w:szCs w:val="12"/>
              </w:rPr>
              <w:t xml:space="preserve">III.  Дополнительные меры социальной защиты (поддержки) отдельных категорий граждан, предоставляемые в соответствии с законодательством Российской Федерации и субъекта Российской Федерации, в том числе:  </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 </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b/>
                <w:bCs/>
                <w:sz w:val="12"/>
                <w:szCs w:val="12"/>
              </w:rPr>
            </w:pPr>
            <w:r w:rsidRPr="008058E1">
              <w:rPr>
                <w:b/>
                <w:bCs/>
                <w:sz w:val="12"/>
                <w:szCs w:val="12"/>
              </w:rPr>
              <w:t>Х</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3 106,23</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1 982 469,70</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21,6%</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8058E1" w:rsidTr="00E4691F">
        <w:trPr>
          <w:trHeight w:val="1380"/>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b/>
                <w:bCs/>
                <w:sz w:val="12"/>
                <w:szCs w:val="12"/>
              </w:rPr>
            </w:pPr>
            <w:r>
              <w:rPr>
                <w:b/>
                <w:bCs/>
                <w:sz w:val="12"/>
                <w:szCs w:val="12"/>
              </w:rPr>
              <w:t>9. Обеспечение при амбулаторном лечении (бесплатно или с 50-процентной скидкой) лекарственными препаратами, медицинскими изделиями, продуктами лечебного (энтерального) питания</w:t>
            </w:r>
            <w:r>
              <w:rPr>
                <w:sz w:val="12"/>
                <w:szCs w:val="12"/>
              </w:rPr>
              <w:t>*********</w:t>
            </w:r>
            <w:r>
              <w:rPr>
                <w:b/>
                <w:bCs/>
                <w:sz w:val="12"/>
                <w:szCs w:val="12"/>
              </w:rPr>
              <w:t xml:space="preserve">                           </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21</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b/>
                <w:bCs/>
                <w:sz w:val="12"/>
                <w:szCs w:val="12"/>
              </w:rPr>
            </w:pPr>
            <w:r w:rsidRPr="008058E1">
              <w:rPr>
                <w:b/>
                <w:bCs/>
                <w:sz w:val="12"/>
                <w:szCs w:val="12"/>
              </w:rPr>
              <w:t>Х</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3 028,78</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1 933 042,20</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21,1%</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8058E1" w:rsidTr="00E4691F">
        <w:trPr>
          <w:trHeight w:val="292"/>
        </w:trPr>
        <w:tc>
          <w:tcPr>
            <w:tcW w:w="17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b/>
                <w:bCs/>
                <w:color w:val="000000"/>
                <w:sz w:val="12"/>
                <w:szCs w:val="12"/>
              </w:rPr>
            </w:pPr>
            <w:r>
              <w:rPr>
                <w:b/>
                <w:bCs/>
                <w:color w:val="000000"/>
                <w:sz w:val="12"/>
                <w:szCs w:val="12"/>
              </w:rPr>
              <w:t>10. Бесплатное (со скидкой) зубное протезирование **********</w:t>
            </w:r>
          </w:p>
        </w:tc>
        <w:tc>
          <w:tcPr>
            <w:tcW w:w="3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22</w:t>
            </w: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b/>
                <w:bCs/>
                <w:sz w:val="12"/>
                <w:szCs w:val="12"/>
              </w:rPr>
            </w:pPr>
            <w:r w:rsidRPr="008058E1">
              <w:rPr>
                <w:b/>
                <w:bCs/>
                <w:sz w:val="12"/>
                <w:szCs w:val="12"/>
              </w:rPr>
              <w:t>Х</w:t>
            </w:r>
          </w:p>
        </w:tc>
        <w:tc>
          <w:tcPr>
            <w:tcW w:w="8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7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2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99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 </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0,0%</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55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8058E1" w:rsidTr="00E4691F">
        <w:trPr>
          <w:trHeight w:val="1260"/>
        </w:trPr>
        <w:tc>
          <w:tcPr>
            <w:tcW w:w="171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rPr>
                <w:b/>
                <w:bCs/>
                <w:color w:val="000000"/>
                <w:sz w:val="12"/>
                <w:szCs w:val="12"/>
              </w:rPr>
            </w:pPr>
            <w:r>
              <w:rPr>
                <w:b/>
                <w:bCs/>
                <w:color w:val="000000"/>
                <w:sz w:val="12"/>
                <w:szCs w:val="12"/>
              </w:rPr>
              <w:lastRenderedPageBreak/>
              <w:t xml:space="preserve">11. Осуществление транспортировки пациентов с хронической почечной недостаточностью от места их фактического проживания до места получения  заместительной почечной терапии и обратно ********** </w:t>
            </w:r>
          </w:p>
        </w:tc>
        <w:tc>
          <w:tcPr>
            <w:tcW w:w="38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sz w:val="12"/>
                <w:szCs w:val="12"/>
              </w:rPr>
            </w:pPr>
            <w:r w:rsidRPr="008058E1">
              <w:rPr>
                <w:sz w:val="12"/>
                <w:szCs w:val="12"/>
              </w:rPr>
              <w:t>23</w:t>
            </w:r>
          </w:p>
        </w:tc>
        <w:tc>
          <w:tcPr>
            <w:tcW w:w="85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058E1" w:rsidRDefault="008D3E9F" w:rsidP="00E4691F">
            <w:pPr>
              <w:jc w:val="center"/>
              <w:rPr>
                <w:b/>
                <w:bCs/>
                <w:sz w:val="12"/>
                <w:szCs w:val="12"/>
              </w:rPr>
            </w:pPr>
            <w:r w:rsidRPr="008058E1">
              <w:rPr>
                <w:b/>
                <w:bCs/>
                <w:sz w:val="12"/>
                <w:szCs w:val="12"/>
              </w:rPr>
              <w:t>Х</w:t>
            </w:r>
          </w:p>
        </w:tc>
        <w:tc>
          <w:tcPr>
            <w:tcW w:w="81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7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2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84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99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4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77,45</w:t>
            </w:r>
          </w:p>
        </w:tc>
        <w:tc>
          <w:tcPr>
            <w:tcW w:w="10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105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49 427,50</w:t>
            </w:r>
          </w:p>
        </w:tc>
        <w:tc>
          <w:tcPr>
            <w:tcW w:w="55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sz w:val="12"/>
                <w:szCs w:val="12"/>
              </w:rPr>
            </w:pPr>
            <w:r w:rsidRPr="008D3E9F">
              <w:rPr>
                <w:sz w:val="12"/>
                <w:szCs w:val="12"/>
              </w:rPr>
              <w:t>0,5%</w:t>
            </w:r>
          </w:p>
        </w:tc>
        <w:tc>
          <w:tcPr>
            <w:tcW w:w="10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c>
          <w:tcPr>
            <w:tcW w:w="55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D3E9F" w:rsidRPr="008D3E9F" w:rsidRDefault="008D3E9F" w:rsidP="00E4691F">
            <w:pPr>
              <w:jc w:val="center"/>
              <w:rPr>
                <w:b/>
                <w:bCs/>
                <w:sz w:val="12"/>
                <w:szCs w:val="12"/>
              </w:rPr>
            </w:pPr>
            <w:r w:rsidRPr="008D3E9F">
              <w:rPr>
                <w:b/>
                <w:bCs/>
                <w:sz w:val="12"/>
                <w:szCs w:val="12"/>
              </w:rPr>
              <w:t>Х</w:t>
            </w:r>
          </w:p>
        </w:tc>
      </w:tr>
      <w:tr w:rsidR="00053C91" w:rsidRPr="008058E1" w:rsidTr="00E4691F">
        <w:trPr>
          <w:trHeight w:val="682"/>
        </w:trPr>
        <w:tc>
          <w:tcPr>
            <w:tcW w:w="14033" w:type="dxa"/>
            <w:gridSpan w:val="15"/>
            <w:tcBorders>
              <w:top w:val="nil"/>
              <w:left w:val="nil"/>
              <w:bottom w:val="nil"/>
              <w:right w:val="nil"/>
            </w:tcBorders>
            <w:shd w:val="clear" w:color="000000" w:fill="FFFFFF"/>
            <w:tcMar>
              <w:top w:w="15" w:type="dxa"/>
              <w:left w:w="15" w:type="dxa"/>
              <w:bottom w:w="0" w:type="dxa"/>
              <w:right w:w="15" w:type="dxa"/>
            </w:tcMar>
            <w:vAlign w:val="center"/>
            <w:hideMark/>
          </w:tcPr>
          <w:p w:rsidR="00053C91" w:rsidRPr="008058E1" w:rsidRDefault="00053C91" w:rsidP="00053C91">
            <w:pPr>
              <w:jc w:val="both"/>
              <w:rPr>
                <w:sz w:val="12"/>
                <w:szCs w:val="12"/>
              </w:rPr>
            </w:pPr>
            <w:proofErr w:type="gramStart"/>
            <w:r>
              <w:rPr>
                <w:sz w:val="12"/>
                <w:szCs w:val="12"/>
              </w:rPr>
              <w:t>* Общий норматив финансовых затрат  на единицу объема медицинской помощи в графе 7, оказываемой за счет бюджетных ассигнований консолидированного бюджета субъекта Российской Федерации, включая средства межбюджетного трансферта в бюджет территориального фонда  обязательного медицинского страхования (далее - МБТ, ТФОМС) на финансовое обеспечение дополнительных объемов медицинской помощи по видам и условиям ее оказания, предоставляемой  по территориальной программе обязательного медицинского страхования (далее - ОМС) сверх  установленных</w:t>
            </w:r>
            <w:proofErr w:type="gramEnd"/>
            <w:r>
              <w:rPr>
                <w:sz w:val="12"/>
                <w:szCs w:val="12"/>
              </w:rPr>
              <w:t xml:space="preserve">  </w:t>
            </w:r>
            <w:proofErr w:type="gramStart"/>
            <w:r>
              <w:rPr>
                <w:sz w:val="12"/>
                <w:szCs w:val="12"/>
              </w:rPr>
              <w:t>базовой программой ОМС  рассчитывается как сумма производных норматива объема медицинской помощи в графе 5 на норматив финансовых затрат  на единицу объема медицинской помощи в графе 8 и норматива объема медицинской помощи, оказываемой по территориальной программе ОМС сверх  базовой программы ОМС в графе 6 на норматив финансовых затрат  на единицу объема медицинской помощи, оказываемой по территориальной программе ОМС сверх  базовой программы</w:t>
            </w:r>
            <w:proofErr w:type="gramEnd"/>
            <w:r>
              <w:rPr>
                <w:sz w:val="12"/>
                <w:szCs w:val="12"/>
              </w:rPr>
              <w:t xml:space="preserve"> ОМС в графе 9, </w:t>
            </w:r>
            <w:proofErr w:type="gramStart"/>
            <w:r>
              <w:rPr>
                <w:sz w:val="12"/>
                <w:szCs w:val="12"/>
              </w:rPr>
              <w:t>разделенная</w:t>
            </w:r>
            <w:proofErr w:type="gramEnd"/>
            <w:r>
              <w:rPr>
                <w:sz w:val="12"/>
                <w:szCs w:val="12"/>
              </w:rPr>
              <w:t xml:space="preserve"> на общий норматив объема медицинской помощи  в графе 4.          </w:t>
            </w:r>
          </w:p>
        </w:tc>
      </w:tr>
      <w:tr w:rsidR="00053C91" w:rsidRPr="008058E1" w:rsidTr="00E4691F">
        <w:trPr>
          <w:trHeight w:val="266"/>
        </w:trPr>
        <w:tc>
          <w:tcPr>
            <w:tcW w:w="14033" w:type="dxa"/>
            <w:gridSpan w:val="15"/>
            <w:tcBorders>
              <w:top w:val="nil"/>
              <w:left w:val="nil"/>
              <w:bottom w:val="nil"/>
              <w:right w:val="nil"/>
            </w:tcBorders>
            <w:shd w:val="clear" w:color="000000" w:fill="FFFFFF"/>
            <w:tcMar>
              <w:top w:w="15" w:type="dxa"/>
              <w:left w:w="15" w:type="dxa"/>
              <w:bottom w:w="0" w:type="dxa"/>
              <w:right w:w="15" w:type="dxa"/>
            </w:tcMar>
            <w:vAlign w:val="center"/>
            <w:hideMark/>
          </w:tcPr>
          <w:p w:rsidR="00053C91" w:rsidRPr="008058E1" w:rsidRDefault="00053C91" w:rsidP="00053C91">
            <w:pPr>
              <w:jc w:val="both"/>
              <w:rPr>
                <w:sz w:val="12"/>
                <w:szCs w:val="12"/>
              </w:rPr>
            </w:pPr>
            <w:r>
              <w:rPr>
                <w:sz w:val="12"/>
                <w:szCs w:val="12"/>
              </w:rPr>
              <w:t>** Нормативы объема скорой медицинской помощи и нормативы финансовых затрат на один случай оказания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w:t>
            </w:r>
            <w:proofErr w:type="gramStart"/>
            <w:r>
              <w:rPr>
                <w:sz w:val="12"/>
                <w:szCs w:val="12"/>
              </w:rPr>
              <w:t>,и</w:t>
            </w:r>
            <w:proofErr w:type="gramEnd"/>
            <w:r>
              <w:rPr>
                <w:sz w:val="12"/>
                <w:szCs w:val="12"/>
              </w:rPr>
              <w:t xml:space="preserve"> устанавливаются субъектом Российской Федерации. Средний норматив финансовых затрат за счет средств соответствующих бюджетов на один  с учетом реальной потребности (за исключением расходов на авиационные работы) составляет </w:t>
            </w:r>
          </w:p>
        </w:tc>
      </w:tr>
      <w:tr w:rsidR="00053C91" w:rsidRPr="008058E1" w:rsidTr="00E4691F">
        <w:trPr>
          <w:trHeight w:val="541"/>
        </w:trPr>
        <w:tc>
          <w:tcPr>
            <w:tcW w:w="14033" w:type="dxa"/>
            <w:gridSpan w:val="15"/>
            <w:tcBorders>
              <w:top w:val="nil"/>
              <w:left w:val="nil"/>
              <w:bottom w:val="nil"/>
              <w:right w:val="nil"/>
            </w:tcBorders>
            <w:shd w:val="clear" w:color="000000" w:fill="FFFFFF"/>
            <w:tcMar>
              <w:top w:w="15" w:type="dxa"/>
              <w:left w:w="15" w:type="dxa"/>
              <w:bottom w:w="0" w:type="dxa"/>
              <w:right w:w="15" w:type="dxa"/>
            </w:tcMar>
            <w:vAlign w:val="center"/>
            <w:hideMark/>
          </w:tcPr>
          <w:p w:rsidR="00053C91" w:rsidRPr="008058E1" w:rsidRDefault="00053C91" w:rsidP="00053C91">
            <w:pPr>
              <w:jc w:val="both"/>
              <w:rPr>
                <w:sz w:val="12"/>
                <w:szCs w:val="12"/>
              </w:rPr>
            </w:pPr>
            <w:proofErr w:type="gramStart"/>
            <w:r>
              <w:rPr>
                <w:sz w:val="12"/>
                <w:szCs w:val="12"/>
              </w:rPr>
              <w:t>*** Включает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а также посещения по паллиативной медицинской помощи, в том числе  посещения на дому выездными патронажными бригадами, для которых устанавливаются</w:t>
            </w:r>
            <w:proofErr w:type="gramEnd"/>
            <w:r>
              <w:rPr>
                <w:sz w:val="12"/>
                <w:szCs w:val="12"/>
              </w:rPr>
              <w:t xml:space="preserve"> отдельные нормативы (п. 5.1.); при этом объемы </w:t>
            </w:r>
            <w:proofErr w:type="gramStart"/>
            <w:r>
              <w:rPr>
                <w:sz w:val="12"/>
                <w:szCs w:val="12"/>
              </w:rPr>
              <w:t>паллиативной</w:t>
            </w:r>
            <w:proofErr w:type="gramEnd"/>
            <w:r>
              <w:rPr>
                <w:sz w:val="12"/>
                <w:szCs w:val="12"/>
              </w:rPr>
              <w:t xml:space="preserve"> медицинской помощи, оказанной в амбулаторных условия и на дому, учитываются в посещениях с профилактической и иными целями (п. 2.1.1.).</w:t>
            </w:r>
          </w:p>
        </w:tc>
      </w:tr>
      <w:tr w:rsidR="00053C91" w:rsidRPr="008058E1" w:rsidTr="00E4691F">
        <w:trPr>
          <w:trHeight w:val="265"/>
        </w:trPr>
        <w:tc>
          <w:tcPr>
            <w:tcW w:w="14033" w:type="dxa"/>
            <w:gridSpan w:val="15"/>
            <w:tcBorders>
              <w:top w:val="nil"/>
              <w:left w:val="nil"/>
              <w:bottom w:val="nil"/>
              <w:right w:val="nil"/>
            </w:tcBorders>
            <w:shd w:val="clear" w:color="000000" w:fill="FFFFFF"/>
            <w:tcMar>
              <w:top w:w="15" w:type="dxa"/>
              <w:left w:w="15" w:type="dxa"/>
              <w:bottom w:w="0" w:type="dxa"/>
              <w:right w:w="15" w:type="dxa"/>
            </w:tcMar>
            <w:vAlign w:val="center"/>
            <w:hideMark/>
          </w:tcPr>
          <w:p w:rsidR="00053C91" w:rsidRPr="008058E1" w:rsidRDefault="00053C91" w:rsidP="00053C91">
            <w:pPr>
              <w:jc w:val="both"/>
              <w:rPr>
                <w:sz w:val="12"/>
                <w:szCs w:val="12"/>
              </w:rPr>
            </w:pPr>
            <w:r>
              <w:rPr>
                <w:sz w:val="12"/>
                <w:szCs w:val="12"/>
              </w:rPr>
              <w:t>**** Законченных случаев лечения заболевания в амбулаторных условиях с кратностью посещений по поводу одного заболевания не менее 2.</w:t>
            </w:r>
          </w:p>
        </w:tc>
      </w:tr>
      <w:tr w:rsidR="00053C91" w:rsidRPr="008058E1" w:rsidTr="00E4691F">
        <w:trPr>
          <w:trHeight w:val="245"/>
        </w:trPr>
        <w:tc>
          <w:tcPr>
            <w:tcW w:w="14033" w:type="dxa"/>
            <w:gridSpan w:val="15"/>
            <w:tcBorders>
              <w:top w:val="nil"/>
              <w:left w:val="nil"/>
              <w:bottom w:val="nil"/>
              <w:right w:val="nil"/>
            </w:tcBorders>
            <w:shd w:val="clear" w:color="000000" w:fill="FFFFFF"/>
            <w:tcMar>
              <w:top w:w="15" w:type="dxa"/>
              <w:left w:w="15" w:type="dxa"/>
              <w:bottom w:w="0" w:type="dxa"/>
              <w:right w:w="15" w:type="dxa"/>
            </w:tcMar>
            <w:vAlign w:val="center"/>
            <w:hideMark/>
          </w:tcPr>
          <w:p w:rsidR="00053C91" w:rsidRPr="008058E1" w:rsidRDefault="00053C91" w:rsidP="00053C91">
            <w:pPr>
              <w:jc w:val="both"/>
              <w:rPr>
                <w:sz w:val="12"/>
                <w:szCs w:val="12"/>
              </w:rPr>
            </w:pPr>
            <w:proofErr w:type="gramStart"/>
            <w:r>
              <w:rPr>
                <w:sz w:val="12"/>
                <w:szCs w:val="12"/>
              </w:rPr>
              <w:t>***** Субъект Российской Федерации устанавливает  раздельные нормативы объема и стоимости единицы объема для оказываемой в условиях дневного стационара первичной медико-санитарной помощи и специализированной медицинской помощи, включающие случаи оказания медицинской помощи по профилю "медицинская реабилитация" и случаи оказания  паллиативной медицинской помощи в условиях дневного стационара, с учетом реальной потребности населения, а также общие нормативы объема и стоимости единицы объема медицинской помощи в</w:t>
            </w:r>
            <w:proofErr w:type="gramEnd"/>
            <w:r>
              <w:rPr>
                <w:sz w:val="12"/>
                <w:szCs w:val="12"/>
              </w:rPr>
              <w:t xml:space="preserve"> условиях </w:t>
            </w:r>
            <w:proofErr w:type="gramStart"/>
            <w:r>
              <w:rPr>
                <w:sz w:val="12"/>
                <w:szCs w:val="12"/>
              </w:rPr>
              <w:t>дневного</w:t>
            </w:r>
            <w:proofErr w:type="gramEnd"/>
            <w:r>
              <w:rPr>
                <w:sz w:val="12"/>
                <w:szCs w:val="12"/>
              </w:rPr>
              <w:t xml:space="preserve"> стационара.</w:t>
            </w:r>
          </w:p>
        </w:tc>
      </w:tr>
      <w:tr w:rsidR="00053C91" w:rsidRPr="008058E1" w:rsidTr="00E4691F">
        <w:trPr>
          <w:trHeight w:val="388"/>
        </w:trPr>
        <w:tc>
          <w:tcPr>
            <w:tcW w:w="14033" w:type="dxa"/>
            <w:gridSpan w:val="15"/>
            <w:tcBorders>
              <w:top w:val="nil"/>
              <w:left w:val="nil"/>
              <w:bottom w:val="nil"/>
              <w:right w:val="nil"/>
            </w:tcBorders>
            <w:shd w:val="clear" w:color="000000" w:fill="FFFFFF"/>
            <w:tcMar>
              <w:top w:w="15" w:type="dxa"/>
              <w:left w:w="15" w:type="dxa"/>
              <w:bottom w:w="0" w:type="dxa"/>
              <w:right w:w="15" w:type="dxa"/>
            </w:tcMar>
            <w:vAlign w:val="center"/>
            <w:hideMark/>
          </w:tcPr>
          <w:p w:rsidR="00053C91" w:rsidRPr="008058E1" w:rsidRDefault="00053C91" w:rsidP="00053C91">
            <w:pPr>
              <w:jc w:val="both"/>
              <w:rPr>
                <w:sz w:val="12"/>
                <w:szCs w:val="12"/>
              </w:rPr>
            </w:pPr>
            <w:proofErr w:type="gramStart"/>
            <w:r>
              <w:rPr>
                <w:sz w:val="12"/>
                <w:szCs w:val="12"/>
              </w:rPr>
              <w:t xml:space="preserve">****** Субъект Российской Федерации с учетом реальной потребности вправе устанавливать  отдельные нормативы объема и стоимости единицы объема для оказываемой в условиях дневного стационара паллиативной медицинской помощи (п. 5.3.); при этом объемы паллиативной медицинской помощи, оказанной в дневном стационаре, учитываются в случаях лечения в условиях дневного стационара (п. 2.2., 3., 4.1.).    </w:t>
            </w:r>
            <w:proofErr w:type="gramEnd"/>
          </w:p>
        </w:tc>
      </w:tr>
      <w:tr w:rsidR="00053C91" w:rsidRPr="008058E1" w:rsidTr="00E4691F">
        <w:trPr>
          <w:trHeight w:val="975"/>
        </w:trPr>
        <w:tc>
          <w:tcPr>
            <w:tcW w:w="14033" w:type="dxa"/>
            <w:gridSpan w:val="15"/>
            <w:tcBorders>
              <w:top w:val="nil"/>
              <w:left w:val="nil"/>
              <w:bottom w:val="nil"/>
              <w:right w:val="nil"/>
            </w:tcBorders>
            <w:shd w:val="clear" w:color="000000" w:fill="FFFFFF"/>
            <w:tcMar>
              <w:top w:w="15" w:type="dxa"/>
              <w:left w:w="15" w:type="dxa"/>
              <w:bottom w:w="0" w:type="dxa"/>
              <w:right w:w="15" w:type="dxa"/>
            </w:tcMar>
            <w:vAlign w:val="center"/>
            <w:hideMark/>
          </w:tcPr>
          <w:p w:rsidR="00053C91" w:rsidRPr="008058E1" w:rsidRDefault="00053C91" w:rsidP="00053C91">
            <w:pPr>
              <w:jc w:val="both"/>
              <w:rPr>
                <w:sz w:val="12"/>
                <w:szCs w:val="12"/>
              </w:rPr>
            </w:pPr>
            <w:proofErr w:type="gramStart"/>
            <w:r>
              <w:rPr>
                <w:sz w:val="12"/>
                <w:szCs w:val="12"/>
              </w:rPr>
              <w:t>*******Отражаются расходы подведомственных медицинских организаций на оказание медицинских и иных услуг (работ), не оплачиваемых по территориальной программе ОМС, в том числе в центрах профилактики и борьбы со СПИДом, врачебно-физкультурных диспансерах, центрах охраны здоровья семьи и репродукции, медико-генетических центрах (консультациях) и соответствующих структурных подразделениях медицинских организаций, центрах охраны репродуктивного здоровья подростков, центрах медицинской профилактики, центрах профессиональной патологии и в соответствующих структурных</w:t>
            </w:r>
            <w:proofErr w:type="gramEnd"/>
            <w:r>
              <w:rPr>
                <w:sz w:val="12"/>
                <w:szCs w:val="12"/>
              </w:rPr>
              <w:t xml:space="preserve"> </w:t>
            </w:r>
            <w:proofErr w:type="gramStart"/>
            <w:r>
              <w:rPr>
                <w:sz w:val="12"/>
                <w:szCs w:val="12"/>
              </w:rPr>
              <w:t>подразделениях медицинских организаций, бюро судебно-медицинской экспертизы, патолого-анатомических бюро и патолого-анатомических отделениях медицинских организаций (за исключением диагностических исследований, проводимых по заболеваниям, указанным в разделе III Программы, финансовое обеспечение которых осуществляется за счет средств обязательного медицинского страхования в рамках базовой программы обязательного медицинского страхования), медицинских информационно-аналитических центрах, бюро медицинской статистики, на станциях переливания крови (в центрах крови) и отделениях переливания крови (отделениях</w:t>
            </w:r>
            <w:proofErr w:type="gramEnd"/>
            <w:r>
              <w:rPr>
                <w:sz w:val="12"/>
                <w:szCs w:val="12"/>
              </w:rPr>
              <w:t xml:space="preserve"> </w:t>
            </w:r>
            <w:proofErr w:type="gramStart"/>
            <w:r>
              <w:rPr>
                <w:sz w:val="12"/>
                <w:szCs w:val="12"/>
              </w:rPr>
              <w:t>трансфузиологии) медицинских организаций, в домах ребенка, включая специализированные, в молочных кухнях и прочих медицинских организациях, входящих в номенклатуру медицинских организаций, утверждаемую Минздравом России, и помощи, включенной в базовую программу обязательного медицинского страхования) (за исключением первичной медико-санитарной помощи, включенной в базовую программу обязательного медицинского страхования).</w:t>
            </w:r>
            <w:proofErr w:type="gramEnd"/>
          </w:p>
        </w:tc>
      </w:tr>
      <w:tr w:rsidR="00053C91" w:rsidRPr="008058E1" w:rsidTr="00E4691F">
        <w:trPr>
          <w:trHeight w:val="249"/>
        </w:trPr>
        <w:tc>
          <w:tcPr>
            <w:tcW w:w="14033" w:type="dxa"/>
            <w:gridSpan w:val="15"/>
            <w:tcBorders>
              <w:top w:val="nil"/>
              <w:left w:val="nil"/>
              <w:bottom w:val="nil"/>
              <w:right w:val="nil"/>
            </w:tcBorders>
            <w:shd w:val="clear" w:color="000000" w:fill="FFFFFF"/>
            <w:tcMar>
              <w:top w:w="15" w:type="dxa"/>
              <w:left w:w="15" w:type="dxa"/>
              <w:bottom w:w="0" w:type="dxa"/>
              <w:right w:w="15" w:type="dxa"/>
            </w:tcMar>
            <w:vAlign w:val="center"/>
            <w:hideMark/>
          </w:tcPr>
          <w:p w:rsidR="00053C91" w:rsidRPr="008058E1" w:rsidRDefault="00053C91" w:rsidP="00053C91">
            <w:pPr>
              <w:jc w:val="both"/>
              <w:rPr>
                <w:sz w:val="12"/>
                <w:szCs w:val="12"/>
              </w:rPr>
            </w:pPr>
            <w:proofErr w:type="gramStart"/>
            <w:r>
              <w:rPr>
                <w:sz w:val="12"/>
                <w:szCs w:val="12"/>
              </w:rPr>
              <w:t>******** Указываются расходы консолидированного бюджета субъекта Российской Федерации, направляемые в виде субсидий напрямую подведомственным медицинским организациям на оплату высокотехнологичной медицинской помощи,  предусмотренной в базовой программе ОМС  согласно разделу I приложения № 1 к Программе, в дополнение к объемам высокотехнологичной медицинской помощи, предоставляемым в рамках территориальной программы ОМС.</w:t>
            </w:r>
            <w:proofErr w:type="gramEnd"/>
          </w:p>
        </w:tc>
      </w:tr>
      <w:tr w:rsidR="00053C91" w:rsidRPr="008058E1" w:rsidTr="00E4691F">
        <w:trPr>
          <w:trHeight w:val="650"/>
        </w:trPr>
        <w:tc>
          <w:tcPr>
            <w:tcW w:w="14033" w:type="dxa"/>
            <w:gridSpan w:val="15"/>
            <w:tcBorders>
              <w:top w:val="nil"/>
              <w:left w:val="nil"/>
              <w:bottom w:val="nil"/>
              <w:right w:val="nil"/>
            </w:tcBorders>
            <w:shd w:val="clear" w:color="000000" w:fill="FFFFFF"/>
            <w:tcMar>
              <w:top w:w="15" w:type="dxa"/>
              <w:left w:w="15" w:type="dxa"/>
              <w:bottom w:w="0" w:type="dxa"/>
              <w:right w:w="15" w:type="dxa"/>
            </w:tcMar>
            <w:vAlign w:val="center"/>
            <w:hideMark/>
          </w:tcPr>
          <w:p w:rsidR="00053C91" w:rsidRPr="008058E1" w:rsidRDefault="00053C91" w:rsidP="00053C91">
            <w:pPr>
              <w:jc w:val="both"/>
              <w:rPr>
                <w:sz w:val="12"/>
                <w:szCs w:val="12"/>
              </w:rPr>
            </w:pPr>
            <w:proofErr w:type="gramStart"/>
            <w:r>
              <w:rPr>
                <w:sz w:val="12"/>
                <w:szCs w:val="12"/>
              </w:rPr>
              <w:t>********* Не включены бюджетные ассигнования федерального бюджета, направляемые в бюджет субъекта Российской Федерации в виде субвенции на софинансирование расходных обязательств субъектов Российской Федерации по предоставлению отдельным категориям граждан социальной услуги по бесплатному (с 50 %-ной скидкой со стоимости) обеспечению лекарственными препаратами и медицинскими изделиями по рецептам врачей при амбулаторном лечении, а также специализированными продуктами лечебного питания для детей-инвалидов;</w:t>
            </w:r>
            <w:proofErr w:type="gramEnd"/>
            <w:r>
              <w:rPr>
                <w:sz w:val="12"/>
                <w:szCs w:val="12"/>
              </w:rPr>
              <w:t xml:space="preserve"> </w:t>
            </w:r>
            <w:proofErr w:type="gramStart"/>
            <w:r>
              <w:rPr>
                <w:sz w:val="12"/>
                <w:szCs w:val="12"/>
              </w:rPr>
              <w:t>иные МБТ на финансовое обеспечение расходов по обеспечению пациентов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w:t>
            </w:r>
            <w:proofErr w:type="gramEnd"/>
            <w:r>
              <w:rPr>
                <w:sz w:val="12"/>
                <w:szCs w:val="12"/>
              </w:rPr>
              <w:t xml:space="preserve"> органов и (или) тканей.</w:t>
            </w:r>
          </w:p>
        </w:tc>
      </w:tr>
      <w:tr w:rsidR="00053C91" w:rsidRPr="008058E1" w:rsidTr="00E4691F">
        <w:trPr>
          <w:trHeight w:val="801"/>
        </w:trPr>
        <w:tc>
          <w:tcPr>
            <w:tcW w:w="14033" w:type="dxa"/>
            <w:gridSpan w:val="15"/>
            <w:tcBorders>
              <w:top w:val="nil"/>
              <w:left w:val="nil"/>
              <w:bottom w:val="nil"/>
              <w:right w:val="nil"/>
            </w:tcBorders>
            <w:shd w:val="clear" w:color="000000" w:fill="FFFFFF"/>
            <w:tcMar>
              <w:top w:w="15" w:type="dxa"/>
              <w:left w:w="15" w:type="dxa"/>
              <w:bottom w:w="0" w:type="dxa"/>
              <w:right w:w="15" w:type="dxa"/>
            </w:tcMar>
            <w:vAlign w:val="center"/>
            <w:hideMark/>
          </w:tcPr>
          <w:p w:rsidR="00053C91" w:rsidRPr="008058E1" w:rsidRDefault="00053C91" w:rsidP="00053C91">
            <w:pPr>
              <w:jc w:val="both"/>
              <w:rPr>
                <w:sz w:val="12"/>
                <w:szCs w:val="12"/>
              </w:rPr>
            </w:pPr>
            <w:proofErr w:type="gramStart"/>
            <w:r>
              <w:rPr>
                <w:sz w:val="12"/>
                <w:szCs w:val="12"/>
              </w:rPr>
              <w:t>********** В случае осуществления  бесплатного (со скидкой) зубного протезирования и транспортировки пациентов с хронической почечной недостаточностью от места их фактического проживания до места получения  заместительной почечной терапии и обратно за счет средств, предусмотренных в консолидированном бюджете субъекта Российской Федерации по кодам бюджетной классификации Российской Федерации 09 "Здравоохранение" и 10 "Социальная политика" (приказ Министерства финансов субъекта Российской Федерации от 24.05.2022 № 82н) не</w:t>
            </w:r>
            <w:proofErr w:type="gramEnd"/>
            <w:r>
              <w:rPr>
                <w:sz w:val="12"/>
                <w:szCs w:val="12"/>
              </w:rPr>
              <w:t xml:space="preserve"> </w:t>
            </w:r>
            <w:proofErr w:type="gramStart"/>
            <w:r>
              <w:rPr>
                <w:sz w:val="12"/>
                <w:szCs w:val="12"/>
              </w:rPr>
              <w:t>исполнительному органу субъекта Российской Федерации в сфере охраны здоровья, а иным исполнительным органам субъекта Российской Федерации, бюджетные ассигнования на указанные цели не включаются в стоимость ТПГГ и соответствующий подушевой норматив ее финансового обеспечения, а отражаются в пояснительной записке к ТПГГ и сопровождаются выпиской из закона о бюджете субъекта Российской Федерации с указанием размера бюджетных ассигнований, предусмотренных на вышеуказанные цели, и</w:t>
            </w:r>
            <w:proofErr w:type="gramEnd"/>
            <w:r>
              <w:rPr>
                <w:sz w:val="12"/>
                <w:szCs w:val="12"/>
              </w:rPr>
              <w:t xml:space="preserve"> наименования исполнительного органа субъекта Российской Федерации, которому они предусмотрены.</w:t>
            </w:r>
          </w:p>
        </w:tc>
      </w:tr>
    </w:tbl>
    <w:p w:rsidR="003C6F6E" w:rsidRDefault="003C6F6E" w:rsidP="003C6F6E">
      <w:pPr>
        <w:widowControl w:val="0"/>
        <w:suppressAutoHyphens/>
        <w:jc w:val="right"/>
        <w:rPr>
          <w:sz w:val="28"/>
          <w:szCs w:val="28"/>
        </w:rPr>
      </w:pPr>
    </w:p>
    <w:p w:rsidR="003C6F6E" w:rsidRDefault="003C6F6E" w:rsidP="003C6F6E">
      <w:pPr>
        <w:widowControl w:val="0"/>
        <w:suppressAutoHyphens/>
        <w:jc w:val="right"/>
        <w:rPr>
          <w:sz w:val="28"/>
          <w:szCs w:val="28"/>
        </w:rPr>
      </w:pPr>
    </w:p>
    <w:p w:rsidR="003C6F6E" w:rsidRDefault="003C6F6E" w:rsidP="003C6F6E">
      <w:pPr>
        <w:widowControl w:val="0"/>
        <w:suppressAutoHyphens/>
        <w:jc w:val="right"/>
        <w:rPr>
          <w:sz w:val="28"/>
          <w:szCs w:val="28"/>
        </w:rPr>
      </w:pPr>
    </w:p>
    <w:p w:rsidR="003C6F6E" w:rsidRDefault="003C6F6E" w:rsidP="003C6F6E">
      <w:pPr>
        <w:widowControl w:val="0"/>
        <w:suppressAutoHyphens/>
        <w:jc w:val="right"/>
        <w:rPr>
          <w:sz w:val="28"/>
          <w:szCs w:val="28"/>
        </w:rPr>
      </w:pPr>
    </w:p>
    <w:p w:rsidR="003C6F6E" w:rsidRDefault="003C6F6E" w:rsidP="003C6F6E">
      <w:pPr>
        <w:widowControl w:val="0"/>
        <w:suppressAutoHyphens/>
        <w:jc w:val="right"/>
        <w:rPr>
          <w:sz w:val="28"/>
          <w:szCs w:val="28"/>
        </w:rPr>
      </w:pPr>
    </w:p>
    <w:p w:rsidR="003C6F6E" w:rsidRDefault="003C6F6E" w:rsidP="003C6F6E">
      <w:pPr>
        <w:widowControl w:val="0"/>
        <w:suppressAutoHyphens/>
        <w:jc w:val="right"/>
        <w:rPr>
          <w:sz w:val="28"/>
          <w:szCs w:val="28"/>
        </w:rPr>
      </w:pPr>
    </w:p>
    <w:p w:rsidR="003C6F6E" w:rsidRDefault="003C6F6E" w:rsidP="003C6F6E">
      <w:pPr>
        <w:widowControl w:val="0"/>
        <w:suppressAutoHyphens/>
        <w:jc w:val="right"/>
        <w:rPr>
          <w:sz w:val="28"/>
          <w:szCs w:val="28"/>
        </w:rPr>
      </w:pPr>
    </w:p>
    <w:p w:rsidR="003C6F6E" w:rsidRDefault="003C6F6E" w:rsidP="003C6F6E">
      <w:pPr>
        <w:widowControl w:val="0"/>
        <w:suppressAutoHyphens/>
        <w:jc w:val="right"/>
        <w:rPr>
          <w:sz w:val="28"/>
          <w:szCs w:val="28"/>
        </w:rPr>
      </w:pPr>
    </w:p>
    <w:p w:rsidR="003C6F6E" w:rsidRPr="00456DDB" w:rsidRDefault="003C6F6E" w:rsidP="003C6F6E">
      <w:pPr>
        <w:widowControl w:val="0"/>
        <w:suppressAutoHyphens/>
        <w:jc w:val="right"/>
        <w:rPr>
          <w:sz w:val="28"/>
          <w:szCs w:val="28"/>
        </w:rPr>
      </w:pPr>
      <w:r w:rsidRPr="00456DDB">
        <w:rPr>
          <w:sz w:val="28"/>
          <w:szCs w:val="28"/>
        </w:rPr>
        <w:lastRenderedPageBreak/>
        <w:t>Таблица 4.2.</w:t>
      </w:r>
      <w:r>
        <w:rPr>
          <w:sz w:val="28"/>
          <w:szCs w:val="28"/>
        </w:rPr>
        <w:t>2</w:t>
      </w:r>
    </w:p>
    <w:p w:rsidR="003C6F6E" w:rsidRPr="00456DDB" w:rsidRDefault="003C6F6E" w:rsidP="003C6F6E">
      <w:pPr>
        <w:widowControl w:val="0"/>
        <w:suppressAutoHyphens/>
        <w:jc w:val="right"/>
        <w:rPr>
          <w:sz w:val="28"/>
          <w:szCs w:val="28"/>
        </w:rPr>
      </w:pPr>
    </w:p>
    <w:p w:rsidR="003C6F6E" w:rsidRDefault="003C6F6E" w:rsidP="003C6F6E">
      <w:pPr>
        <w:widowControl w:val="0"/>
        <w:suppressAutoHyphens/>
        <w:jc w:val="center"/>
        <w:rPr>
          <w:b/>
          <w:sz w:val="28"/>
          <w:szCs w:val="28"/>
        </w:rPr>
      </w:pPr>
      <w:r w:rsidRPr="0055513A">
        <w:rPr>
          <w:b/>
          <w:sz w:val="28"/>
          <w:szCs w:val="28"/>
        </w:rPr>
        <w:t>Утвержденная стоимость территориальной программы государственных гарантий бесплатного оказания гражданам медицинской помощи по видам и условиям ее оказания за счет бюджетных ассигнований консолидированного бюджета субъекта Российской Федерации</w:t>
      </w:r>
    </w:p>
    <w:p w:rsidR="003C6F6E" w:rsidRDefault="003C6F6E" w:rsidP="003C6F6E">
      <w:pPr>
        <w:widowControl w:val="0"/>
        <w:suppressAutoHyphens/>
        <w:jc w:val="center"/>
        <w:rPr>
          <w:b/>
          <w:sz w:val="28"/>
          <w:szCs w:val="28"/>
        </w:rPr>
      </w:pPr>
      <w:r w:rsidRPr="0055513A">
        <w:rPr>
          <w:b/>
          <w:sz w:val="28"/>
          <w:szCs w:val="28"/>
        </w:rPr>
        <w:t>на 202</w:t>
      </w:r>
      <w:r>
        <w:rPr>
          <w:b/>
          <w:sz w:val="28"/>
          <w:szCs w:val="28"/>
        </w:rPr>
        <w:t>7</w:t>
      </w:r>
      <w:r w:rsidRPr="0055513A">
        <w:rPr>
          <w:b/>
          <w:sz w:val="28"/>
          <w:szCs w:val="28"/>
        </w:rPr>
        <w:t xml:space="preserve"> год</w:t>
      </w:r>
    </w:p>
    <w:p w:rsidR="003C6F6E" w:rsidRDefault="003C6F6E" w:rsidP="003C6F6E">
      <w:pPr>
        <w:widowControl w:val="0"/>
        <w:suppressAutoHyphens/>
        <w:jc w:val="center"/>
        <w:rPr>
          <w:b/>
          <w:sz w:val="28"/>
          <w:szCs w:val="28"/>
        </w:rPr>
      </w:pPr>
    </w:p>
    <w:tbl>
      <w:tblPr>
        <w:tblpPr w:leftFromText="180" w:rightFromText="180" w:vertAnchor="text" w:tblpXSpec="right" w:tblpY="1"/>
        <w:tblOverlap w:val="never"/>
        <w:tblW w:w="14898" w:type="dxa"/>
        <w:tblLayout w:type="fixed"/>
        <w:tblLook w:val="04A0"/>
      </w:tblPr>
      <w:tblGrid>
        <w:gridCol w:w="1716"/>
        <w:gridCol w:w="426"/>
        <w:gridCol w:w="850"/>
        <w:gridCol w:w="992"/>
        <w:gridCol w:w="1134"/>
        <w:gridCol w:w="1134"/>
        <w:gridCol w:w="993"/>
        <w:gridCol w:w="1038"/>
        <w:gridCol w:w="1088"/>
        <w:gridCol w:w="992"/>
        <w:gridCol w:w="1099"/>
        <w:gridCol w:w="1027"/>
        <w:gridCol w:w="708"/>
        <w:gridCol w:w="993"/>
        <w:gridCol w:w="708"/>
      </w:tblGrid>
      <w:tr w:rsidR="003C6F6E" w:rsidRPr="002F5046" w:rsidTr="00E4691F">
        <w:trPr>
          <w:trHeight w:val="998"/>
        </w:trPr>
        <w:tc>
          <w:tcPr>
            <w:tcW w:w="17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6F6E" w:rsidRPr="002F5046" w:rsidRDefault="003C6F6E" w:rsidP="00E4691F">
            <w:pPr>
              <w:jc w:val="center"/>
              <w:rPr>
                <w:sz w:val="12"/>
                <w:szCs w:val="12"/>
              </w:rPr>
            </w:pPr>
            <w:proofErr w:type="gramStart"/>
            <w:r w:rsidRPr="002F5046">
              <w:rPr>
                <w:sz w:val="12"/>
                <w:szCs w:val="12"/>
              </w:rPr>
              <w:t>Установленные  территориальной программой государственных гарантий бесплатного оказания гражданам медицинской помощи (далее - ТПГГ) виды и условия оказания медицинской помощи, а также иные направления расходования бюджетных ассигнований консолидированного бюджета субъекта Российской Федерации (далее - бюджетные ассигнования), включая бюджетные ассигнования, передаваемые в виде межбюджетного трансферта в бюджет территориального фонда  обязательного медицинского страхования (далее - МБТ, ТФОМС) на финансовое обеспечение дополнительных объемов медицинской помощи по видам</w:t>
            </w:r>
            <w:proofErr w:type="gramEnd"/>
            <w:r w:rsidRPr="002F5046">
              <w:rPr>
                <w:sz w:val="12"/>
                <w:szCs w:val="12"/>
              </w:rPr>
              <w:t xml:space="preserve"> и условиям ее оказания, предоставляемой  по территориальной программе обязательного медицинского страхования (далее - ОМС) сверх  </w:t>
            </w:r>
            <w:proofErr w:type="gramStart"/>
            <w:r w:rsidRPr="002F5046">
              <w:rPr>
                <w:sz w:val="12"/>
                <w:szCs w:val="12"/>
              </w:rPr>
              <w:t>установленных</w:t>
            </w:r>
            <w:proofErr w:type="gramEnd"/>
            <w:r w:rsidRPr="002F5046">
              <w:rPr>
                <w:sz w:val="12"/>
                <w:szCs w:val="12"/>
              </w:rPr>
              <w:t xml:space="preserve">  базовой программой ОМС </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6F6E" w:rsidRPr="002F5046" w:rsidRDefault="003C6F6E" w:rsidP="00E4691F">
            <w:pPr>
              <w:jc w:val="center"/>
              <w:rPr>
                <w:sz w:val="12"/>
                <w:szCs w:val="12"/>
              </w:rPr>
            </w:pPr>
            <w:r w:rsidRPr="002F5046">
              <w:rPr>
                <w:sz w:val="12"/>
                <w:szCs w:val="12"/>
              </w:rPr>
              <w:t>№ строки</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6F6E" w:rsidRPr="002F5046" w:rsidRDefault="003C6F6E" w:rsidP="00E4691F">
            <w:pPr>
              <w:jc w:val="center"/>
              <w:rPr>
                <w:sz w:val="12"/>
                <w:szCs w:val="12"/>
              </w:rPr>
            </w:pPr>
            <w:r w:rsidRPr="002F5046">
              <w:rPr>
                <w:sz w:val="12"/>
                <w:szCs w:val="12"/>
              </w:rPr>
              <w:t>Единица измерения</w:t>
            </w:r>
          </w:p>
        </w:tc>
        <w:tc>
          <w:tcPr>
            <w:tcW w:w="3260" w:type="dxa"/>
            <w:gridSpan w:val="3"/>
            <w:tcBorders>
              <w:top w:val="single" w:sz="4" w:space="0" w:color="auto"/>
              <w:left w:val="nil"/>
              <w:bottom w:val="single" w:sz="4" w:space="0" w:color="auto"/>
              <w:right w:val="single" w:sz="4" w:space="0" w:color="000000"/>
            </w:tcBorders>
            <w:shd w:val="clear" w:color="auto" w:fill="auto"/>
            <w:vAlign w:val="center"/>
            <w:hideMark/>
          </w:tcPr>
          <w:p w:rsidR="003C6F6E" w:rsidRPr="002F5046" w:rsidRDefault="003C6F6E" w:rsidP="00E4691F">
            <w:pPr>
              <w:jc w:val="center"/>
              <w:rPr>
                <w:sz w:val="12"/>
                <w:szCs w:val="12"/>
              </w:rPr>
            </w:pPr>
            <w:r w:rsidRPr="002F5046">
              <w:rPr>
                <w:sz w:val="12"/>
                <w:szCs w:val="12"/>
              </w:rPr>
              <w:t xml:space="preserve">Установленный ТПГГ объем медицинской помощи, не входящей в базовую программу ОМС, в расчете на одного жителя </w:t>
            </w:r>
          </w:p>
        </w:tc>
        <w:tc>
          <w:tcPr>
            <w:tcW w:w="3119" w:type="dxa"/>
            <w:gridSpan w:val="3"/>
            <w:tcBorders>
              <w:top w:val="single" w:sz="4" w:space="0" w:color="auto"/>
              <w:left w:val="nil"/>
              <w:bottom w:val="single" w:sz="4" w:space="0" w:color="auto"/>
              <w:right w:val="single" w:sz="4" w:space="0" w:color="000000"/>
            </w:tcBorders>
            <w:shd w:val="clear" w:color="auto" w:fill="auto"/>
            <w:vAlign w:val="center"/>
            <w:hideMark/>
          </w:tcPr>
          <w:p w:rsidR="003C6F6E" w:rsidRPr="002F5046" w:rsidRDefault="003C6F6E" w:rsidP="00E4691F">
            <w:pPr>
              <w:jc w:val="center"/>
              <w:rPr>
                <w:color w:val="000000"/>
                <w:sz w:val="12"/>
                <w:szCs w:val="12"/>
              </w:rPr>
            </w:pPr>
            <w:r w:rsidRPr="002F5046">
              <w:rPr>
                <w:color w:val="000000"/>
                <w:sz w:val="12"/>
                <w:szCs w:val="12"/>
              </w:rPr>
              <w:t>Установленный ТПГГ норматив финансовых затрат консолидированного бюджета субъекта Российской Федерации на единицу объема медицинской помощи,  не входящей в базовую программу  ОМС</w:t>
            </w:r>
          </w:p>
        </w:tc>
        <w:tc>
          <w:tcPr>
            <w:tcW w:w="2091" w:type="dxa"/>
            <w:gridSpan w:val="2"/>
            <w:tcBorders>
              <w:top w:val="single" w:sz="4" w:space="0" w:color="auto"/>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sz w:val="12"/>
                <w:szCs w:val="12"/>
              </w:rPr>
            </w:pPr>
            <w:r w:rsidRPr="002F5046">
              <w:rPr>
                <w:sz w:val="12"/>
                <w:szCs w:val="12"/>
              </w:rPr>
              <w:t xml:space="preserve">Подушевой норматив финансирования ТПГГ в разрезе </w:t>
            </w:r>
            <w:proofErr w:type="gramStart"/>
            <w:r w:rsidRPr="002F5046">
              <w:rPr>
                <w:sz w:val="12"/>
                <w:szCs w:val="12"/>
              </w:rPr>
              <w:t>направлений расходования бюджетных ассигнований консолидированного бюджета субъекта Российской Федерации</w:t>
            </w:r>
            <w:proofErr w:type="gramEnd"/>
            <w:r w:rsidRPr="002F5046">
              <w:rPr>
                <w:sz w:val="12"/>
                <w:szCs w:val="12"/>
              </w:rPr>
              <w:t xml:space="preserve"> </w:t>
            </w:r>
          </w:p>
        </w:tc>
        <w:tc>
          <w:tcPr>
            <w:tcW w:w="3436" w:type="dxa"/>
            <w:gridSpan w:val="4"/>
            <w:tcBorders>
              <w:top w:val="single" w:sz="4" w:space="0" w:color="auto"/>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sz w:val="12"/>
                <w:szCs w:val="12"/>
              </w:rPr>
            </w:pPr>
            <w:r w:rsidRPr="002F5046">
              <w:rPr>
                <w:sz w:val="12"/>
                <w:szCs w:val="12"/>
              </w:rPr>
              <w:t xml:space="preserve">Утвержденная стоимость ТПГГ по направлениям </w:t>
            </w:r>
            <w:proofErr w:type="gramStart"/>
            <w:r w:rsidRPr="002F5046">
              <w:rPr>
                <w:sz w:val="12"/>
                <w:szCs w:val="12"/>
              </w:rPr>
              <w:t>расходования  бюджетных ассигнований консолидированного бюджета субъекта Российской Федерации</w:t>
            </w:r>
            <w:proofErr w:type="gramEnd"/>
            <w:r w:rsidRPr="002F5046">
              <w:rPr>
                <w:sz w:val="12"/>
                <w:szCs w:val="12"/>
              </w:rPr>
              <w:t xml:space="preserve"> </w:t>
            </w:r>
          </w:p>
        </w:tc>
      </w:tr>
      <w:tr w:rsidR="00053C91" w:rsidRPr="002F5046" w:rsidTr="00E4691F">
        <w:trPr>
          <w:trHeight w:val="300"/>
        </w:trPr>
        <w:tc>
          <w:tcPr>
            <w:tcW w:w="1716" w:type="dxa"/>
            <w:vMerge/>
            <w:tcBorders>
              <w:top w:val="single" w:sz="4" w:space="0" w:color="auto"/>
              <w:left w:val="single" w:sz="4" w:space="0" w:color="auto"/>
              <w:bottom w:val="single" w:sz="4" w:space="0" w:color="auto"/>
              <w:right w:val="single" w:sz="4" w:space="0" w:color="auto"/>
            </w:tcBorders>
            <w:vAlign w:val="center"/>
            <w:hideMark/>
          </w:tcPr>
          <w:p w:rsidR="00053C91" w:rsidRPr="002F5046" w:rsidRDefault="00053C91" w:rsidP="00E4691F">
            <w:pPr>
              <w:rPr>
                <w:sz w:val="12"/>
                <w:szCs w:val="12"/>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053C91" w:rsidRPr="002F5046" w:rsidRDefault="00053C91" w:rsidP="00E4691F">
            <w:pPr>
              <w:rPr>
                <w:sz w:val="12"/>
                <w:szCs w:val="1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53C91" w:rsidRPr="002F5046" w:rsidRDefault="00053C91" w:rsidP="00E4691F">
            <w:pPr>
              <w:rPr>
                <w:sz w:val="12"/>
                <w:szCs w:val="12"/>
              </w:rPr>
            </w:pP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2F5046" w:rsidRDefault="00053C91" w:rsidP="00E4691F">
            <w:pPr>
              <w:jc w:val="center"/>
              <w:rPr>
                <w:sz w:val="12"/>
                <w:szCs w:val="12"/>
              </w:rPr>
            </w:pPr>
            <w:r w:rsidRPr="008058E1">
              <w:rPr>
                <w:sz w:val="12"/>
                <w:szCs w:val="12"/>
              </w:rPr>
              <w:t xml:space="preserve">Общий норматив объема медицинской помощи, </w:t>
            </w:r>
            <w:proofErr w:type="gramStart"/>
            <w:r w:rsidRPr="008058E1">
              <w:rPr>
                <w:sz w:val="12"/>
                <w:szCs w:val="12"/>
              </w:rPr>
              <w:t>оказываемой</w:t>
            </w:r>
            <w:proofErr w:type="gramEnd"/>
            <w:r w:rsidRPr="008058E1">
              <w:rPr>
                <w:sz w:val="12"/>
                <w:szCs w:val="12"/>
              </w:rPr>
              <w:t xml:space="preserve"> за счет бюджетных ас</w:t>
            </w:r>
            <w:r>
              <w:rPr>
                <w:sz w:val="12"/>
                <w:szCs w:val="12"/>
              </w:rPr>
              <w:t>с</w:t>
            </w:r>
            <w:r w:rsidRPr="008058E1">
              <w:rPr>
                <w:sz w:val="12"/>
                <w:szCs w:val="12"/>
              </w:rPr>
              <w:t>игнований, включая средства МБТ в бюджет  ТФОМС, в том числе:</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2F5046" w:rsidRDefault="00053C91" w:rsidP="00E4691F">
            <w:pPr>
              <w:jc w:val="center"/>
              <w:rPr>
                <w:sz w:val="12"/>
                <w:szCs w:val="12"/>
              </w:rPr>
            </w:pPr>
            <w:r w:rsidRPr="008058E1">
              <w:rPr>
                <w:sz w:val="12"/>
                <w:szCs w:val="12"/>
              </w:rPr>
              <w:t>норматив объема медицинской помощи за счет бюджетных ассигнований (без учета медицинской помощи, оказываемой по территориальной программе ОМС сверх  базовой программы ОМС за счет средств МБТ в бюджет ТФОМС)</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2F5046" w:rsidRDefault="00053C91" w:rsidP="00E4691F">
            <w:pPr>
              <w:jc w:val="center"/>
              <w:rPr>
                <w:sz w:val="12"/>
                <w:szCs w:val="12"/>
              </w:rPr>
            </w:pPr>
            <w:r w:rsidRPr="008058E1">
              <w:rPr>
                <w:sz w:val="12"/>
                <w:szCs w:val="12"/>
              </w:rPr>
              <w:t>норматив объема медицинской помощи, оказываемой по территориальной программе ОМС сверх  базовой программы ОМС за счет средств МБТ в бюджет ТФОМС</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2F5046" w:rsidRDefault="00053C91" w:rsidP="00AB772A">
            <w:pPr>
              <w:jc w:val="center"/>
              <w:rPr>
                <w:sz w:val="12"/>
                <w:szCs w:val="12"/>
              </w:rPr>
            </w:pPr>
            <w:r w:rsidRPr="008058E1">
              <w:rPr>
                <w:sz w:val="12"/>
                <w:szCs w:val="12"/>
              </w:rPr>
              <w:t xml:space="preserve">Общий норматив финансовых затрат  на единицу объема медицинской помощи, </w:t>
            </w:r>
            <w:proofErr w:type="gramStart"/>
            <w:r w:rsidRPr="008058E1">
              <w:rPr>
                <w:sz w:val="12"/>
                <w:szCs w:val="12"/>
              </w:rPr>
              <w:t>оказываемой</w:t>
            </w:r>
            <w:proofErr w:type="gramEnd"/>
            <w:r w:rsidRPr="008058E1">
              <w:rPr>
                <w:sz w:val="12"/>
                <w:szCs w:val="12"/>
              </w:rPr>
              <w:t xml:space="preserve"> за счет бюджетных ас</w:t>
            </w:r>
            <w:r>
              <w:rPr>
                <w:sz w:val="12"/>
                <w:szCs w:val="12"/>
              </w:rPr>
              <w:t>с</w:t>
            </w:r>
            <w:r w:rsidRPr="008058E1">
              <w:rPr>
                <w:sz w:val="12"/>
                <w:szCs w:val="12"/>
              </w:rPr>
              <w:t>игнований, включая средства МБТ в бюджет ТФОМС,* в том числе:</w:t>
            </w:r>
          </w:p>
        </w:tc>
        <w:tc>
          <w:tcPr>
            <w:tcW w:w="1038"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2F5046" w:rsidRDefault="00053C91" w:rsidP="00E4691F">
            <w:pPr>
              <w:jc w:val="center"/>
              <w:rPr>
                <w:sz w:val="12"/>
                <w:szCs w:val="12"/>
              </w:rPr>
            </w:pPr>
            <w:r w:rsidRPr="008058E1">
              <w:rPr>
                <w:sz w:val="12"/>
                <w:szCs w:val="12"/>
              </w:rPr>
              <w:t xml:space="preserve"> норматив финансовых затрат  на единицу объема медицинской помощи за счет бюджетных ас</w:t>
            </w:r>
            <w:r>
              <w:rPr>
                <w:sz w:val="12"/>
                <w:szCs w:val="12"/>
              </w:rPr>
              <w:t>с</w:t>
            </w:r>
            <w:r w:rsidRPr="008058E1">
              <w:rPr>
                <w:sz w:val="12"/>
                <w:szCs w:val="12"/>
              </w:rPr>
              <w:t xml:space="preserve">игнований (без учета средств МБТ в бюджет ТФОМС на  предоставление медицинской помощи  сверх  базовой программы ОМС) </w:t>
            </w:r>
          </w:p>
        </w:tc>
        <w:tc>
          <w:tcPr>
            <w:tcW w:w="1088"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2F5046" w:rsidRDefault="00053C91" w:rsidP="00E4691F">
            <w:pPr>
              <w:jc w:val="center"/>
              <w:rPr>
                <w:sz w:val="12"/>
                <w:szCs w:val="12"/>
              </w:rPr>
            </w:pPr>
            <w:r w:rsidRPr="008058E1">
              <w:rPr>
                <w:sz w:val="12"/>
                <w:szCs w:val="12"/>
              </w:rPr>
              <w:t xml:space="preserve"> норматив финансовых затрат  на единицу объема медицинской помощи, оказываемой по территориальной программе ОМС сверх  базовой программы ОМС за счет средств МБТ в бюджет ТФОМС</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2F5046" w:rsidRDefault="00053C91" w:rsidP="00E4691F">
            <w:pPr>
              <w:jc w:val="center"/>
              <w:rPr>
                <w:sz w:val="12"/>
                <w:szCs w:val="12"/>
              </w:rPr>
            </w:pPr>
            <w:r w:rsidRPr="008058E1">
              <w:rPr>
                <w:sz w:val="12"/>
                <w:szCs w:val="12"/>
              </w:rPr>
              <w:t>за счет</w:t>
            </w:r>
            <w:r>
              <w:rPr>
                <w:sz w:val="12"/>
                <w:szCs w:val="12"/>
              </w:rPr>
              <w:t xml:space="preserve"> </w:t>
            </w:r>
            <w:r w:rsidRPr="008058E1">
              <w:rPr>
                <w:sz w:val="12"/>
                <w:szCs w:val="12"/>
              </w:rPr>
              <w:t>бюджетных ассигнований, включая средства МБТ в бюджет  ТФОМС на финансовое обеспечение медицинской помощи, оказываемой по территориальной программе ОМС сверх  базовой программы ОМС</w:t>
            </w:r>
          </w:p>
        </w:tc>
        <w:tc>
          <w:tcPr>
            <w:tcW w:w="1099"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2F5046" w:rsidRDefault="00053C91" w:rsidP="00E4691F">
            <w:pPr>
              <w:jc w:val="center"/>
              <w:rPr>
                <w:sz w:val="12"/>
                <w:szCs w:val="12"/>
              </w:rPr>
            </w:pPr>
            <w:r w:rsidRPr="008058E1">
              <w:rPr>
                <w:sz w:val="12"/>
                <w:szCs w:val="12"/>
              </w:rPr>
              <w:t xml:space="preserve"> </w:t>
            </w:r>
            <w:r>
              <w:rPr>
                <w:sz w:val="12"/>
                <w:szCs w:val="12"/>
              </w:rPr>
              <w:t xml:space="preserve">в том числе </w:t>
            </w:r>
            <w:r w:rsidRPr="008058E1">
              <w:rPr>
                <w:sz w:val="12"/>
                <w:szCs w:val="12"/>
              </w:rPr>
              <w:t>за счет средств МБТ в бюджет  ТФОМС на финансовое обеспечение медицинской помощи, оказываемой по территориальной программе ОМС сверх  базовой программы ОМС</w:t>
            </w:r>
          </w:p>
        </w:tc>
        <w:tc>
          <w:tcPr>
            <w:tcW w:w="1027"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2F5046" w:rsidRDefault="00053C91" w:rsidP="00E4691F">
            <w:pPr>
              <w:jc w:val="center"/>
              <w:rPr>
                <w:sz w:val="12"/>
                <w:szCs w:val="12"/>
              </w:rPr>
            </w:pPr>
            <w:r w:rsidRPr="008058E1">
              <w:rPr>
                <w:sz w:val="12"/>
                <w:szCs w:val="12"/>
              </w:rPr>
              <w:t>за счет бюджетных ассигнований, включая средства МБТ в бюджет  ТФОМС на финансовое обеспечение медицинской помощи, оказываемой по территориальной программе ОМС сверх  базовой программы ОМС</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053C91" w:rsidRPr="002F5046" w:rsidRDefault="00053C91" w:rsidP="00E4691F">
            <w:pPr>
              <w:jc w:val="center"/>
              <w:rPr>
                <w:sz w:val="12"/>
                <w:szCs w:val="12"/>
              </w:rPr>
            </w:pPr>
            <w:r w:rsidRPr="008058E1">
              <w:rPr>
                <w:sz w:val="12"/>
                <w:szCs w:val="12"/>
              </w:rPr>
              <w:t>доли в структуре расходов</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2F5046" w:rsidRDefault="00053C91" w:rsidP="00E4691F">
            <w:pPr>
              <w:jc w:val="center"/>
              <w:rPr>
                <w:sz w:val="12"/>
                <w:szCs w:val="12"/>
              </w:rPr>
            </w:pPr>
            <w:r w:rsidRPr="008058E1">
              <w:rPr>
                <w:sz w:val="12"/>
                <w:szCs w:val="12"/>
              </w:rPr>
              <w:t xml:space="preserve"> </w:t>
            </w:r>
            <w:r>
              <w:rPr>
                <w:sz w:val="12"/>
                <w:szCs w:val="12"/>
              </w:rPr>
              <w:t xml:space="preserve">в том числе </w:t>
            </w:r>
            <w:r w:rsidRPr="008058E1">
              <w:rPr>
                <w:sz w:val="12"/>
                <w:szCs w:val="12"/>
              </w:rPr>
              <w:t>за счет средств МБТ в бюджет</w:t>
            </w:r>
            <w:r>
              <w:rPr>
                <w:sz w:val="12"/>
                <w:szCs w:val="12"/>
              </w:rPr>
              <w:t xml:space="preserve"> </w:t>
            </w:r>
            <w:r w:rsidRPr="008058E1">
              <w:rPr>
                <w:sz w:val="12"/>
                <w:szCs w:val="12"/>
              </w:rPr>
              <w:t>ТФОМС на финансовое обеспечение медицинской помощи, оказываемой по территориальной программе ОМС сверх  базовой программы ОМС</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053C91" w:rsidRPr="002F5046" w:rsidRDefault="00053C91" w:rsidP="00E4691F">
            <w:pPr>
              <w:jc w:val="center"/>
              <w:rPr>
                <w:sz w:val="12"/>
                <w:szCs w:val="12"/>
              </w:rPr>
            </w:pPr>
            <w:r w:rsidRPr="008058E1">
              <w:rPr>
                <w:sz w:val="12"/>
                <w:szCs w:val="12"/>
              </w:rPr>
              <w:t>доли в структуре расходов</w:t>
            </w:r>
          </w:p>
        </w:tc>
      </w:tr>
      <w:tr w:rsidR="003C6F6E" w:rsidRPr="002F5046" w:rsidTr="00E4691F">
        <w:trPr>
          <w:trHeight w:val="3498"/>
        </w:trPr>
        <w:tc>
          <w:tcPr>
            <w:tcW w:w="1716" w:type="dxa"/>
            <w:vMerge/>
            <w:tcBorders>
              <w:top w:val="single" w:sz="4" w:space="0" w:color="auto"/>
              <w:left w:val="single" w:sz="4" w:space="0" w:color="auto"/>
              <w:bottom w:val="single" w:sz="4" w:space="0" w:color="auto"/>
              <w:right w:val="single" w:sz="4" w:space="0" w:color="auto"/>
            </w:tcBorders>
            <w:vAlign w:val="center"/>
            <w:hideMark/>
          </w:tcPr>
          <w:p w:rsidR="003C6F6E" w:rsidRPr="002F5046" w:rsidRDefault="003C6F6E" w:rsidP="00E4691F">
            <w:pPr>
              <w:rPr>
                <w:sz w:val="12"/>
                <w:szCs w:val="12"/>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3C6F6E" w:rsidRPr="002F5046" w:rsidRDefault="003C6F6E" w:rsidP="00E4691F">
            <w:pPr>
              <w:rPr>
                <w:sz w:val="12"/>
                <w:szCs w:val="1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C6F6E" w:rsidRPr="002F5046" w:rsidRDefault="003C6F6E" w:rsidP="00E4691F">
            <w:pPr>
              <w:rPr>
                <w:sz w:val="12"/>
                <w:szCs w:val="12"/>
              </w:rPr>
            </w:pPr>
          </w:p>
        </w:tc>
        <w:tc>
          <w:tcPr>
            <w:tcW w:w="992" w:type="dxa"/>
            <w:vMerge/>
            <w:tcBorders>
              <w:top w:val="nil"/>
              <w:left w:val="single" w:sz="4" w:space="0" w:color="auto"/>
              <w:bottom w:val="single" w:sz="4" w:space="0" w:color="000000"/>
              <w:right w:val="single" w:sz="4" w:space="0" w:color="auto"/>
            </w:tcBorders>
            <w:vAlign w:val="center"/>
            <w:hideMark/>
          </w:tcPr>
          <w:p w:rsidR="003C6F6E" w:rsidRPr="002F5046" w:rsidRDefault="003C6F6E" w:rsidP="00E4691F">
            <w:pPr>
              <w:rPr>
                <w:sz w:val="12"/>
                <w:szCs w:val="12"/>
              </w:rPr>
            </w:pPr>
          </w:p>
        </w:tc>
        <w:tc>
          <w:tcPr>
            <w:tcW w:w="1134" w:type="dxa"/>
            <w:vMerge/>
            <w:tcBorders>
              <w:top w:val="nil"/>
              <w:left w:val="single" w:sz="4" w:space="0" w:color="auto"/>
              <w:bottom w:val="single" w:sz="4" w:space="0" w:color="000000"/>
              <w:right w:val="single" w:sz="4" w:space="0" w:color="auto"/>
            </w:tcBorders>
            <w:vAlign w:val="center"/>
            <w:hideMark/>
          </w:tcPr>
          <w:p w:rsidR="003C6F6E" w:rsidRPr="002F5046" w:rsidRDefault="003C6F6E" w:rsidP="00E4691F">
            <w:pPr>
              <w:rPr>
                <w:sz w:val="12"/>
                <w:szCs w:val="12"/>
              </w:rPr>
            </w:pPr>
          </w:p>
        </w:tc>
        <w:tc>
          <w:tcPr>
            <w:tcW w:w="1134" w:type="dxa"/>
            <w:vMerge/>
            <w:tcBorders>
              <w:top w:val="nil"/>
              <w:left w:val="single" w:sz="4" w:space="0" w:color="auto"/>
              <w:bottom w:val="single" w:sz="4" w:space="0" w:color="000000"/>
              <w:right w:val="single" w:sz="4" w:space="0" w:color="auto"/>
            </w:tcBorders>
            <w:vAlign w:val="center"/>
            <w:hideMark/>
          </w:tcPr>
          <w:p w:rsidR="003C6F6E" w:rsidRPr="002F5046" w:rsidRDefault="003C6F6E" w:rsidP="00E4691F">
            <w:pPr>
              <w:rPr>
                <w:sz w:val="12"/>
                <w:szCs w:val="12"/>
              </w:rPr>
            </w:pPr>
          </w:p>
        </w:tc>
        <w:tc>
          <w:tcPr>
            <w:tcW w:w="993" w:type="dxa"/>
            <w:vMerge/>
            <w:tcBorders>
              <w:top w:val="nil"/>
              <w:left w:val="single" w:sz="4" w:space="0" w:color="auto"/>
              <w:bottom w:val="single" w:sz="4" w:space="0" w:color="000000"/>
              <w:right w:val="single" w:sz="4" w:space="0" w:color="auto"/>
            </w:tcBorders>
            <w:vAlign w:val="center"/>
            <w:hideMark/>
          </w:tcPr>
          <w:p w:rsidR="003C6F6E" w:rsidRPr="002F5046" w:rsidRDefault="003C6F6E" w:rsidP="00E4691F">
            <w:pPr>
              <w:rPr>
                <w:sz w:val="12"/>
                <w:szCs w:val="12"/>
              </w:rPr>
            </w:pPr>
          </w:p>
        </w:tc>
        <w:tc>
          <w:tcPr>
            <w:tcW w:w="1038" w:type="dxa"/>
            <w:vMerge/>
            <w:tcBorders>
              <w:top w:val="nil"/>
              <w:left w:val="single" w:sz="4" w:space="0" w:color="auto"/>
              <w:bottom w:val="single" w:sz="4" w:space="0" w:color="000000"/>
              <w:right w:val="single" w:sz="4" w:space="0" w:color="auto"/>
            </w:tcBorders>
            <w:vAlign w:val="center"/>
            <w:hideMark/>
          </w:tcPr>
          <w:p w:rsidR="003C6F6E" w:rsidRPr="002F5046" w:rsidRDefault="003C6F6E" w:rsidP="00E4691F">
            <w:pPr>
              <w:rPr>
                <w:sz w:val="12"/>
                <w:szCs w:val="12"/>
              </w:rPr>
            </w:pPr>
          </w:p>
        </w:tc>
        <w:tc>
          <w:tcPr>
            <w:tcW w:w="1088" w:type="dxa"/>
            <w:vMerge/>
            <w:tcBorders>
              <w:top w:val="nil"/>
              <w:left w:val="single" w:sz="4" w:space="0" w:color="auto"/>
              <w:bottom w:val="single" w:sz="4" w:space="0" w:color="000000"/>
              <w:right w:val="single" w:sz="4" w:space="0" w:color="auto"/>
            </w:tcBorders>
            <w:vAlign w:val="center"/>
            <w:hideMark/>
          </w:tcPr>
          <w:p w:rsidR="003C6F6E" w:rsidRPr="002F5046" w:rsidRDefault="003C6F6E" w:rsidP="00E4691F">
            <w:pPr>
              <w:rPr>
                <w:sz w:val="12"/>
                <w:szCs w:val="12"/>
              </w:rPr>
            </w:pPr>
          </w:p>
        </w:tc>
        <w:tc>
          <w:tcPr>
            <w:tcW w:w="992" w:type="dxa"/>
            <w:vMerge/>
            <w:tcBorders>
              <w:top w:val="nil"/>
              <w:left w:val="single" w:sz="4" w:space="0" w:color="auto"/>
              <w:bottom w:val="single" w:sz="4" w:space="0" w:color="000000"/>
              <w:right w:val="single" w:sz="4" w:space="0" w:color="auto"/>
            </w:tcBorders>
            <w:vAlign w:val="center"/>
            <w:hideMark/>
          </w:tcPr>
          <w:p w:rsidR="003C6F6E" w:rsidRPr="002F5046" w:rsidRDefault="003C6F6E" w:rsidP="00E4691F">
            <w:pPr>
              <w:rPr>
                <w:sz w:val="12"/>
                <w:szCs w:val="12"/>
              </w:rPr>
            </w:pPr>
          </w:p>
        </w:tc>
        <w:tc>
          <w:tcPr>
            <w:tcW w:w="1099" w:type="dxa"/>
            <w:vMerge/>
            <w:tcBorders>
              <w:top w:val="nil"/>
              <w:left w:val="single" w:sz="4" w:space="0" w:color="auto"/>
              <w:bottom w:val="single" w:sz="4" w:space="0" w:color="000000"/>
              <w:right w:val="single" w:sz="4" w:space="0" w:color="auto"/>
            </w:tcBorders>
            <w:vAlign w:val="center"/>
            <w:hideMark/>
          </w:tcPr>
          <w:p w:rsidR="003C6F6E" w:rsidRPr="002F5046" w:rsidRDefault="003C6F6E" w:rsidP="00E4691F">
            <w:pPr>
              <w:rPr>
                <w:sz w:val="12"/>
                <w:szCs w:val="12"/>
              </w:rPr>
            </w:pPr>
          </w:p>
        </w:tc>
        <w:tc>
          <w:tcPr>
            <w:tcW w:w="1027" w:type="dxa"/>
            <w:vMerge/>
            <w:tcBorders>
              <w:top w:val="nil"/>
              <w:left w:val="single" w:sz="4" w:space="0" w:color="auto"/>
              <w:bottom w:val="single" w:sz="4" w:space="0" w:color="000000"/>
              <w:right w:val="single" w:sz="4" w:space="0" w:color="auto"/>
            </w:tcBorders>
            <w:vAlign w:val="center"/>
            <w:hideMark/>
          </w:tcPr>
          <w:p w:rsidR="003C6F6E" w:rsidRPr="002F5046" w:rsidRDefault="003C6F6E" w:rsidP="00E4691F">
            <w:pPr>
              <w:rPr>
                <w:sz w:val="12"/>
                <w:szCs w:val="12"/>
              </w:rPr>
            </w:pPr>
          </w:p>
        </w:tc>
        <w:tc>
          <w:tcPr>
            <w:tcW w:w="708" w:type="dxa"/>
            <w:vMerge/>
            <w:tcBorders>
              <w:top w:val="nil"/>
              <w:left w:val="single" w:sz="4" w:space="0" w:color="auto"/>
              <w:bottom w:val="single" w:sz="4" w:space="0" w:color="auto"/>
              <w:right w:val="single" w:sz="4" w:space="0" w:color="auto"/>
            </w:tcBorders>
            <w:vAlign w:val="center"/>
            <w:hideMark/>
          </w:tcPr>
          <w:p w:rsidR="003C6F6E" w:rsidRPr="002F5046" w:rsidRDefault="003C6F6E" w:rsidP="00E4691F">
            <w:pPr>
              <w:rPr>
                <w:sz w:val="12"/>
                <w:szCs w:val="12"/>
              </w:rPr>
            </w:pPr>
          </w:p>
        </w:tc>
        <w:tc>
          <w:tcPr>
            <w:tcW w:w="993" w:type="dxa"/>
            <w:vMerge/>
            <w:tcBorders>
              <w:top w:val="nil"/>
              <w:left w:val="single" w:sz="4" w:space="0" w:color="auto"/>
              <w:bottom w:val="single" w:sz="4" w:space="0" w:color="000000"/>
              <w:right w:val="single" w:sz="4" w:space="0" w:color="auto"/>
            </w:tcBorders>
            <w:vAlign w:val="center"/>
            <w:hideMark/>
          </w:tcPr>
          <w:p w:rsidR="003C6F6E" w:rsidRPr="002F5046" w:rsidRDefault="003C6F6E" w:rsidP="00E4691F">
            <w:pPr>
              <w:rPr>
                <w:sz w:val="12"/>
                <w:szCs w:val="12"/>
              </w:rPr>
            </w:pPr>
          </w:p>
        </w:tc>
        <w:tc>
          <w:tcPr>
            <w:tcW w:w="708" w:type="dxa"/>
            <w:vMerge/>
            <w:tcBorders>
              <w:top w:val="nil"/>
              <w:left w:val="single" w:sz="4" w:space="0" w:color="auto"/>
              <w:bottom w:val="single" w:sz="4" w:space="0" w:color="auto"/>
              <w:right w:val="single" w:sz="4" w:space="0" w:color="auto"/>
            </w:tcBorders>
            <w:vAlign w:val="center"/>
            <w:hideMark/>
          </w:tcPr>
          <w:p w:rsidR="003C6F6E" w:rsidRPr="002F5046" w:rsidRDefault="003C6F6E" w:rsidP="00E4691F">
            <w:pPr>
              <w:rPr>
                <w:sz w:val="12"/>
                <w:szCs w:val="12"/>
              </w:rPr>
            </w:pPr>
          </w:p>
        </w:tc>
      </w:tr>
      <w:tr w:rsidR="003C6F6E" w:rsidRPr="002F5046" w:rsidTr="00E4691F">
        <w:trPr>
          <w:trHeight w:val="259"/>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3C6F6E" w:rsidRPr="002F5046" w:rsidRDefault="003C6F6E" w:rsidP="00E4691F">
            <w:pPr>
              <w:jc w:val="center"/>
              <w:rPr>
                <w:sz w:val="12"/>
                <w:szCs w:val="12"/>
              </w:rPr>
            </w:pPr>
            <w:r w:rsidRPr="002F5046">
              <w:rPr>
                <w:sz w:val="12"/>
                <w:szCs w:val="12"/>
              </w:rPr>
              <w:t> </w:t>
            </w:r>
          </w:p>
        </w:tc>
        <w:tc>
          <w:tcPr>
            <w:tcW w:w="426"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sz w:val="12"/>
                <w:szCs w:val="12"/>
              </w:rPr>
            </w:pPr>
            <w:r w:rsidRPr="002F5046">
              <w:rPr>
                <w:sz w:val="12"/>
                <w:szCs w:val="12"/>
              </w:rPr>
              <w:t> </w:t>
            </w:r>
          </w:p>
        </w:tc>
        <w:tc>
          <w:tcPr>
            <w:tcW w:w="850"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sz w:val="12"/>
                <w:szCs w:val="12"/>
              </w:rPr>
            </w:pPr>
            <w:r w:rsidRPr="002F5046">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color w:val="000000"/>
                <w:sz w:val="12"/>
                <w:szCs w:val="12"/>
              </w:rPr>
            </w:pPr>
            <w:r w:rsidRPr="002F5046">
              <w:rPr>
                <w:b/>
                <w:bCs/>
                <w:color w:val="000000"/>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color w:val="000000"/>
                <w:sz w:val="12"/>
                <w:szCs w:val="12"/>
              </w:rPr>
            </w:pPr>
            <w:r w:rsidRPr="002F5046">
              <w:rPr>
                <w:b/>
                <w:bCs/>
                <w:color w:val="000000"/>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color w:val="000000"/>
                <w:sz w:val="12"/>
                <w:szCs w:val="12"/>
              </w:rPr>
            </w:pPr>
            <w:r w:rsidRPr="002F5046">
              <w:rPr>
                <w:b/>
                <w:bCs/>
                <w:color w:val="000000"/>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color w:val="000000"/>
                <w:sz w:val="12"/>
                <w:szCs w:val="12"/>
              </w:rPr>
            </w:pPr>
            <w:r w:rsidRPr="002F5046">
              <w:rPr>
                <w:b/>
                <w:bCs/>
                <w:color w:val="000000"/>
                <w:sz w:val="12"/>
                <w:szCs w:val="12"/>
              </w:rPr>
              <w:t>рубли</w:t>
            </w:r>
          </w:p>
        </w:tc>
        <w:tc>
          <w:tcPr>
            <w:tcW w:w="1038"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color w:val="000000"/>
                <w:sz w:val="12"/>
                <w:szCs w:val="12"/>
              </w:rPr>
            </w:pPr>
            <w:r w:rsidRPr="002F5046">
              <w:rPr>
                <w:b/>
                <w:bCs/>
                <w:color w:val="000000"/>
                <w:sz w:val="12"/>
                <w:szCs w:val="12"/>
              </w:rPr>
              <w:t>рубли</w:t>
            </w:r>
          </w:p>
        </w:tc>
        <w:tc>
          <w:tcPr>
            <w:tcW w:w="1088"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color w:val="000000"/>
                <w:sz w:val="12"/>
                <w:szCs w:val="12"/>
              </w:rPr>
            </w:pPr>
            <w:r w:rsidRPr="002F5046">
              <w:rPr>
                <w:b/>
                <w:bCs/>
                <w:color w:val="000000"/>
                <w:sz w:val="12"/>
                <w:szCs w:val="12"/>
              </w:rPr>
              <w:t>рубли</w:t>
            </w:r>
          </w:p>
        </w:tc>
        <w:tc>
          <w:tcPr>
            <w:tcW w:w="992"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sz w:val="12"/>
                <w:szCs w:val="12"/>
              </w:rPr>
            </w:pPr>
            <w:r w:rsidRPr="002F5046">
              <w:rPr>
                <w:b/>
                <w:bCs/>
                <w:sz w:val="12"/>
                <w:szCs w:val="12"/>
              </w:rPr>
              <w:t>рубли</w:t>
            </w:r>
          </w:p>
        </w:tc>
        <w:tc>
          <w:tcPr>
            <w:tcW w:w="1099"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sz w:val="12"/>
                <w:szCs w:val="12"/>
              </w:rPr>
            </w:pPr>
            <w:r w:rsidRPr="002F5046">
              <w:rPr>
                <w:b/>
                <w:bCs/>
                <w:sz w:val="12"/>
                <w:szCs w:val="12"/>
              </w:rPr>
              <w:t>рубли</w:t>
            </w:r>
          </w:p>
        </w:tc>
        <w:tc>
          <w:tcPr>
            <w:tcW w:w="1027"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sz w:val="12"/>
                <w:szCs w:val="12"/>
              </w:rPr>
            </w:pPr>
            <w:r w:rsidRPr="002F5046">
              <w:rPr>
                <w:b/>
                <w:bCs/>
                <w:sz w:val="12"/>
                <w:szCs w:val="12"/>
              </w:rPr>
              <w:t>тысячи рублей</w:t>
            </w:r>
          </w:p>
        </w:tc>
        <w:tc>
          <w:tcPr>
            <w:tcW w:w="708"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sz w:val="12"/>
                <w:szCs w:val="12"/>
              </w:rPr>
            </w:pPr>
            <w:r w:rsidRPr="002F5046">
              <w:rPr>
                <w:b/>
                <w:bCs/>
                <w:sz w:val="12"/>
                <w:szCs w:val="12"/>
              </w:rPr>
              <w:t>%</w:t>
            </w:r>
          </w:p>
        </w:tc>
        <w:tc>
          <w:tcPr>
            <w:tcW w:w="993"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sz w:val="12"/>
                <w:szCs w:val="12"/>
              </w:rPr>
            </w:pPr>
            <w:r w:rsidRPr="002F5046">
              <w:rPr>
                <w:b/>
                <w:bCs/>
                <w:sz w:val="12"/>
                <w:szCs w:val="12"/>
              </w:rPr>
              <w:t>тысячи рублей</w:t>
            </w:r>
          </w:p>
        </w:tc>
        <w:tc>
          <w:tcPr>
            <w:tcW w:w="708"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sz w:val="12"/>
                <w:szCs w:val="12"/>
              </w:rPr>
            </w:pPr>
            <w:r w:rsidRPr="002F5046">
              <w:rPr>
                <w:b/>
                <w:bCs/>
                <w:sz w:val="12"/>
                <w:szCs w:val="12"/>
              </w:rPr>
              <w:t>%</w:t>
            </w:r>
          </w:p>
        </w:tc>
      </w:tr>
      <w:tr w:rsidR="003C6F6E" w:rsidRPr="002F5046" w:rsidTr="00E4691F">
        <w:trPr>
          <w:trHeight w:val="264"/>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3C6F6E" w:rsidRPr="002F5046" w:rsidRDefault="003C6F6E" w:rsidP="00E4691F">
            <w:pPr>
              <w:jc w:val="center"/>
              <w:rPr>
                <w:b/>
                <w:bCs/>
                <w:sz w:val="12"/>
                <w:szCs w:val="12"/>
              </w:rPr>
            </w:pPr>
            <w:r w:rsidRPr="002F5046">
              <w:rPr>
                <w:b/>
                <w:bCs/>
                <w:sz w:val="12"/>
                <w:szCs w:val="12"/>
              </w:rPr>
              <w:t>1</w:t>
            </w:r>
          </w:p>
        </w:tc>
        <w:tc>
          <w:tcPr>
            <w:tcW w:w="426"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sz w:val="12"/>
                <w:szCs w:val="12"/>
              </w:rPr>
            </w:pPr>
            <w:r w:rsidRPr="002F5046">
              <w:rPr>
                <w:b/>
                <w:bCs/>
                <w:sz w:val="12"/>
                <w:szCs w:val="12"/>
              </w:rPr>
              <w:t>2</w:t>
            </w:r>
          </w:p>
        </w:tc>
        <w:tc>
          <w:tcPr>
            <w:tcW w:w="850"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sz w:val="12"/>
                <w:szCs w:val="12"/>
              </w:rPr>
            </w:pPr>
            <w:r w:rsidRPr="002F5046">
              <w:rPr>
                <w:b/>
                <w:bCs/>
                <w:sz w:val="12"/>
                <w:szCs w:val="12"/>
              </w:rPr>
              <w:t>3</w:t>
            </w:r>
          </w:p>
        </w:tc>
        <w:tc>
          <w:tcPr>
            <w:tcW w:w="992"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sz w:val="12"/>
                <w:szCs w:val="12"/>
              </w:rPr>
            </w:pPr>
            <w:r w:rsidRPr="002F5046">
              <w:rPr>
                <w:b/>
                <w:bCs/>
                <w:sz w:val="12"/>
                <w:szCs w:val="12"/>
              </w:rPr>
              <w:t>4=5+6</w:t>
            </w:r>
          </w:p>
        </w:tc>
        <w:tc>
          <w:tcPr>
            <w:tcW w:w="1134"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sz w:val="12"/>
                <w:szCs w:val="12"/>
              </w:rPr>
            </w:pPr>
            <w:r w:rsidRPr="002F5046">
              <w:rPr>
                <w:b/>
                <w:bCs/>
                <w:sz w:val="12"/>
                <w:szCs w:val="12"/>
              </w:rPr>
              <w:t>5</w:t>
            </w:r>
          </w:p>
        </w:tc>
        <w:tc>
          <w:tcPr>
            <w:tcW w:w="1134"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sz w:val="12"/>
                <w:szCs w:val="12"/>
              </w:rPr>
            </w:pPr>
            <w:r w:rsidRPr="002F5046">
              <w:rPr>
                <w:b/>
                <w:bCs/>
                <w:sz w:val="12"/>
                <w:szCs w:val="12"/>
              </w:rPr>
              <w:t>6</w:t>
            </w:r>
          </w:p>
        </w:tc>
        <w:tc>
          <w:tcPr>
            <w:tcW w:w="993"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sz w:val="12"/>
                <w:szCs w:val="12"/>
              </w:rPr>
            </w:pPr>
            <w:r w:rsidRPr="002F5046">
              <w:rPr>
                <w:b/>
                <w:bCs/>
                <w:sz w:val="12"/>
                <w:szCs w:val="12"/>
              </w:rPr>
              <w:t>7= (5*8+6*9)/4</w:t>
            </w:r>
          </w:p>
        </w:tc>
        <w:tc>
          <w:tcPr>
            <w:tcW w:w="1038"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sz w:val="12"/>
                <w:szCs w:val="12"/>
              </w:rPr>
            </w:pPr>
            <w:r w:rsidRPr="002F5046">
              <w:rPr>
                <w:b/>
                <w:bCs/>
                <w:sz w:val="12"/>
                <w:szCs w:val="12"/>
              </w:rPr>
              <w:t>8</w:t>
            </w:r>
          </w:p>
        </w:tc>
        <w:tc>
          <w:tcPr>
            <w:tcW w:w="1088"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sz w:val="12"/>
                <w:szCs w:val="12"/>
              </w:rPr>
            </w:pPr>
            <w:r w:rsidRPr="002F5046">
              <w:rPr>
                <w:b/>
                <w:bCs/>
                <w:sz w:val="12"/>
                <w:szCs w:val="12"/>
              </w:rPr>
              <w:t>9</w:t>
            </w:r>
          </w:p>
        </w:tc>
        <w:tc>
          <w:tcPr>
            <w:tcW w:w="992" w:type="dxa"/>
            <w:tcBorders>
              <w:top w:val="nil"/>
              <w:left w:val="nil"/>
              <w:bottom w:val="single" w:sz="4" w:space="0" w:color="auto"/>
              <w:right w:val="single" w:sz="4" w:space="0" w:color="auto"/>
            </w:tcBorders>
            <w:shd w:val="clear" w:color="auto" w:fill="auto"/>
            <w:vAlign w:val="center"/>
            <w:hideMark/>
          </w:tcPr>
          <w:p w:rsidR="003C6F6E" w:rsidRPr="002F5046" w:rsidRDefault="003C6F6E" w:rsidP="00E4691F">
            <w:pPr>
              <w:jc w:val="center"/>
              <w:rPr>
                <w:b/>
                <w:bCs/>
                <w:sz w:val="12"/>
                <w:szCs w:val="12"/>
              </w:rPr>
            </w:pPr>
            <w:r w:rsidRPr="002F5046">
              <w:rPr>
                <w:b/>
                <w:bCs/>
                <w:sz w:val="12"/>
                <w:szCs w:val="12"/>
              </w:rPr>
              <w:t>10</w:t>
            </w:r>
          </w:p>
        </w:tc>
        <w:tc>
          <w:tcPr>
            <w:tcW w:w="1099" w:type="dxa"/>
            <w:tcBorders>
              <w:top w:val="nil"/>
              <w:left w:val="nil"/>
              <w:bottom w:val="single" w:sz="4" w:space="0" w:color="auto"/>
              <w:right w:val="single" w:sz="4" w:space="0" w:color="auto"/>
            </w:tcBorders>
            <w:shd w:val="clear" w:color="auto" w:fill="auto"/>
            <w:noWrap/>
            <w:vAlign w:val="center"/>
            <w:hideMark/>
          </w:tcPr>
          <w:p w:rsidR="003C6F6E" w:rsidRPr="002F5046" w:rsidRDefault="003C6F6E" w:rsidP="00E4691F">
            <w:pPr>
              <w:jc w:val="center"/>
              <w:rPr>
                <w:rFonts w:ascii="Calibri" w:hAnsi="Calibri"/>
                <w:b/>
                <w:bCs/>
                <w:sz w:val="12"/>
                <w:szCs w:val="12"/>
              </w:rPr>
            </w:pPr>
            <w:r w:rsidRPr="002F5046">
              <w:rPr>
                <w:rFonts w:ascii="Calibri" w:hAnsi="Calibri"/>
                <w:b/>
                <w:bCs/>
                <w:sz w:val="12"/>
                <w:szCs w:val="12"/>
              </w:rPr>
              <w:t>11</w:t>
            </w:r>
          </w:p>
        </w:tc>
        <w:tc>
          <w:tcPr>
            <w:tcW w:w="1027" w:type="dxa"/>
            <w:tcBorders>
              <w:top w:val="nil"/>
              <w:left w:val="nil"/>
              <w:bottom w:val="single" w:sz="4" w:space="0" w:color="auto"/>
              <w:right w:val="single" w:sz="4" w:space="0" w:color="auto"/>
            </w:tcBorders>
            <w:shd w:val="clear" w:color="auto" w:fill="auto"/>
            <w:noWrap/>
            <w:vAlign w:val="center"/>
            <w:hideMark/>
          </w:tcPr>
          <w:p w:rsidR="003C6F6E" w:rsidRPr="002F5046" w:rsidRDefault="003C6F6E" w:rsidP="00E4691F">
            <w:pPr>
              <w:jc w:val="center"/>
              <w:rPr>
                <w:rFonts w:ascii="Calibri" w:hAnsi="Calibri"/>
                <w:b/>
                <w:bCs/>
                <w:sz w:val="12"/>
                <w:szCs w:val="12"/>
              </w:rPr>
            </w:pPr>
            <w:r w:rsidRPr="002F5046">
              <w:rPr>
                <w:rFonts w:ascii="Calibri" w:hAnsi="Calibri"/>
                <w:b/>
                <w:bCs/>
                <w:sz w:val="12"/>
                <w:szCs w:val="12"/>
              </w:rPr>
              <w:t>12</w:t>
            </w:r>
          </w:p>
        </w:tc>
        <w:tc>
          <w:tcPr>
            <w:tcW w:w="708" w:type="dxa"/>
            <w:tcBorders>
              <w:top w:val="nil"/>
              <w:left w:val="nil"/>
              <w:bottom w:val="single" w:sz="4" w:space="0" w:color="auto"/>
              <w:right w:val="single" w:sz="4" w:space="0" w:color="auto"/>
            </w:tcBorders>
            <w:shd w:val="clear" w:color="auto" w:fill="auto"/>
            <w:noWrap/>
            <w:vAlign w:val="center"/>
            <w:hideMark/>
          </w:tcPr>
          <w:p w:rsidR="003C6F6E" w:rsidRPr="002F5046" w:rsidRDefault="003C6F6E" w:rsidP="00E4691F">
            <w:pPr>
              <w:jc w:val="center"/>
              <w:rPr>
                <w:rFonts w:ascii="Calibri" w:hAnsi="Calibri"/>
                <w:b/>
                <w:bCs/>
                <w:sz w:val="12"/>
                <w:szCs w:val="12"/>
              </w:rPr>
            </w:pPr>
            <w:r w:rsidRPr="002F5046">
              <w:rPr>
                <w:rFonts w:ascii="Calibri" w:hAnsi="Calibri"/>
                <w:b/>
                <w:bCs/>
                <w:sz w:val="12"/>
                <w:szCs w:val="12"/>
              </w:rPr>
              <w:t>13</w:t>
            </w:r>
          </w:p>
        </w:tc>
        <w:tc>
          <w:tcPr>
            <w:tcW w:w="993" w:type="dxa"/>
            <w:tcBorders>
              <w:top w:val="nil"/>
              <w:left w:val="nil"/>
              <w:bottom w:val="single" w:sz="4" w:space="0" w:color="auto"/>
              <w:right w:val="single" w:sz="4" w:space="0" w:color="auto"/>
            </w:tcBorders>
            <w:shd w:val="clear" w:color="auto" w:fill="auto"/>
            <w:noWrap/>
            <w:vAlign w:val="center"/>
            <w:hideMark/>
          </w:tcPr>
          <w:p w:rsidR="003C6F6E" w:rsidRPr="002F5046" w:rsidRDefault="003C6F6E" w:rsidP="00E4691F">
            <w:pPr>
              <w:jc w:val="center"/>
              <w:rPr>
                <w:rFonts w:ascii="Calibri" w:hAnsi="Calibri"/>
                <w:b/>
                <w:bCs/>
                <w:sz w:val="12"/>
                <w:szCs w:val="12"/>
              </w:rPr>
            </w:pPr>
            <w:r w:rsidRPr="002F5046">
              <w:rPr>
                <w:rFonts w:ascii="Calibri" w:hAnsi="Calibri"/>
                <w:b/>
                <w:bCs/>
                <w:sz w:val="12"/>
                <w:szCs w:val="12"/>
              </w:rPr>
              <w:t>14</w:t>
            </w:r>
          </w:p>
        </w:tc>
        <w:tc>
          <w:tcPr>
            <w:tcW w:w="708" w:type="dxa"/>
            <w:tcBorders>
              <w:top w:val="nil"/>
              <w:left w:val="nil"/>
              <w:bottom w:val="single" w:sz="4" w:space="0" w:color="auto"/>
              <w:right w:val="single" w:sz="4" w:space="0" w:color="auto"/>
            </w:tcBorders>
            <w:shd w:val="clear" w:color="auto" w:fill="auto"/>
            <w:noWrap/>
            <w:vAlign w:val="center"/>
            <w:hideMark/>
          </w:tcPr>
          <w:p w:rsidR="003C6F6E" w:rsidRPr="002F5046" w:rsidRDefault="003C6F6E" w:rsidP="00E4691F">
            <w:pPr>
              <w:jc w:val="center"/>
              <w:rPr>
                <w:rFonts w:ascii="Calibri" w:hAnsi="Calibri"/>
                <w:b/>
                <w:bCs/>
                <w:sz w:val="12"/>
                <w:szCs w:val="12"/>
              </w:rPr>
            </w:pPr>
            <w:r w:rsidRPr="002F5046">
              <w:rPr>
                <w:rFonts w:ascii="Calibri" w:hAnsi="Calibri"/>
                <w:b/>
                <w:bCs/>
                <w:sz w:val="12"/>
                <w:szCs w:val="12"/>
              </w:rPr>
              <w:t>15</w:t>
            </w:r>
          </w:p>
        </w:tc>
      </w:tr>
      <w:tr w:rsidR="008D3E9F" w:rsidRPr="002F5046" w:rsidTr="003C6F6E">
        <w:trPr>
          <w:trHeight w:val="1246"/>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b/>
                <w:bCs/>
                <w:sz w:val="12"/>
                <w:szCs w:val="12"/>
              </w:rPr>
            </w:pPr>
            <w:r>
              <w:rPr>
                <w:b/>
                <w:bCs/>
                <w:sz w:val="12"/>
                <w:szCs w:val="12"/>
              </w:rPr>
              <w:t>Медицинская помощь, прочие виды медицинских и иных услуг, дополнительные меры социальной защиты (поддержки), предоставляемые за счет бюджетных ассигнований, в том числе:</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1</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sidRPr="002F5046">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15 673,43</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1 062,49</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9 931 942,11</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100,0%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707 604,41</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100,0%</w:t>
            </w:r>
          </w:p>
        </w:tc>
      </w:tr>
      <w:tr w:rsidR="008D3E9F" w:rsidRPr="002F5046" w:rsidTr="003C6F6E">
        <w:trPr>
          <w:trHeight w:val="420"/>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b/>
                <w:bCs/>
                <w:i/>
                <w:iCs/>
                <w:sz w:val="12"/>
                <w:szCs w:val="12"/>
              </w:rPr>
            </w:pPr>
            <w:r>
              <w:rPr>
                <w:b/>
                <w:bCs/>
                <w:sz w:val="12"/>
                <w:szCs w:val="12"/>
              </w:rPr>
              <w:t>I. Нормируемая медицинская помощь</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sidRPr="002F5046">
              <w:rPr>
                <w:sz w:val="12"/>
                <w:szCs w:val="12"/>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3 976,80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1 054,06</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2 547 206,03</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25,6%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701 988,63</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99,2%</w:t>
            </w:r>
          </w:p>
        </w:tc>
      </w:tr>
      <w:tr w:rsidR="008D3E9F" w:rsidRPr="002F5046" w:rsidTr="003C6F6E">
        <w:trPr>
          <w:trHeight w:val="1110"/>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b/>
                <w:bCs/>
                <w:sz w:val="12"/>
                <w:szCs w:val="12"/>
              </w:rPr>
            </w:pPr>
            <w:r>
              <w:rPr>
                <w:b/>
                <w:bCs/>
                <w:sz w:val="12"/>
                <w:szCs w:val="12"/>
              </w:rPr>
              <w:lastRenderedPageBreak/>
              <w:t>1. Скорая медицинская помощь, включая скорую специализированную медицинскую помощь, не входящая в территориальную программу ОМС **, в том числе:</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вызов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0,017265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0,017265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rPr>
                <w:sz w:val="12"/>
                <w:szCs w:val="12"/>
              </w:rPr>
            </w:pPr>
            <w:r w:rsidRPr="008D3E9F">
              <w:rPr>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11 721,43</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11 721,43</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rPr>
                <w:sz w:val="12"/>
                <w:szCs w:val="12"/>
              </w:rPr>
            </w:pPr>
            <w:r w:rsidRPr="008D3E9F">
              <w:rPr>
                <w:sz w:val="12"/>
                <w:szCs w:val="12"/>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202,37</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127 763,60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r>
      <w:tr w:rsidR="008D3E9F" w:rsidRPr="002F5046" w:rsidTr="00E4691F">
        <w:trPr>
          <w:trHeight w:val="430"/>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Pr>
                <w:sz w:val="12"/>
                <w:szCs w:val="12"/>
              </w:rPr>
              <w:t>не идентифицированным и не застрахованным в системе ОМС лицам</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3</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вызов</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0,008712</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0,008712</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6 479,00</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6 479,00</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56,44</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35 634,50</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0,4%</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2F5046" w:rsidTr="00E4691F">
        <w:trPr>
          <w:trHeight w:val="407"/>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Pr>
                <w:sz w:val="12"/>
                <w:szCs w:val="12"/>
              </w:rPr>
              <w:t>скорая медицинская помощь при санитарно-авиационной эвакуации</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4</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вызов</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0,000450</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0,000450</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rPr>
                <w:sz w:val="12"/>
                <w:szCs w:val="12"/>
              </w:rPr>
            </w:pPr>
            <w:r w:rsidRPr="008D3E9F">
              <w:rPr>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67 532,00</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67 532,00</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rPr>
                <w:sz w:val="12"/>
                <w:szCs w:val="12"/>
              </w:rPr>
            </w:pPr>
            <w:r w:rsidRPr="008D3E9F">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32,09</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rPr>
                <w:sz w:val="12"/>
                <w:szCs w:val="12"/>
              </w:rPr>
            </w:pPr>
            <w:r w:rsidRPr="008D3E9F">
              <w:rPr>
                <w:sz w:val="12"/>
                <w:szCs w:val="12"/>
              </w:rPr>
              <w:t> </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20 259,60</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0,2%</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rPr>
                <w:sz w:val="12"/>
                <w:szCs w:val="12"/>
              </w:rPr>
            </w:pPr>
            <w:r w:rsidRPr="008D3E9F">
              <w:rPr>
                <w:sz w:val="12"/>
                <w:szCs w:val="12"/>
              </w:rPr>
              <w:t> </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rPr>
                <w:sz w:val="12"/>
                <w:szCs w:val="12"/>
              </w:rPr>
            </w:pPr>
            <w:r w:rsidRPr="008D3E9F">
              <w:rPr>
                <w:sz w:val="12"/>
                <w:szCs w:val="12"/>
              </w:rPr>
              <w:t> </w:t>
            </w:r>
          </w:p>
        </w:tc>
      </w:tr>
      <w:tr w:rsidR="008D3E9F" w:rsidRPr="002F5046" w:rsidTr="00E4691F">
        <w:trPr>
          <w:trHeight w:val="555"/>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b/>
                <w:bCs/>
                <w:sz w:val="12"/>
                <w:szCs w:val="12"/>
              </w:rPr>
            </w:pPr>
            <w:r>
              <w:rPr>
                <w:b/>
                <w:bCs/>
                <w:sz w:val="12"/>
                <w:szCs w:val="12"/>
              </w:rPr>
              <w:t>2. Первичная медико-санитарная помощь, предоставляемая:</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5</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sidRPr="002F5046">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0,370481</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0,190760</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0,179721</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706,39</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213,72</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453 367,26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4,6%</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142 330,26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20,1%</w:t>
            </w:r>
          </w:p>
        </w:tc>
      </w:tr>
      <w:tr w:rsidR="008D3E9F" w:rsidRPr="002F5046" w:rsidTr="00E4691F">
        <w:trPr>
          <w:trHeight w:val="407"/>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i/>
                <w:iCs/>
                <w:sz w:val="12"/>
                <w:szCs w:val="12"/>
              </w:rPr>
            </w:pPr>
            <w:r>
              <w:rPr>
                <w:sz w:val="12"/>
                <w:szCs w:val="12"/>
              </w:rPr>
              <w:t>2.1 в амбулаторных условиях:</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i/>
                <w:iCs/>
                <w:sz w:val="12"/>
                <w:szCs w:val="12"/>
              </w:rPr>
            </w:pPr>
            <w:r w:rsidRPr="002F5046">
              <w:rPr>
                <w:i/>
                <w:iCs/>
                <w:sz w:val="12"/>
                <w:szCs w:val="12"/>
              </w:rPr>
              <w:t>6</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sidRPr="002F5046">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0,367000</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0,188000</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0,179000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576,20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195,17</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370 533,06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3,7%</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129 977,26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18,4%</w:t>
            </w:r>
          </w:p>
        </w:tc>
      </w:tr>
      <w:tr w:rsidR="008D3E9F" w:rsidRPr="002F5046" w:rsidTr="00E4691F">
        <w:trPr>
          <w:trHeight w:val="427"/>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Pr>
                <w:sz w:val="12"/>
                <w:szCs w:val="12"/>
              </w:rPr>
              <w:t xml:space="preserve">2.1.1 с </w:t>
            </w:r>
            <w:proofErr w:type="gramStart"/>
            <w:r>
              <w:rPr>
                <w:sz w:val="12"/>
                <w:szCs w:val="12"/>
              </w:rPr>
              <w:t>профилактической</w:t>
            </w:r>
            <w:proofErr w:type="gramEnd"/>
            <w:r>
              <w:rPr>
                <w:sz w:val="12"/>
                <w:szCs w:val="12"/>
              </w:rPr>
              <w:t xml:space="preserve"> и иными целями ***, в том числе:</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7</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посещение</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0,301</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0,138</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0,163</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1 059,42</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1 267,15</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883,55</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331,44</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144,38</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214 249,30</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2,2%</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96 153,20</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13,6%</w:t>
            </w:r>
          </w:p>
        </w:tc>
      </w:tr>
      <w:tr w:rsidR="008D3E9F" w:rsidRPr="002F5046" w:rsidTr="00E4691F">
        <w:trPr>
          <w:trHeight w:val="419"/>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Pr>
                <w:sz w:val="12"/>
                <w:szCs w:val="12"/>
              </w:rPr>
              <w:t>не идентифицированным и не застрахованным в системе ОМС лицам</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07.1</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посещение</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0,009</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0,009</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1 481,00</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1 481,00</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12,67</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7 997,40</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2F5046" w:rsidTr="00E4691F">
        <w:trPr>
          <w:trHeight w:val="411"/>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Pr>
                <w:sz w:val="12"/>
                <w:szCs w:val="12"/>
              </w:rPr>
              <w:t>2.1.2 в связи с заболеваниями - обращений ****, в том числе:</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8</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обращение</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0,066</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0,05</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0,016</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3 718,57</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3 909,93</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3 120,59</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244,76</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50,79</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156 283,76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1,6%</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33 824,06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4,8%</w:t>
            </w:r>
          </w:p>
        </w:tc>
      </w:tr>
      <w:tr w:rsidR="008D3E9F" w:rsidRPr="002F5046" w:rsidTr="00E4691F">
        <w:trPr>
          <w:trHeight w:val="417"/>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Pr>
                <w:sz w:val="12"/>
                <w:szCs w:val="12"/>
              </w:rPr>
              <w:t>не идентифицированным и не застрахованным в системе ОМС лицам</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08.1</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обращение</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2F5046" w:rsidTr="00E4691F">
        <w:trPr>
          <w:trHeight w:val="410"/>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i/>
                <w:iCs/>
                <w:sz w:val="12"/>
                <w:szCs w:val="12"/>
              </w:rPr>
            </w:pPr>
            <w:r>
              <w:rPr>
                <w:sz w:val="12"/>
                <w:szCs w:val="12"/>
              </w:rPr>
              <w:t>2.2 в условиях дневных стационаров *****, в том числе:</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i/>
                <w:iCs/>
                <w:sz w:val="12"/>
                <w:szCs w:val="12"/>
              </w:rPr>
            </w:pPr>
            <w:r w:rsidRPr="002F5046">
              <w:rPr>
                <w:i/>
                <w:iCs/>
                <w:sz w:val="12"/>
                <w:szCs w:val="12"/>
              </w:rPr>
              <w:t>9</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случай лечения</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0,003481</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0,00276</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0,000721</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37 428,57</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40 483,19</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25 735,42</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130,19</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18,55</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82 834,20</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0,8%</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12 353,00</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1,7%</w:t>
            </w:r>
          </w:p>
        </w:tc>
      </w:tr>
      <w:tr w:rsidR="008D3E9F" w:rsidRPr="002F5046" w:rsidTr="00E4691F">
        <w:trPr>
          <w:trHeight w:val="416"/>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Pr>
                <w:sz w:val="12"/>
                <w:szCs w:val="12"/>
              </w:rPr>
              <w:t>не идентифицированным и не застрахованным в системе ОМС лицам</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09.1</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случай лечения</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2F5046" w:rsidTr="00E4691F">
        <w:trPr>
          <w:trHeight w:val="975"/>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b/>
                <w:bCs/>
                <w:sz w:val="12"/>
                <w:szCs w:val="12"/>
              </w:rPr>
            </w:pPr>
            <w:r>
              <w:rPr>
                <w:b/>
                <w:bCs/>
                <w:sz w:val="12"/>
                <w:szCs w:val="12"/>
              </w:rPr>
              <w:t xml:space="preserve">3. В </w:t>
            </w:r>
            <w:proofErr w:type="gramStart"/>
            <w:r>
              <w:rPr>
                <w:b/>
                <w:bCs/>
                <w:sz w:val="12"/>
                <w:szCs w:val="12"/>
              </w:rPr>
              <w:t>условиях</w:t>
            </w:r>
            <w:proofErr w:type="gramEnd"/>
            <w:r>
              <w:rPr>
                <w:b/>
                <w:bCs/>
                <w:sz w:val="12"/>
                <w:szCs w:val="12"/>
              </w:rPr>
              <w:t xml:space="preserve"> дневных стационаров (первичная медико-санитарная помощь, специализированная медицинская помощь) *****, в том числе:</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10</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случай лечения</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0,003481</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0,00276</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0,000721</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37 428,57</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40 483,19</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25 735,42</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130,19</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18,55</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82 834,20</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0,8%</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12 353,00</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1,7%</w:t>
            </w:r>
          </w:p>
        </w:tc>
      </w:tr>
      <w:tr w:rsidR="008D3E9F" w:rsidRPr="002F5046" w:rsidTr="00E4691F">
        <w:trPr>
          <w:trHeight w:val="421"/>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Pr>
                <w:sz w:val="12"/>
                <w:szCs w:val="12"/>
              </w:rPr>
              <w:t>не идентифицированным и не застрахованным в системе ОМС лицам</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10.1</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случай лечения</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2F5046" w:rsidTr="00E4691F">
        <w:trPr>
          <w:trHeight w:val="555"/>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b/>
                <w:bCs/>
                <w:sz w:val="12"/>
                <w:szCs w:val="12"/>
              </w:rPr>
            </w:pPr>
            <w:r>
              <w:rPr>
                <w:b/>
                <w:bCs/>
                <w:sz w:val="12"/>
                <w:szCs w:val="12"/>
              </w:rPr>
              <w:t>4. Специализированная, в том числе высокотехнологичная, медицинская помощь</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11</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sidRPr="002F5046">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0,0116</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0,0096</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0,0020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205 004,22</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233 197,95</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69 674,31</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2 365,48</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137,78</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1 498 177,86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15,1%</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91 761,06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13,0%</w:t>
            </w:r>
          </w:p>
        </w:tc>
      </w:tr>
      <w:tr w:rsidR="008D3E9F" w:rsidRPr="002F5046" w:rsidTr="00E4691F">
        <w:trPr>
          <w:trHeight w:val="407"/>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i/>
                <w:iCs/>
                <w:sz w:val="12"/>
                <w:szCs w:val="12"/>
              </w:rPr>
            </w:pPr>
            <w:r>
              <w:rPr>
                <w:sz w:val="12"/>
                <w:szCs w:val="12"/>
              </w:rPr>
              <w:t>4.1 в условиях дневных стационаров *****, в том числе:</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i/>
                <w:iCs/>
                <w:sz w:val="12"/>
                <w:szCs w:val="12"/>
              </w:rPr>
            </w:pPr>
            <w:r w:rsidRPr="002F5046">
              <w:rPr>
                <w:i/>
                <w:iCs/>
                <w:sz w:val="12"/>
                <w:szCs w:val="12"/>
              </w:rPr>
              <w:t>12</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случай лечения</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rPr>
                <w:i/>
                <w:iCs/>
                <w:sz w:val="12"/>
                <w:szCs w:val="12"/>
              </w:rPr>
            </w:pPr>
            <w:r w:rsidRPr="008D3E9F">
              <w:rPr>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rPr>
                <w:i/>
                <w:iCs/>
                <w:sz w:val="12"/>
                <w:szCs w:val="12"/>
              </w:rPr>
            </w:pPr>
            <w:r w:rsidRPr="008D3E9F">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 </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 </w:t>
            </w:r>
          </w:p>
        </w:tc>
      </w:tr>
      <w:tr w:rsidR="008D3E9F" w:rsidRPr="002F5046" w:rsidTr="00E4691F">
        <w:trPr>
          <w:trHeight w:val="414"/>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Pr>
                <w:sz w:val="12"/>
                <w:szCs w:val="12"/>
              </w:rPr>
              <w:t>не идентифицированным и не застрахованным в системе ОМС лицам</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12.1</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случай лечения</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2F5046" w:rsidTr="00E4691F">
        <w:trPr>
          <w:trHeight w:val="419"/>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i/>
                <w:iCs/>
                <w:sz w:val="12"/>
                <w:szCs w:val="12"/>
              </w:rPr>
            </w:pPr>
            <w:r>
              <w:rPr>
                <w:sz w:val="12"/>
                <w:szCs w:val="12"/>
              </w:rPr>
              <w:t>4.2 в условиях круглосуточных стационаров, в том числе:</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i/>
                <w:iCs/>
                <w:sz w:val="12"/>
                <w:szCs w:val="12"/>
              </w:rPr>
            </w:pPr>
            <w:r w:rsidRPr="002F5046">
              <w:rPr>
                <w:i/>
                <w:iCs/>
                <w:sz w:val="12"/>
                <w:szCs w:val="12"/>
              </w:rPr>
              <w:t>13</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случай госпитализации</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0,0116</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0,0096</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0,0020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205 004,22</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233 197,95</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69 674,31</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2 365,48</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137,78</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1 498 177,86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15,1%</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91 761,06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13,0%</w:t>
            </w:r>
          </w:p>
        </w:tc>
      </w:tr>
      <w:tr w:rsidR="008D3E9F" w:rsidRPr="002F5046" w:rsidTr="00E4691F">
        <w:trPr>
          <w:trHeight w:val="411"/>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Pr>
                <w:sz w:val="12"/>
                <w:szCs w:val="12"/>
              </w:rPr>
              <w:t>не идентифицированным и не застрахованным в системе ОМС лицам</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13.1</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sidRPr="002F5046">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0,0017</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0,0017</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52 837,81</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52 837,81</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88,63</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55 955,20</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0,6%</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2F5046" w:rsidTr="00E4691F">
        <w:trPr>
          <w:trHeight w:val="415"/>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b/>
                <w:bCs/>
                <w:sz w:val="12"/>
                <w:szCs w:val="12"/>
              </w:rPr>
            </w:pPr>
            <w:r>
              <w:rPr>
                <w:b/>
                <w:bCs/>
                <w:sz w:val="12"/>
                <w:szCs w:val="12"/>
              </w:rPr>
              <w:lastRenderedPageBreak/>
              <w:t>5. Паллиативная медицинская помощь:</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14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sidRPr="002F5046">
              <w:rPr>
                <w:sz w:val="12"/>
                <w:szCs w:val="12"/>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702,56</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702,56</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467 897,31</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467 897,31</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66,1%</w:t>
            </w:r>
          </w:p>
        </w:tc>
      </w:tr>
      <w:tr w:rsidR="008D3E9F" w:rsidRPr="002F5046" w:rsidTr="00E4691F">
        <w:trPr>
          <w:trHeight w:val="845"/>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i/>
                <w:iCs/>
                <w:sz w:val="12"/>
                <w:szCs w:val="12"/>
              </w:rPr>
            </w:pPr>
            <w:r>
              <w:rPr>
                <w:sz w:val="12"/>
                <w:szCs w:val="12"/>
              </w:rPr>
              <w:t>5.1. Первичная медицинская помощь, в том числе доврачебная и врачебная (включая ветеранов боевых действий) ***, всего, в том числе:</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15</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посещение</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0,030</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0,030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1 946,05</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1 946,05</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58,38</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58,38</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38 882,15</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0,4%</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38 882,15</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5,5%</w:t>
            </w:r>
          </w:p>
        </w:tc>
      </w:tr>
      <w:tr w:rsidR="008D3E9F" w:rsidRPr="002F5046" w:rsidTr="00E4691F">
        <w:trPr>
          <w:trHeight w:val="687"/>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Pr>
                <w:sz w:val="12"/>
                <w:szCs w:val="12"/>
              </w:rPr>
              <w:t xml:space="preserve">       посещение по </w:t>
            </w:r>
            <w:proofErr w:type="gramStart"/>
            <w:r>
              <w:rPr>
                <w:sz w:val="12"/>
                <w:szCs w:val="12"/>
              </w:rPr>
              <w:t>паллиативной</w:t>
            </w:r>
            <w:proofErr w:type="gramEnd"/>
            <w:r>
              <w:rPr>
                <w:sz w:val="12"/>
                <w:szCs w:val="12"/>
              </w:rPr>
              <w:t xml:space="preserve"> медицинской помощи без учета посещений на дому патронажными бригадами</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15.1</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посещение</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0,022</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0,022</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946,00</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946,00</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20,81</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20,81</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13 860,79</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13 860,79</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2,0%</w:t>
            </w:r>
          </w:p>
        </w:tc>
      </w:tr>
      <w:tr w:rsidR="008D3E9F" w:rsidRPr="002F5046" w:rsidTr="00E4691F">
        <w:trPr>
          <w:trHeight w:val="413"/>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Pr>
                <w:sz w:val="12"/>
                <w:szCs w:val="12"/>
              </w:rPr>
              <w:t xml:space="preserve">      посещения на дому выездными патронажными бригадами</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15.2</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посещение</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0,008</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0,008</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4 696,20</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4 696,20</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37,57</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37,57</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25 021,36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0,3%</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25 021,36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3,5%</w:t>
            </w:r>
          </w:p>
        </w:tc>
      </w:tr>
      <w:tr w:rsidR="008D3E9F" w:rsidRPr="002F5046" w:rsidTr="00E4691F">
        <w:trPr>
          <w:trHeight w:val="278"/>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Pr>
                <w:sz w:val="12"/>
                <w:szCs w:val="12"/>
              </w:rPr>
              <w:t xml:space="preserve">                в том числе для детского населения</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15.2.1</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посещение</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0,0001</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0,0001</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4 696,20</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4 696,20</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0,35</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0,35</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243,81</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243,81</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r>
      <w:tr w:rsidR="008D3E9F" w:rsidRPr="002F5046" w:rsidTr="00E4691F">
        <w:trPr>
          <w:trHeight w:val="1200"/>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i/>
                <w:iCs/>
                <w:sz w:val="12"/>
                <w:szCs w:val="12"/>
              </w:rPr>
            </w:pPr>
            <w:r>
              <w:rPr>
                <w:sz w:val="12"/>
                <w:szCs w:val="12"/>
              </w:rPr>
              <w:t>5.2. Паллиативная медицинская помощь в стационарных условиях (включая койки паллиативной медицинской помощи и койки сестринского ухода),  в том числе ветеранам боевых действий</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16</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койко-день</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0,111</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0,111</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5 780,55</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5 780,55</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644,18</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644,18</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429 015,16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4,3%</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429 015,16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60,6%</w:t>
            </w:r>
          </w:p>
        </w:tc>
      </w:tr>
      <w:tr w:rsidR="008D3E9F" w:rsidRPr="002F5046" w:rsidTr="00E4691F">
        <w:trPr>
          <w:trHeight w:val="285"/>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Pr>
                <w:sz w:val="12"/>
                <w:szCs w:val="12"/>
              </w:rPr>
              <w:t xml:space="preserve">                 в том числе для детского населения</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16.1</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койко-день</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0,002</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0,002</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7 276,50</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7 276,50</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13,46</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13,46</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8 964,65</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8 964,65</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w:t>
            </w:r>
          </w:p>
        </w:tc>
      </w:tr>
      <w:tr w:rsidR="008D3E9F" w:rsidRPr="002F5046" w:rsidTr="00E4691F">
        <w:trPr>
          <w:trHeight w:val="573"/>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i/>
                <w:iCs/>
                <w:sz w:val="12"/>
                <w:szCs w:val="12"/>
              </w:rPr>
            </w:pPr>
            <w:r>
              <w:rPr>
                <w:sz w:val="12"/>
                <w:szCs w:val="12"/>
              </w:rPr>
              <w:t xml:space="preserve">5.3 Паллиативная медицинская помощь в условиях </w:t>
            </w:r>
            <w:proofErr w:type="gramStart"/>
            <w:r>
              <w:rPr>
                <w:sz w:val="12"/>
                <w:szCs w:val="12"/>
              </w:rPr>
              <w:t>дневного</w:t>
            </w:r>
            <w:proofErr w:type="gramEnd"/>
            <w:r>
              <w:rPr>
                <w:sz w:val="12"/>
                <w:szCs w:val="12"/>
              </w:rPr>
              <w:t xml:space="preserve"> стационара ******</w:t>
            </w:r>
          </w:p>
        </w:tc>
        <w:tc>
          <w:tcPr>
            <w:tcW w:w="426" w:type="dxa"/>
            <w:tcBorders>
              <w:top w:val="nil"/>
              <w:left w:val="nil"/>
              <w:bottom w:val="nil"/>
              <w:right w:val="nil"/>
            </w:tcBorders>
            <w:shd w:val="clear" w:color="000000" w:fill="FFFFFF"/>
            <w:noWrap/>
            <w:vAlign w:val="center"/>
            <w:hideMark/>
          </w:tcPr>
          <w:p w:rsidR="008D3E9F" w:rsidRPr="002F5046" w:rsidRDefault="008D3E9F" w:rsidP="00E4691F">
            <w:pPr>
              <w:jc w:val="center"/>
              <w:rPr>
                <w:sz w:val="12"/>
                <w:szCs w:val="12"/>
              </w:rPr>
            </w:pPr>
            <w:r w:rsidRPr="002F5046">
              <w:rPr>
                <w:sz w:val="12"/>
                <w:szCs w:val="12"/>
              </w:rPr>
              <w:t>17</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случай лечения</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rPr>
                <w:sz w:val="12"/>
                <w:szCs w:val="12"/>
              </w:rPr>
            </w:pPr>
            <w:r w:rsidRPr="008D3E9F">
              <w:rPr>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rPr>
                <w:sz w:val="12"/>
                <w:szCs w:val="12"/>
              </w:rPr>
            </w:pPr>
            <w:r w:rsidRPr="008D3E9F">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r>
      <w:tr w:rsidR="008D3E9F" w:rsidRPr="002F5046" w:rsidTr="00E4691F">
        <w:trPr>
          <w:trHeight w:val="695"/>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b/>
                <w:bCs/>
                <w:i/>
                <w:iCs/>
                <w:sz w:val="12"/>
                <w:szCs w:val="12"/>
              </w:rPr>
            </w:pPr>
            <w:r>
              <w:rPr>
                <w:b/>
                <w:bCs/>
                <w:sz w:val="12"/>
                <w:szCs w:val="12"/>
              </w:rPr>
              <w:t xml:space="preserve">II. Ненормируемая медицинская помощь и  прочие виды медицинских и иных услуг, в том числе: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 </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b/>
                <w:bCs/>
                <w:sz w:val="12"/>
                <w:szCs w:val="12"/>
              </w:rPr>
            </w:pPr>
            <w:r w:rsidRPr="002F5046">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11 696,63</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8,43</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7 384 736,08</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74,4%</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5 615,78</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0,8%</w:t>
            </w:r>
          </w:p>
        </w:tc>
      </w:tr>
      <w:tr w:rsidR="008D3E9F" w:rsidRPr="002F5046" w:rsidTr="00E4691F">
        <w:trPr>
          <w:trHeight w:val="3120"/>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b/>
                <w:bCs/>
                <w:sz w:val="12"/>
                <w:szCs w:val="12"/>
              </w:rPr>
            </w:pPr>
            <w:r>
              <w:rPr>
                <w:b/>
                <w:bCs/>
                <w:sz w:val="12"/>
                <w:szCs w:val="12"/>
              </w:rPr>
              <w:t xml:space="preserve">6. </w:t>
            </w:r>
            <w:proofErr w:type="gramStart"/>
            <w:r>
              <w:rPr>
                <w:b/>
                <w:bCs/>
                <w:sz w:val="12"/>
                <w:szCs w:val="12"/>
              </w:rPr>
              <w:t>Медицинские и иные государственные и муниципальные услуги (работы), оказываемые (выполняемые) в медицинских организациях, подведомственных исполнительному органу субъекта Российской Федерации и органам местного самоуправления соответственно, входящих в номенклатуру медицинских организаций, утверждаемую Министерством здравоохранения Российской Федерации  (далее - подведомственные медицинские организации) *******, за исключением  медицинской помощи, оказываемой за счет средств ОМС</w:t>
            </w:r>
            <w:proofErr w:type="gramEnd"/>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18</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b/>
                <w:bCs/>
                <w:sz w:val="12"/>
                <w:szCs w:val="12"/>
              </w:rPr>
            </w:pPr>
            <w:r w:rsidRPr="002F5046">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4 901,33</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8,43</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3 094 656,58</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31,2%</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5 615,78</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0,8%</w:t>
            </w:r>
          </w:p>
        </w:tc>
      </w:tr>
      <w:tr w:rsidR="008D3E9F" w:rsidRPr="002F5046" w:rsidTr="00E4691F">
        <w:trPr>
          <w:trHeight w:val="840"/>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b/>
                <w:bCs/>
                <w:sz w:val="12"/>
                <w:szCs w:val="12"/>
              </w:rPr>
            </w:pPr>
            <w:r>
              <w:rPr>
                <w:b/>
                <w:bCs/>
                <w:sz w:val="12"/>
                <w:szCs w:val="12"/>
              </w:rPr>
              <w:lastRenderedPageBreak/>
              <w:t>7. Высокотехнологичная медицинская помощь, оказываемая в подведомственных медицинских организациях, в том числе:</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19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sidRPr="002F5046">
              <w:rPr>
                <w:sz w:val="12"/>
                <w:szCs w:val="12"/>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0,0025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0,0025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361 581,90</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361 581,90</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921,53</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581 785,30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r>
      <w:tr w:rsidR="008D3E9F" w:rsidRPr="002F5046" w:rsidTr="00E4691F">
        <w:trPr>
          <w:trHeight w:val="2101"/>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Pr>
                <w:sz w:val="12"/>
                <w:szCs w:val="12"/>
              </w:rPr>
              <w:t xml:space="preserve"> 7.1. не включенная в базовую программу ОМС и предусмотренная разделом II приложения № 1 к Программе государственных гарантий бесплатного оказания гражданам медицинской помощи  на 2025 год и на плановый период 2026 и 2027 годов, утвержденной постановлением Правительства Российской Федерации от 27.12.2024 № 1940 (далее – Программа)</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19.1</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rPr>
                <w:i/>
                <w:iCs/>
                <w:sz w:val="12"/>
                <w:szCs w:val="12"/>
              </w:rPr>
            </w:pPr>
            <w:r w:rsidRPr="002F5046">
              <w:rPr>
                <w:i/>
                <w:iCs/>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0,0025</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0,0025</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361 581,90</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361 581,90</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921,53</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581 785,30</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5,9%</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2F5046" w:rsidTr="00E4691F">
        <w:trPr>
          <w:trHeight w:val="1230"/>
        </w:trPr>
        <w:tc>
          <w:tcPr>
            <w:tcW w:w="1716" w:type="dxa"/>
            <w:tcBorders>
              <w:top w:val="single" w:sz="4" w:space="0" w:color="auto"/>
              <w:left w:val="single" w:sz="4" w:space="0" w:color="auto"/>
              <w:bottom w:val="nil"/>
              <w:right w:val="nil"/>
            </w:tcBorders>
            <w:shd w:val="clear" w:color="auto" w:fill="auto"/>
            <w:vAlign w:val="center"/>
            <w:hideMark/>
          </w:tcPr>
          <w:p w:rsidR="008D3E9F" w:rsidRPr="002F5046" w:rsidRDefault="008D3E9F" w:rsidP="00E4691F">
            <w:pPr>
              <w:rPr>
                <w:color w:val="000000"/>
                <w:sz w:val="12"/>
                <w:szCs w:val="12"/>
              </w:rPr>
            </w:pPr>
            <w:proofErr w:type="gramStart"/>
            <w:r>
              <w:rPr>
                <w:color w:val="000000"/>
                <w:sz w:val="12"/>
                <w:szCs w:val="12"/>
              </w:rPr>
              <w:t>7.2. дополнительные объемы высокотехнологичной медицинской помощи,  включенной в базовую программу ОМС в соответствии с разделом I приложения № 1 к Программе********</w:t>
            </w:r>
            <w:proofErr w:type="gramEnd"/>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19.2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sidRPr="002F5046">
              <w:rPr>
                <w:sz w:val="12"/>
                <w:szCs w:val="12"/>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2F5046" w:rsidTr="00E4691F">
        <w:trPr>
          <w:trHeight w:val="870"/>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b/>
                <w:bCs/>
                <w:sz w:val="12"/>
                <w:szCs w:val="12"/>
              </w:rPr>
            </w:pPr>
            <w:r>
              <w:rPr>
                <w:b/>
                <w:bCs/>
                <w:sz w:val="12"/>
                <w:szCs w:val="12"/>
              </w:rPr>
              <w:t xml:space="preserve">8. Расходы на содержание и обеспечение деятельности подведомственных медицинских организаций, из них </w:t>
            </w:r>
            <w:proofErr w:type="gramStart"/>
            <w:r>
              <w:rPr>
                <w:b/>
                <w:bCs/>
                <w:sz w:val="12"/>
                <w:szCs w:val="12"/>
              </w:rPr>
              <w:t>на</w:t>
            </w:r>
            <w:proofErr w:type="gramEnd"/>
            <w:r>
              <w:rPr>
                <w:b/>
                <w:bCs/>
                <w:sz w:val="12"/>
                <w:szCs w:val="12"/>
              </w:rPr>
              <w:t xml:space="preserve">: </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20</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sidRPr="002F5046">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1 628,31</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1 028 004,00</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10,4%</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2F5046" w:rsidTr="00E4691F">
        <w:trPr>
          <w:trHeight w:val="1072"/>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Pr>
                <w:sz w:val="12"/>
                <w:szCs w:val="12"/>
              </w:rPr>
              <w:t>8.1. финансовое обеспечение расходов, не включенных в структуру тарифов на оплату медицинской помощи, предусмотренную в территориальной программе ОМС  (далее - тарифы ОМС)</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20.1</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b/>
                <w:bCs/>
                <w:sz w:val="12"/>
                <w:szCs w:val="12"/>
              </w:rPr>
            </w:pPr>
            <w:r w:rsidRPr="002F5046">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1 542,00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973 512,00</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9,8%</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2F5046" w:rsidTr="00E4691F">
        <w:trPr>
          <w:trHeight w:val="1350"/>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sz w:val="12"/>
                <w:szCs w:val="12"/>
              </w:rPr>
            </w:pPr>
            <w:r>
              <w:rPr>
                <w:sz w:val="12"/>
                <w:szCs w:val="12"/>
              </w:rPr>
              <w:t>8.2. приобретение, обслуживание, ремонт медицинского оборудования, за исключением расходов подведомственных медицинских организаций, осуществляемых за счет средств ОМС, предусмотренных на эти цели в структуре тарифов ОМС</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20.2</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b/>
                <w:bCs/>
                <w:sz w:val="12"/>
                <w:szCs w:val="12"/>
              </w:rPr>
            </w:pPr>
            <w:r w:rsidRPr="002F5046">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86,31</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54 492,00</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0,5%</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2F5046" w:rsidTr="00E4691F">
        <w:trPr>
          <w:trHeight w:val="1407"/>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b/>
                <w:bCs/>
                <w:i/>
                <w:iCs/>
                <w:sz w:val="12"/>
                <w:szCs w:val="12"/>
              </w:rPr>
            </w:pPr>
            <w:r>
              <w:rPr>
                <w:b/>
                <w:bCs/>
                <w:sz w:val="12"/>
                <w:szCs w:val="12"/>
              </w:rPr>
              <w:t xml:space="preserve">III.  Дополнительные меры социальной защиты (поддержки) отдельных категорий граждан, предоставляемые в соответствии с законодательством Российской Федерации и субъекта Российской Федерации, в том числе:  </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i/>
                <w:iCs/>
                <w:sz w:val="12"/>
                <w:szCs w:val="12"/>
              </w:rPr>
            </w:pPr>
            <w:r w:rsidRPr="002F5046">
              <w:rPr>
                <w:i/>
                <w:iCs/>
                <w:sz w:val="12"/>
                <w:szCs w:val="12"/>
              </w:rPr>
              <w:t> </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b/>
                <w:bCs/>
                <w:sz w:val="12"/>
                <w:szCs w:val="12"/>
              </w:rPr>
            </w:pPr>
            <w:r w:rsidRPr="002F5046">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4 245,46</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2 680 290,20</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27,0%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2F5046" w:rsidTr="00E4691F">
        <w:trPr>
          <w:trHeight w:val="1380"/>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b/>
                <w:bCs/>
                <w:sz w:val="12"/>
                <w:szCs w:val="12"/>
              </w:rPr>
            </w:pPr>
            <w:r>
              <w:rPr>
                <w:b/>
                <w:bCs/>
                <w:sz w:val="12"/>
                <w:szCs w:val="12"/>
              </w:rPr>
              <w:lastRenderedPageBreak/>
              <w:t>9. Обеспечение при амбулаторном лечении (бесплатно или с 50-процентной скидкой) лекарственными препаратами, медицинскими изделиями, продуктами лечебного (энтерального) питания</w:t>
            </w:r>
            <w:r>
              <w:rPr>
                <w:sz w:val="12"/>
                <w:szCs w:val="12"/>
              </w:rPr>
              <w:t>*********</w:t>
            </w:r>
            <w:r>
              <w:rPr>
                <w:b/>
                <w:bCs/>
                <w:sz w:val="12"/>
                <w:szCs w:val="12"/>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21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b/>
                <w:bCs/>
                <w:sz w:val="12"/>
                <w:szCs w:val="12"/>
              </w:rPr>
            </w:pPr>
            <w:r w:rsidRPr="002F5046">
              <w:rPr>
                <w:b/>
                <w:bCs/>
                <w:sz w:val="12"/>
                <w:szCs w:val="12"/>
              </w:rPr>
              <w:t>Х</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4 167,17</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2 630 862,70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26,5%</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2F5046" w:rsidTr="00E4691F">
        <w:trPr>
          <w:trHeight w:val="589"/>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b/>
                <w:bCs/>
                <w:color w:val="000000"/>
                <w:sz w:val="12"/>
                <w:szCs w:val="12"/>
              </w:rPr>
            </w:pPr>
            <w:r>
              <w:rPr>
                <w:b/>
                <w:bCs/>
                <w:color w:val="000000"/>
                <w:sz w:val="12"/>
                <w:szCs w:val="12"/>
              </w:rPr>
              <w:t>10. Бесплатное (со скидкой) зубное протезирование **********</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22</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b/>
                <w:bCs/>
                <w:sz w:val="12"/>
                <w:szCs w:val="12"/>
              </w:rPr>
            </w:pPr>
            <w:r w:rsidRPr="002F5046">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2F5046" w:rsidTr="00E4691F">
        <w:trPr>
          <w:trHeight w:val="1545"/>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2F5046" w:rsidRDefault="008D3E9F" w:rsidP="00E4691F">
            <w:pPr>
              <w:rPr>
                <w:b/>
                <w:bCs/>
                <w:color w:val="000000"/>
                <w:sz w:val="12"/>
                <w:szCs w:val="12"/>
              </w:rPr>
            </w:pPr>
            <w:r>
              <w:rPr>
                <w:b/>
                <w:bCs/>
                <w:color w:val="000000"/>
                <w:sz w:val="12"/>
                <w:szCs w:val="12"/>
              </w:rPr>
              <w:t xml:space="preserve">11. Осуществление транспортировки пациентов с хронической почечной недостаточностью от места их фактического проживания до места получения  заместительной почечной терапии и обратно ********** </w:t>
            </w:r>
          </w:p>
        </w:tc>
        <w:tc>
          <w:tcPr>
            <w:tcW w:w="426"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sz w:val="12"/>
                <w:szCs w:val="12"/>
              </w:rPr>
            </w:pPr>
            <w:r w:rsidRPr="002F5046">
              <w:rPr>
                <w:sz w:val="12"/>
                <w:szCs w:val="12"/>
              </w:rPr>
              <w:t>23</w:t>
            </w:r>
          </w:p>
        </w:tc>
        <w:tc>
          <w:tcPr>
            <w:tcW w:w="850" w:type="dxa"/>
            <w:tcBorders>
              <w:top w:val="nil"/>
              <w:left w:val="nil"/>
              <w:bottom w:val="single" w:sz="4" w:space="0" w:color="auto"/>
              <w:right w:val="single" w:sz="4" w:space="0" w:color="auto"/>
            </w:tcBorders>
            <w:shd w:val="clear" w:color="auto" w:fill="auto"/>
            <w:vAlign w:val="center"/>
            <w:hideMark/>
          </w:tcPr>
          <w:p w:rsidR="008D3E9F" w:rsidRPr="002F5046" w:rsidRDefault="008D3E9F" w:rsidP="00E4691F">
            <w:pPr>
              <w:jc w:val="center"/>
              <w:rPr>
                <w:b/>
                <w:bCs/>
                <w:sz w:val="12"/>
                <w:szCs w:val="12"/>
              </w:rPr>
            </w:pPr>
            <w:r w:rsidRPr="002F5046">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134"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3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8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78,29</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7"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49 427,50</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0,5%</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053C91" w:rsidRPr="002F5046" w:rsidTr="00E4691F">
        <w:trPr>
          <w:trHeight w:val="833"/>
        </w:trPr>
        <w:tc>
          <w:tcPr>
            <w:tcW w:w="14898" w:type="dxa"/>
            <w:gridSpan w:val="15"/>
            <w:tcBorders>
              <w:top w:val="nil"/>
              <w:left w:val="nil"/>
              <w:bottom w:val="nil"/>
              <w:right w:val="nil"/>
            </w:tcBorders>
            <w:shd w:val="clear" w:color="000000" w:fill="FFFFFF"/>
            <w:vAlign w:val="center"/>
            <w:hideMark/>
          </w:tcPr>
          <w:p w:rsidR="00053C91" w:rsidRPr="002F5046" w:rsidRDefault="00053C91" w:rsidP="00053C91">
            <w:pPr>
              <w:jc w:val="both"/>
              <w:rPr>
                <w:sz w:val="12"/>
                <w:szCs w:val="12"/>
              </w:rPr>
            </w:pPr>
            <w:proofErr w:type="gramStart"/>
            <w:r>
              <w:rPr>
                <w:sz w:val="12"/>
                <w:szCs w:val="12"/>
              </w:rPr>
              <w:t>* Общий норматив финансовых затрат  на единицу объема медицинской помощи в графе 7, оказываемой за счет бюджетных ассигнований консолидированного бюджета субъекта Российской Федерации, включая средства межбюджетного трансферта в бюджет территориального фонда  обязательного медицинского страхования (далее - МБТ, ТФОМС) на финансовое обеспечение дополнительных объемов медицинской помощи по видам и условиям ее оказания, предоставляемой  по территориальной программе обязательного медицинского страхования (далее - ОМС) сверх  установленных</w:t>
            </w:r>
            <w:proofErr w:type="gramEnd"/>
            <w:r>
              <w:rPr>
                <w:sz w:val="12"/>
                <w:szCs w:val="12"/>
              </w:rPr>
              <w:t xml:space="preserve">  </w:t>
            </w:r>
            <w:proofErr w:type="gramStart"/>
            <w:r>
              <w:rPr>
                <w:sz w:val="12"/>
                <w:szCs w:val="12"/>
              </w:rPr>
              <w:t>базовой программой ОМС  рассчитывается как сумма производных норматива объема медицинской помощи в графе 5 на норматив финансовых затрат  на единицу объема медицинской помощи в графе 8 и норматива объема медицинской помощи, оказываемой по территориальной программе ОМС сверх  базовой программы ОМС в графе 6 на норматив финансовых затрат  на единицу объема медицинской помощи, оказываемой по территориальной программе ОМС сверх  базовой программы</w:t>
            </w:r>
            <w:proofErr w:type="gramEnd"/>
            <w:r>
              <w:rPr>
                <w:sz w:val="12"/>
                <w:szCs w:val="12"/>
              </w:rPr>
              <w:t xml:space="preserve"> ОМС в графе 9, </w:t>
            </w:r>
            <w:proofErr w:type="gramStart"/>
            <w:r>
              <w:rPr>
                <w:sz w:val="12"/>
                <w:szCs w:val="12"/>
              </w:rPr>
              <w:t>разделенная</w:t>
            </w:r>
            <w:proofErr w:type="gramEnd"/>
            <w:r>
              <w:rPr>
                <w:sz w:val="12"/>
                <w:szCs w:val="12"/>
              </w:rPr>
              <w:t xml:space="preserve"> на общий норматив объема медицинской помощи  в графе 4.          </w:t>
            </w:r>
          </w:p>
        </w:tc>
      </w:tr>
      <w:tr w:rsidR="00053C91" w:rsidRPr="002F5046" w:rsidTr="00E4691F">
        <w:trPr>
          <w:trHeight w:val="148"/>
        </w:trPr>
        <w:tc>
          <w:tcPr>
            <w:tcW w:w="14898" w:type="dxa"/>
            <w:gridSpan w:val="15"/>
            <w:tcBorders>
              <w:top w:val="nil"/>
              <w:left w:val="nil"/>
              <w:bottom w:val="nil"/>
              <w:right w:val="nil"/>
            </w:tcBorders>
            <w:shd w:val="clear" w:color="000000" w:fill="FFFFFF"/>
            <w:vAlign w:val="center"/>
            <w:hideMark/>
          </w:tcPr>
          <w:p w:rsidR="00053C91" w:rsidRPr="002F5046" w:rsidRDefault="00053C91" w:rsidP="00053C91">
            <w:pPr>
              <w:jc w:val="both"/>
              <w:rPr>
                <w:sz w:val="12"/>
                <w:szCs w:val="12"/>
              </w:rPr>
            </w:pPr>
            <w:r>
              <w:rPr>
                <w:sz w:val="12"/>
                <w:szCs w:val="12"/>
              </w:rPr>
              <w:t>** Нормативы объема скорой медицинской помощи и нормативы финансовых затрат на один случай оказания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w:t>
            </w:r>
            <w:proofErr w:type="gramStart"/>
            <w:r>
              <w:rPr>
                <w:sz w:val="12"/>
                <w:szCs w:val="12"/>
              </w:rPr>
              <w:t>,и</w:t>
            </w:r>
            <w:proofErr w:type="gramEnd"/>
            <w:r>
              <w:rPr>
                <w:sz w:val="12"/>
                <w:szCs w:val="12"/>
              </w:rPr>
              <w:t xml:space="preserve"> устанавливаются субъектом Российской Федерации. Средний норматив финансовых затрат за счет средств соответствующих бюджетов на один  с учетом реальной потребности (за исключением расходов на авиационные работы) составляет </w:t>
            </w:r>
          </w:p>
        </w:tc>
      </w:tr>
      <w:tr w:rsidR="00053C91" w:rsidRPr="002F5046" w:rsidTr="00E4691F">
        <w:trPr>
          <w:trHeight w:val="579"/>
        </w:trPr>
        <w:tc>
          <w:tcPr>
            <w:tcW w:w="14898" w:type="dxa"/>
            <w:gridSpan w:val="15"/>
            <w:tcBorders>
              <w:top w:val="nil"/>
              <w:left w:val="nil"/>
              <w:bottom w:val="nil"/>
              <w:right w:val="nil"/>
            </w:tcBorders>
            <w:shd w:val="clear" w:color="000000" w:fill="FFFFFF"/>
            <w:vAlign w:val="center"/>
            <w:hideMark/>
          </w:tcPr>
          <w:p w:rsidR="00053C91" w:rsidRPr="002F5046" w:rsidRDefault="00053C91" w:rsidP="00053C91">
            <w:pPr>
              <w:jc w:val="both"/>
              <w:rPr>
                <w:sz w:val="12"/>
                <w:szCs w:val="12"/>
              </w:rPr>
            </w:pPr>
            <w:proofErr w:type="gramStart"/>
            <w:r>
              <w:rPr>
                <w:sz w:val="12"/>
                <w:szCs w:val="12"/>
              </w:rPr>
              <w:t>*** Включает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а также посещения по паллиативной медицинской помощи, в том числе  посещения на дому выездными патронажными бригадами, для которых устанавливаются</w:t>
            </w:r>
            <w:proofErr w:type="gramEnd"/>
            <w:r>
              <w:rPr>
                <w:sz w:val="12"/>
                <w:szCs w:val="12"/>
              </w:rPr>
              <w:t xml:space="preserve"> отдельные нормативы (п. 5.1.); при этом объемы </w:t>
            </w:r>
            <w:proofErr w:type="gramStart"/>
            <w:r>
              <w:rPr>
                <w:sz w:val="12"/>
                <w:szCs w:val="12"/>
              </w:rPr>
              <w:t>паллиативной</w:t>
            </w:r>
            <w:proofErr w:type="gramEnd"/>
            <w:r>
              <w:rPr>
                <w:sz w:val="12"/>
                <w:szCs w:val="12"/>
              </w:rPr>
              <w:t xml:space="preserve"> медицинской помощи, оказанной в амбулаторных условия и на дому, учитываются в посещениях с профилактической и иными целями (п. 2.1.1.).</w:t>
            </w:r>
          </w:p>
        </w:tc>
      </w:tr>
      <w:tr w:rsidR="00053C91" w:rsidRPr="002F5046" w:rsidTr="00E4691F">
        <w:trPr>
          <w:trHeight w:val="144"/>
        </w:trPr>
        <w:tc>
          <w:tcPr>
            <w:tcW w:w="14898" w:type="dxa"/>
            <w:gridSpan w:val="15"/>
            <w:tcBorders>
              <w:top w:val="nil"/>
              <w:left w:val="nil"/>
              <w:bottom w:val="nil"/>
              <w:right w:val="nil"/>
            </w:tcBorders>
            <w:shd w:val="clear" w:color="000000" w:fill="FFFFFF"/>
            <w:vAlign w:val="center"/>
            <w:hideMark/>
          </w:tcPr>
          <w:p w:rsidR="00053C91" w:rsidRPr="002F5046" w:rsidRDefault="00053C91" w:rsidP="00053C91">
            <w:pPr>
              <w:jc w:val="both"/>
              <w:rPr>
                <w:sz w:val="12"/>
                <w:szCs w:val="12"/>
              </w:rPr>
            </w:pPr>
            <w:r>
              <w:rPr>
                <w:sz w:val="12"/>
                <w:szCs w:val="12"/>
              </w:rPr>
              <w:t>**** Законченных случаев лечения заболевания в амбулаторных условиях с кратностью посещений по поводу одного заболевания не менее 2.</w:t>
            </w:r>
          </w:p>
        </w:tc>
      </w:tr>
      <w:tr w:rsidR="00053C91" w:rsidRPr="002F5046" w:rsidTr="00E4691F">
        <w:trPr>
          <w:trHeight w:val="415"/>
        </w:trPr>
        <w:tc>
          <w:tcPr>
            <w:tcW w:w="14898" w:type="dxa"/>
            <w:gridSpan w:val="15"/>
            <w:tcBorders>
              <w:top w:val="nil"/>
              <w:left w:val="nil"/>
              <w:bottom w:val="nil"/>
              <w:right w:val="nil"/>
            </w:tcBorders>
            <w:shd w:val="clear" w:color="000000" w:fill="FFFFFF"/>
            <w:vAlign w:val="center"/>
            <w:hideMark/>
          </w:tcPr>
          <w:p w:rsidR="00053C91" w:rsidRPr="002F5046" w:rsidRDefault="00053C91" w:rsidP="00053C91">
            <w:pPr>
              <w:jc w:val="both"/>
              <w:rPr>
                <w:sz w:val="12"/>
                <w:szCs w:val="12"/>
              </w:rPr>
            </w:pPr>
            <w:proofErr w:type="gramStart"/>
            <w:r>
              <w:rPr>
                <w:sz w:val="12"/>
                <w:szCs w:val="12"/>
              </w:rPr>
              <w:t>***** Субъект Российской Федерации устанавливает  раздельные нормативы объема и стоимости единицы объема для оказываемой в условиях дневного стационара первичной медико-санитарной помощи и специализированной медицинской помощи, включающие случаи оказания медицинской помощи по профилю "медицинская реабилитация" и случаи оказания  паллиативной медицинской помощи в условиях дневного стационара, с учетом реальной потребности населения, а также общие нормативы объема и стоимости единицы объема медицинской помощи в</w:t>
            </w:r>
            <w:proofErr w:type="gramEnd"/>
            <w:r>
              <w:rPr>
                <w:sz w:val="12"/>
                <w:szCs w:val="12"/>
              </w:rPr>
              <w:t xml:space="preserve"> условиях </w:t>
            </w:r>
            <w:proofErr w:type="gramStart"/>
            <w:r>
              <w:rPr>
                <w:sz w:val="12"/>
                <w:szCs w:val="12"/>
              </w:rPr>
              <w:t>дневного</w:t>
            </w:r>
            <w:proofErr w:type="gramEnd"/>
            <w:r>
              <w:rPr>
                <w:sz w:val="12"/>
                <w:szCs w:val="12"/>
              </w:rPr>
              <w:t xml:space="preserve"> стационара.</w:t>
            </w:r>
          </w:p>
        </w:tc>
      </w:tr>
      <w:tr w:rsidR="00053C91" w:rsidRPr="002F5046" w:rsidTr="00E4691F">
        <w:trPr>
          <w:trHeight w:val="294"/>
        </w:trPr>
        <w:tc>
          <w:tcPr>
            <w:tcW w:w="14898" w:type="dxa"/>
            <w:gridSpan w:val="15"/>
            <w:tcBorders>
              <w:top w:val="nil"/>
              <w:left w:val="nil"/>
              <w:bottom w:val="nil"/>
              <w:right w:val="nil"/>
            </w:tcBorders>
            <w:shd w:val="clear" w:color="000000" w:fill="FFFFFF"/>
            <w:vAlign w:val="center"/>
            <w:hideMark/>
          </w:tcPr>
          <w:p w:rsidR="00053C91" w:rsidRPr="002F5046" w:rsidRDefault="00053C91" w:rsidP="00053C91">
            <w:pPr>
              <w:jc w:val="both"/>
              <w:rPr>
                <w:sz w:val="12"/>
                <w:szCs w:val="12"/>
              </w:rPr>
            </w:pPr>
            <w:proofErr w:type="gramStart"/>
            <w:r>
              <w:rPr>
                <w:sz w:val="12"/>
                <w:szCs w:val="12"/>
              </w:rPr>
              <w:t xml:space="preserve">****** Субъект Российской Федерации с учетом реальной потребности вправе устанавливать  отдельные нормативы объема и стоимости единицы объема для оказываемой в условиях дневного стационара паллиативной медицинской помощи (п. 5.3.); при этом объемы паллиативной медицинской помощи, оказанной в дневном стационаре, учитываются в случаях лечения в условиях дневного стационара (п. 2.2., 3., 4.1.).    </w:t>
            </w:r>
            <w:proofErr w:type="gramEnd"/>
          </w:p>
        </w:tc>
      </w:tr>
      <w:tr w:rsidR="00053C91" w:rsidRPr="002F5046" w:rsidTr="00E4691F">
        <w:trPr>
          <w:trHeight w:val="992"/>
        </w:trPr>
        <w:tc>
          <w:tcPr>
            <w:tcW w:w="14898" w:type="dxa"/>
            <w:gridSpan w:val="15"/>
            <w:tcBorders>
              <w:top w:val="nil"/>
              <w:left w:val="nil"/>
              <w:bottom w:val="nil"/>
              <w:right w:val="nil"/>
            </w:tcBorders>
            <w:shd w:val="clear" w:color="000000" w:fill="FFFFFF"/>
            <w:vAlign w:val="center"/>
            <w:hideMark/>
          </w:tcPr>
          <w:p w:rsidR="00053C91" w:rsidRPr="002F5046" w:rsidRDefault="00053C91" w:rsidP="00053C91">
            <w:pPr>
              <w:jc w:val="both"/>
              <w:rPr>
                <w:sz w:val="12"/>
                <w:szCs w:val="12"/>
              </w:rPr>
            </w:pPr>
            <w:proofErr w:type="gramStart"/>
            <w:r>
              <w:rPr>
                <w:sz w:val="12"/>
                <w:szCs w:val="12"/>
              </w:rPr>
              <w:t>*******Отражаются расходы подведомственных медицинских организаций на оказание медицинских и иных услуг (работ), не оплачиваемых по территориальной программе ОМС, в том числе в центрах профилактики и борьбы со СПИДом, врачебно-физкультурных диспансерах, центрах охраны здоровья семьи и репродукции, медико-генетических центрах (консультациях) и соответствующих структурных подразделениях медицинских организаций, центрах охраны репродуктивного здоровья подростков, центрах медицинской профилактики, центрах профессиональной патологии и в соответствующих структурных</w:t>
            </w:r>
            <w:proofErr w:type="gramEnd"/>
            <w:r>
              <w:rPr>
                <w:sz w:val="12"/>
                <w:szCs w:val="12"/>
              </w:rPr>
              <w:t xml:space="preserve"> </w:t>
            </w:r>
            <w:proofErr w:type="gramStart"/>
            <w:r>
              <w:rPr>
                <w:sz w:val="12"/>
                <w:szCs w:val="12"/>
              </w:rPr>
              <w:t>подразделениях медицинских организаций, бюро судебно-медицинской экспертизы, патолого-анатомических бюро и патолого-анатомических отделениях медицинских организаций (за исключением диагностических исследований, проводимых по заболеваниям, указанным в разделе III Программы, финансовое обеспечение которых осуществляется за счет средств обязательного медицинского страхования в рамках базовой программы обязательного медицинского страхования), медицинских информационно-аналитических центрах, бюро медицинской статистики, на станциях переливания крови (в центрах крови) и отделениях переливания крови (отделениях</w:t>
            </w:r>
            <w:proofErr w:type="gramEnd"/>
            <w:r>
              <w:rPr>
                <w:sz w:val="12"/>
                <w:szCs w:val="12"/>
              </w:rPr>
              <w:t xml:space="preserve"> </w:t>
            </w:r>
            <w:proofErr w:type="gramStart"/>
            <w:r>
              <w:rPr>
                <w:sz w:val="12"/>
                <w:szCs w:val="12"/>
              </w:rPr>
              <w:t>трансфузиологии) медицинских организаций, в домах ребенка, включая специализированные, в молочных кухнях и прочих медицинских организациях, входящих в номенклатуру медицинских организаций, утверждаемую Минздравом России, и помощи, включенной в базовую программу обязательного медицинского страхования) (за исключением первичной медико-санитарной помощи, включенной в базовую программу обязательного медицинского страхования).</w:t>
            </w:r>
            <w:proofErr w:type="gramEnd"/>
          </w:p>
        </w:tc>
      </w:tr>
      <w:tr w:rsidR="00053C91" w:rsidRPr="002F5046" w:rsidTr="00E4691F">
        <w:trPr>
          <w:trHeight w:val="283"/>
        </w:trPr>
        <w:tc>
          <w:tcPr>
            <w:tcW w:w="14898" w:type="dxa"/>
            <w:gridSpan w:val="15"/>
            <w:tcBorders>
              <w:top w:val="nil"/>
              <w:left w:val="nil"/>
              <w:bottom w:val="nil"/>
              <w:right w:val="nil"/>
            </w:tcBorders>
            <w:shd w:val="clear" w:color="000000" w:fill="FFFFFF"/>
            <w:vAlign w:val="center"/>
            <w:hideMark/>
          </w:tcPr>
          <w:p w:rsidR="00053C91" w:rsidRPr="002F5046" w:rsidRDefault="00053C91" w:rsidP="00053C91">
            <w:pPr>
              <w:jc w:val="both"/>
              <w:rPr>
                <w:sz w:val="12"/>
                <w:szCs w:val="12"/>
              </w:rPr>
            </w:pPr>
            <w:proofErr w:type="gramStart"/>
            <w:r>
              <w:rPr>
                <w:sz w:val="12"/>
                <w:szCs w:val="12"/>
              </w:rPr>
              <w:t>******** Указываются расходы консолидированного бюджета субъекта Российской Федерации, направляемые в виде субсидий напрямую подведомственным медицинским организациям на оплату высокотехнологичной медицинской помощи,  предусмотренной в базовой программе ОМС  согласно разделу I приложения № 1 к Программе, в дополнение к объемам высокотехнологичной медицинской помощи, предоставляемым в рамках территориальной программы ОМС.</w:t>
            </w:r>
            <w:proofErr w:type="gramEnd"/>
          </w:p>
        </w:tc>
      </w:tr>
      <w:tr w:rsidR="00053C91" w:rsidRPr="002F5046" w:rsidTr="00E4691F">
        <w:trPr>
          <w:trHeight w:val="713"/>
        </w:trPr>
        <w:tc>
          <w:tcPr>
            <w:tcW w:w="14898" w:type="dxa"/>
            <w:gridSpan w:val="15"/>
            <w:tcBorders>
              <w:top w:val="nil"/>
              <w:left w:val="nil"/>
              <w:bottom w:val="nil"/>
              <w:right w:val="nil"/>
            </w:tcBorders>
            <w:shd w:val="clear" w:color="000000" w:fill="FFFFFF"/>
            <w:vAlign w:val="center"/>
            <w:hideMark/>
          </w:tcPr>
          <w:p w:rsidR="00053C91" w:rsidRPr="002F5046" w:rsidRDefault="00053C91" w:rsidP="00053C91">
            <w:pPr>
              <w:jc w:val="both"/>
              <w:rPr>
                <w:sz w:val="12"/>
                <w:szCs w:val="12"/>
              </w:rPr>
            </w:pPr>
            <w:proofErr w:type="gramStart"/>
            <w:r>
              <w:rPr>
                <w:sz w:val="12"/>
                <w:szCs w:val="12"/>
              </w:rPr>
              <w:t>********* Не включены бюджетные ассигнования федерального бюджета, направляемые в бюджет субъекта Российской Федерации в виде субвенции на софинансирование расходных обязательств субъектов Российской Федерации по предоставлению отдельным категориям граждан социальной услуги по бесплатному (с 50 %-ной скидкой со стоимости) обеспечению лекарственными препаратами и медицинскими изделиями по рецептам врачей при амбулаторном лечении, а также специализированными продуктами лечебного питания для детей-инвалидов;</w:t>
            </w:r>
            <w:proofErr w:type="gramEnd"/>
            <w:r>
              <w:rPr>
                <w:sz w:val="12"/>
                <w:szCs w:val="12"/>
              </w:rPr>
              <w:t xml:space="preserve"> </w:t>
            </w:r>
            <w:proofErr w:type="gramStart"/>
            <w:r>
              <w:rPr>
                <w:sz w:val="12"/>
                <w:szCs w:val="12"/>
              </w:rPr>
              <w:t>иные МБТ на финансовое обеспечение расходов по обеспечению пациентов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w:t>
            </w:r>
            <w:proofErr w:type="gramEnd"/>
            <w:r>
              <w:rPr>
                <w:sz w:val="12"/>
                <w:szCs w:val="12"/>
              </w:rPr>
              <w:t xml:space="preserve"> органов и (или) тканей.</w:t>
            </w:r>
          </w:p>
        </w:tc>
      </w:tr>
      <w:tr w:rsidR="00053C91" w:rsidRPr="002F5046" w:rsidTr="00E4691F">
        <w:trPr>
          <w:trHeight w:val="851"/>
        </w:trPr>
        <w:tc>
          <w:tcPr>
            <w:tcW w:w="14898" w:type="dxa"/>
            <w:gridSpan w:val="15"/>
            <w:tcBorders>
              <w:top w:val="nil"/>
              <w:left w:val="nil"/>
              <w:bottom w:val="nil"/>
              <w:right w:val="nil"/>
            </w:tcBorders>
            <w:shd w:val="clear" w:color="000000" w:fill="FFFFFF"/>
            <w:vAlign w:val="center"/>
            <w:hideMark/>
          </w:tcPr>
          <w:p w:rsidR="00053C91" w:rsidRPr="002F5046" w:rsidRDefault="00053C91" w:rsidP="00053C91">
            <w:pPr>
              <w:jc w:val="both"/>
              <w:rPr>
                <w:sz w:val="12"/>
                <w:szCs w:val="12"/>
              </w:rPr>
            </w:pPr>
            <w:proofErr w:type="gramStart"/>
            <w:r>
              <w:rPr>
                <w:sz w:val="12"/>
                <w:szCs w:val="12"/>
              </w:rPr>
              <w:t>********** В случае осуществления  бесплатного (со скидкой) зубного протезирования и транспортировки пациентов с хронической почечной недостаточностью от места их фактического проживания до места получения  заместительной почечной терапии и обратно за счет средств, предусмотренных в консолидированном бюджете субъекта Российской Федерации по кодам бюджетной классификации Российской Федерации 09 "Здравоохранение" и 10 "Социальная политика" (приказ Министерства финансов субъекта Российской Федерации от 24.05.2022 № 82н) не</w:t>
            </w:r>
            <w:proofErr w:type="gramEnd"/>
            <w:r>
              <w:rPr>
                <w:sz w:val="12"/>
                <w:szCs w:val="12"/>
              </w:rPr>
              <w:t xml:space="preserve"> </w:t>
            </w:r>
            <w:proofErr w:type="gramStart"/>
            <w:r>
              <w:rPr>
                <w:sz w:val="12"/>
                <w:szCs w:val="12"/>
              </w:rPr>
              <w:t>исполнительному органу субъекта Российской Федерации в сфере охраны здоровья, а иным исполнительным органам субъекта Российской Федерации, бюджетные ассигнования на указанные цели не включаются в стоимость ТПГГ и соответствующий подушевой норматив ее финансового обеспечения, а отражаются в пояснительной записке к ТПГГ и сопровождаются выпиской из закона о бюджете субъекта Российской Федерации с указанием размера бюджетных ассигнований, предусмотренных на вышеуказанные цели, и</w:t>
            </w:r>
            <w:proofErr w:type="gramEnd"/>
            <w:r>
              <w:rPr>
                <w:sz w:val="12"/>
                <w:szCs w:val="12"/>
              </w:rPr>
              <w:t xml:space="preserve"> наименования исполнительного органа субъекта Российской Федерации, которому они предусмотрены.</w:t>
            </w:r>
          </w:p>
        </w:tc>
      </w:tr>
    </w:tbl>
    <w:p w:rsidR="003C6F6E" w:rsidRDefault="003C6F6E" w:rsidP="003C6F6E">
      <w:pPr>
        <w:widowControl w:val="0"/>
        <w:suppressAutoHyphens/>
        <w:jc w:val="center"/>
        <w:rPr>
          <w:b/>
          <w:sz w:val="28"/>
          <w:szCs w:val="28"/>
        </w:rPr>
      </w:pPr>
      <w:r>
        <w:rPr>
          <w:b/>
          <w:sz w:val="28"/>
          <w:szCs w:val="28"/>
        </w:rPr>
        <w:br w:type="textWrapping" w:clear="all"/>
      </w:r>
    </w:p>
    <w:p w:rsidR="003C6F6E" w:rsidRDefault="003C6F6E" w:rsidP="003C6F6E">
      <w:pPr>
        <w:widowControl w:val="0"/>
        <w:suppressAutoHyphens/>
        <w:jc w:val="right"/>
        <w:rPr>
          <w:sz w:val="28"/>
          <w:szCs w:val="28"/>
        </w:rPr>
      </w:pPr>
      <w:r w:rsidRPr="00456DDB">
        <w:rPr>
          <w:sz w:val="28"/>
          <w:szCs w:val="28"/>
        </w:rPr>
        <w:lastRenderedPageBreak/>
        <w:t xml:space="preserve"> </w:t>
      </w:r>
    </w:p>
    <w:p w:rsidR="003C6F6E" w:rsidRPr="00456DDB" w:rsidRDefault="003C6F6E" w:rsidP="003C6F6E">
      <w:pPr>
        <w:widowControl w:val="0"/>
        <w:suppressAutoHyphens/>
        <w:jc w:val="right"/>
        <w:rPr>
          <w:sz w:val="28"/>
          <w:szCs w:val="28"/>
        </w:rPr>
      </w:pPr>
      <w:r w:rsidRPr="00456DDB">
        <w:rPr>
          <w:sz w:val="28"/>
          <w:szCs w:val="28"/>
        </w:rPr>
        <w:t>Таблица 4.2.</w:t>
      </w:r>
      <w:r>
        <w:rPr>
          <w:sz w:val="28"/>
          <w:szCs w:val="28"/>
        </w:rPr>
        <w:t>3</w:t>
      </w:r>
    </w:p>
    <w:p w:rsidR="003C6F6E" w:rsidRPr="00456DDB" w:rsidRDefault="003C6F6E" w:rsidP="003C6F6E">
      <w:pPr>
        <w:widowControl w:val="0"/>
        <w:suppressAutoHyphens/>
        <w:jc w:val="right"/>
        <w:rPr>
          <w:sz w:val="28"/>
          <w:szCs w:val="28"/>
        </w:rPr>
      </w:pPr>
    </w:p>
    <w:p w:rsidR="003C6F6E" w:rsidRDefault="003C6F6E" w:rsidP="003C6F6E">
      <w:pPr>
        <w:widowControl w:val="0"/>
        <w:suppressAutoHyphens/>
        <w:jc w:val="center"/>
        <w:rPr>
          <w:b/>
          <w:sz w:val="28"/>
          <w:szCs w:val="28"/>
        </w:rPr>
      </w:pPr>
      <w:r w:rsidRPr="0055513A">
        <w:rPr>
          <w:b/>
          <w:sz w:val="28"/>
          <w:szCs w:val="28"/>
        </w:rPr>
        <w:t>Утвержденная стоимость территориальной программы государственных гарантий бесплатного оказания гражданам медицинской помощи по видам и условиям ее оказания за счет бюджетных ассигнований консолидированного бюджета субъекта Российской Федерации</w:t>
      </w:r>
    </w:p>
    <w:p w:rsidR="003C6F6E" w:rsidRDefault="003C6F6E" w:rsidP="003C6F6E">
      <w:pPr>
        <w:widowControl w:val="0"/>
        <w:suppressAutoHyphens/>
        <w:jc w:val="center"/>
        <w:rPr>
          <w:b/>
          <w:sz w:val="28"/>
          <w:szCs w:val="28"/>
        </w:rPr>
      </w:pPr>
      <w:r w:rsidRPr="0055513A">
        <w:rPr>
          <w:b/>
          <w:sz w:val="28"/>
          <w:szCs w:val="28"/>
        </w:rPr>
        <w:t>на 202</w:t>
      </w:r>
      <w:r>
        <w:rPr>
          <w:b/>
          <w:sz w:val="28"/>
          <w:szCs w:val="28"/>
        </w:rPr>
        <w:t>8</w:t>
      </w:r>
      <w:r w:rsidRPr="0055513A">
        <w:rPr>
          <w:b/>
          <w:sz w:val="28"/>
          <w:szCs w:val="28"/>
        </w:rPr>
        <w:t xml:space="preserve"> год</w:t>
      </w:r>
    </w:p>
    <w:p w:rsidR="003C6F6E" w:rsidRDefault="003C6F6E" w:rsidP="003C6F6E">
      <w:pPr>
        <w:widowControl w:val="0"/>
        <w:suppressAutoHyphens/>
        <w:jc w:val="right"/>
        <w:rPr>
          <w:sz w:val="28"/>
          <w:szCs w:val="28"/>
        </w:rPr>
      </w:pPr>
    </w:p>
    <w:tbl>
      <w:tblPr>
        <w:tblpPr w:leftFromText="180" w:rightFromText="180" w:vertAnchor="text" w:tblpX="93" w:tblpY="1"/>
        <w:tblOverlap w:val="never"/>
        <w:tblW w:w="14615" w:type="dxa"/>
        <w:tblLayout w:type="fixed"/>
        <w:tblLook w:val="04A0"/>
      </w:tblPr>
      <w:tblGrid>
        <w:gridCol w:w="1716"/>
        <w:gridCol w:w="426"/>
        <w:gridCol w:w="850"/>
        <w:gridCol w:w="992"/>
        <w:gridCol w:w="1099"/>
        <w:gridCol w:w="925"/>
        <w:gridCol w:w="953"/>
        <w:gridCol w:w="1026"/>
        <w:gridCol w:w="1099"/>
        <w:gridCol w:w="1099"/>
        <w:gridCol w:w="1099"/>
        <w:gridCol w:w="921"/>
        <w:gridCol w:w="709"/>
        <w:gridCol w:w="993"/>
        <w:gridCol w:w="708"/>
      </w:tblGrid>
      <w:tr w:rsidR="003C6F6E" w:rsidRPr="00EF491D" w:rsidTr="00E4691F">
        <w:trPr>
          <w:trHeight w:val="856"/>
        </w:trPr>
        <w:tc>
          <w:tcPr>
            <w:tcW w:w="17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6F6E" w:rsidRPr="00EF491D" w:rsidRDefault="003C6F6E" w:rsidP="00E4691F">
            <w:pPr>
              <w:jc w:val="center"/>
              <w:rPr>
                <w:sz w:val="12"/>
                <w:szCs w:val="12"/>
              </w:rPr>
            </w:pPr>
            <w:proofErr w:type="gramStart"/>
            <w:r w:rsidRPr="00EF491D">
              <w:rPr>
                <w:sz w:val="12"/>
                <w:szCs w:val="12"/>
              </w:rPr>
              <w:t>Установленные  территориальной программой государственных гарантий бесплатного оказания гражданам медицинской помощи (далее - ТПГГ) виды и условия оказания медицинской помощи, а также иные направления расходования бюджетных ассигнований консолидированного бюджета субъекта Российской Федерации (далее - бюджетные ассигнования), включая бюджетные ассигнования, передаваемые в виде межбюджетного трансферта в бюджет территориального фонда  обязательного медицинского страхования (далее - МБТ, ТФОМС) на финансовое обеспечение дополнительных объемов медицинской помощи по видам</w:t>
            </w:r>
            <w:proofErr w:type="gramEnd"/>
            <w:r w:rsidRPr="00EF491D">
              <w:rPr>
                <w:sz w:val="12"/>
                <w:szCs w:val="12"/>
              </w:rPr>
              <w:t xml:space="preserve"> и условиям ее оказания, предоставляемой  по территориальной программе обязательного медицинского страхования (далее - ОМС) сверх  </w:t>
            </w:r>
            <w:proofErr w:type="gramStart"/>
            <w:r w:rsidRPr="00EF491D">
              <w:rPr>
                <w:sz w:val="12"/>
                <w:szCs w:val="12"/>
              </w:rPr>
              <w:t>установленных</w:t>
            </w:r>
            <w:proofErr w:type="gramEnd"/>
            <w:r w:rsidRPr="00EF491D">
              <w:rPr>
                <w:sz w:val="12"/>
                <w:szCs w:val="12"/>
              </w:rPr>
              <w:t xml:space="preserve">  базовой программой ОМС </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6F6E" w:rsidRPr="00EF491D" w:rsidRDefault="003C6F6E" w:rsidP="00E4691F">
            <w:pPr>
              <w:jc w:val="center"/>
              <w:rPr>
                <w:sz w:val="12"/>
                <w:szCs w:val="12"/>
              </w:rPr>
            </w:pPr>
            <w:r w:rsidRPr="00EF491D">
              <w:rPr>
                <w:sz w:val="12"/>
                <w:szCs w:val="12"/>
              </w:rPr>
              <w:t>№ строки</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6F6E" w:rsidRPr="00EF491D" w:rsidRDefault="003C6F6E" w:rsidP="00E4691F">
            <w:pPr>
              <w:jc w:val="center"/>
              <w:rPr>
                <w:sz w:val="12"/>
                <w:szCs w:val="12"/>
              </w:rPr>
            </w:pPr>
            <w:r w:rsidRPr="00EF491D">
              <w:rPr>
                <w:sz w:val="12"/>
                <w:szCs w:val="12"/>
              </w:rPr>
              <w:t>Единица измерения</w:t>
            </w:r>
          </w:p>
        </w:tc>
        <w:tc>
          <w:tcPr>
            <w:tcW w:w="3016" w:type="dxa"/>
            <w:gridSpan w:val="3"/>
            <w:tcBorders>
              <w:top w:val="single" w:sz="4" w:space="0" w:color="auto"/>
              <w:left w:val="nil"/>
              <w:bottom w:val="single" w:sz="4" w:space="0" w:color="auto"/>
              <w:right w:val="single" w:sz="4" w:space="0" w:color="000000"/>
            </w:tcBorders>
            <w:shd w:val="clear" w:color="auto" w:fill="auto"/>
            <w:vAlign w:val="center"/>
            <w:hideMark/>
          </w:tcPr>
          <w:p w:rsidR="003C6F6E" w:rsidRPr="00EF491D" w:rsidRDefault="003C6F6E" w:rsidP="00E4691F">
            <w:pPr>
              <w:jc w:val="center"/>
              <w:rPr>
                <w:sz w:val="12"/>
                <w:szCs w:val="12"/>
              </w:rPr>
            </w:pPr>
            <w:r w:rsidRPr="00EF491D">
              <w:rPr>
                <w:sz w:val="12"/>
                <w:szCs w:val="12"/>
              </w:rPr>
              <w:t xml:space="preserve">Установленный ТПГГ объем медицинской помощи, не входящей в базовую программу ОМС, в расчете на одного жителя </w:t>
            </w:r>
          </w:p>
        </w:tc>
        <w:tc>
          <w:tcPr>
            <w:tcW w:w="3078" w:type="dxa"/>
            <w:gridSpan w:val="3"/>
            <w:tcBorders>
              <w:top w:val="single" w:sz="4" w:space="0" w:color="auto"/>
              <w:left w:val="nil"/>
              <w:bottom w:val="single" w:sz="4" w:space="0" w:color="auto"/>
              <w:right w:val="single" w:sz="4" w:space="0" w:color="000000"/>
            </w:tcBorders>
            <w:shd w:val="clear" w:color="auto" w:fill="auto"/>
            <w:vAlign w:val="center"/>
            <w:hideMark/>
          </w:tcPr>
          <w:p w:rsidR="003C6F6E" w:rsidRPr="00EF491D" w:rsidRDefault="003C6F6E" w:rsidP="00E4691F">
            <w:pPr>
              <w:jc w:val="center"/>
              <w:rPr>
                <w:color w:val="000000"/>
                <w:sz w:val="12"/>
                <w:szCs w:val="12"/>
              </w:rPr>
            </w:pPr>
            <w:r w:rsidRPr="00EF491D">
              <w:rPr>
                <w:color w:val="000000"/>
                <w:sz w:val="12"/>
                <w:szCs w:val="12"/>
              </w:rPr>
              <w:t>Установленный ТПГГ норматив финансовых затрат консолидированного бюджета субъекта Российской Федерации на единицу объема медицинской помощи,  не входящей в базовую программу  ОМС</w:t>
            </w:r>
          </w:p>
        </w:tc>
        <w:tc>
          <w:tcPr>
            <w:tcW w:w="2198" w:type="dxa"/>
            <w:gridSpan w:val="2"/>
            <w:tcBorders>
              <w:top w:val="single" w:sz="4" w:space="0" w:color="auto"/>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sz w:val="12"/>
                <w:szCs w:val="12"/>
              </w:rPr>
            </w:pPr>
            <w:r w:rsidRPr="00EF491D">
              <w:rPr>
                <w:sz w:val="12"/>
                <w:szCs w:val="12"/>
              </w:rPr>
              <w:t xml:space="preserve">Подушевой норматив финансирования ТПГГ в разрезе </w:t>
            </w:r>
            <w:proofErr w:type="gramStart"/>
            <w:r w:rsidRPr="00EF491D">
              <w:rPr>
                <w:sz w:val="12"/>
                <w:szCs w:val="12"/>
              </w:rPr>
              <w:t>направлений расходования бюджетных ассигнований консолидированного бюджета субъекта Российской Федерации</w:t>
            </w:r>
            <w:proofErr w:type="gramEnd"/>
            <w:r w:rsidRPr="00EF491D">
              <w:rPr>
                <w:sz w:val="12"/>
                <w:szCs w:val="12"/>
              </w:rPr>
              <w:t xml:space="preserve"> </w:t>
            </w:r>
          </w:p>
        </w:tc>
        <w:tc>
          <w:tcPr>
            <w:tcW w:w="3331" w:type="dxa"/>
            <w:gridSpan w:val="4"/>
            <w:tcBorders>
              <w:top w:val="single" w:sz="4" w:space="0" w:color="auto"/>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sz w:val="12"/>
                <w:szCs w:val="12"/>
              </w:rPr>
            </w:pPr>
            <w:r w:rsidRPr="00EF491D">
              <w:rPr>
                <w:sz w:val="12"/>
                <w:szCs w:val="12"/>
              </w:rPr>
              <w:t xml:space="preserve">Утвержденная стоимость ТПГГ по направлениям </w:t>
            </w:r>
            <w:proofErr w:type="gramStart"/>
            <w:r w:rsidRPr="00EF491D">
              <w:rPr>
                <w:sz w:val="12"/>
                <w:szCs w:val="12"/>
              </w:rPr>
              <w:t>расходования  бюджетных ассигнований консолидированного бюджета субъекта Российской Федерации</w:t>
            </w:r>
            <w:proofErr w:type="gramEnd"/>
            <w:r w:rsidRPr="00EF491D">
              <w:rPr>
                <w:sz w:val="12"/>
                <w:szCs w:val="12"/>
              </w:rPr>
              <w:t xml:space="preserve"> </w:t>
            </w:r>
          </w:p>
        </w:tc>
      </w:tr>
      <w:tr w:rsidR="00053C91" w:rsidRPr="00EF491D" w:rsidTr="00E4691F">
        <w:trPr>
          <w:trHeight w:val="300"/>
        </w:trPr>
        <w:tc>
          <w:tcPr>
            <w:tcW w:w="1716" w:type="dxa"/>
            <w:vMerge/>
            <w:tcBorders>
              <w:top w:val="single" w:sz="4" w:space="0" w:color="auto"/>
              <w:left w:val="single" w:sz="4" w:space="0" w:color="auto"/>
              <w:bottom w:val="single" w:sz="4" w:space="0" w:color="auto"/>
              <w:right w:val="single" w:sz="4" w:space="0" w:color="auto"/>
            </w:tcBorders>
            <w:vAlign w:val="center"/>
            <w:hideMark/>
          </w:tcPr>
          <w:p w:rsidR="00053C91" w:rsidRPr="00EF491D" w:rsidRDefault="00053C91" w:rsidP="00E4691F">
            <w:pPr>
              <w:rPr>
                <w:sz w:val="12"/>
                <w:szCs w:val="12"/>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053C91" w:rsidRPr="00EF491D" w:rsidRDefault="00053C91" w:rsidP="00E4691F">
            <w:pPr>
              <w:rPr>
                <w:sz w:val="12"/>
                <w:szCs w:val="1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53C91" w:rsidRPr="00EF491D" w:rsidRDefault="00053C91" w:rsidP="00E4691F">
            <w:pPr>
              <w:rPr>
                <w:sz w:val="12"/>
                <w:szCs w:val="12"/>
              </w:rPr>
            </w:pP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EF491D" w:rsidRDefault="00053C91" w:rsidP="00E4691F">
            <w:pPr>
              <w:jc w:val="center"/>
              <w:rPr>
                <w:sz w:val="12"/>
                <w:szCs w:val="12"/>
              </w:rPr>
            </w:pPr>
            <w:r w:rsidRPr="008058E1">
              <w:rPr>
                <w:sz w:val="12"/>
                <w:szCs w:val="12"/>
              </w:rPr>
              <w:t xml:space="preserve">Общий норматив объема медицинской помощи, </w:t>
            </w:r>
            <w:proofErr w:type="gramStart"/>
            <w:r w:rsidRPr="008058E1">
              <w:rPr>
                <w:sz w:val="12"/>
                <w:szCs w:val="12"/>
              </w:rPr>
              <w:t>оказываемой</w:t>
            </w:r>
            <w:proofErr w:type="gramEnd"/>
            <w:r w:rsidRPr="008058E1">
              <w:rPr>
                <w:sz w:val="12"/>
                <w:szCs w:val="12"/>
              </w:rPr>
              <w:t xml:space="preserve"> за счет бюджетных ас</w:t>
            </w:r>
            <w:r>
              <w:rPr>
                <w:sz w:val="12"/>
                <w:szCs w:val="12"/>
              </w:rPr>
              <w:t>с</w:t>
            </w:r>
            <w:r w:rsidRPr="008058E1">
              <w:rPr>
                <w:sz w:val="12"/>
                <w:szCs w:val="12"/>
              </w:rPr>
              <w:t>игнований, включая средства МБТ в бюджет  ТФОМС, в том числе:</w:t>
            </w:r>
          </w:p>
        </w:tc>
        <w:tc>
          <w:tcPr>
            <w:tcW w:w="1099"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EF491D" w:rsidRDefault="00053C91" w:rsidP="00E4691F">
            <w:pPr>
              <w:jc w:val="center"/>
              <w:rPr>
                <w:sz w:val="12"/>
                <w:szCs w:val="12"/>
              </w:rPr>
            </w:pPr>
            <w:r w:rsidRPr="008058E1">
              <w:rPr>
                <w:sz w:val="12"/>
                <w:szCs w:val="12"/>
              </w:rPr>
              <w:t>норматив объема медицинской помощи за счет бюджетных ассигнований (без учета медицинской помощи, оказываемой по территориальной программе ОМС сверх  базовой программы ОМС за счет средств МБТ в бюджет ТФОМС)</w:t>
            </w:r>
          </w:p>
        </w:tc>
        <w:tc>
          <w:tcPr>
            <w:tcW w:w="925"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EF491D" w:rsidRDefault="00053C91" w:rsidP="00E4691F">
            <w:pPr>
              <w:jc w:val="center"/>
              <w:rPr>
                <w:sz w:val="12"/>
                <w:szCs w:val="12"/>
              </w:rPr>
            </w:pPr>
            <w:r w:rsidRPr="008058E1">
              <w:rPr>
                <w:sz w:val="12"/>
                <w:szCs w:val="12"/>
              </w:rPr>
              <w:t>норматив объема медицинской помощи, оказываемой по территориальной программе ОМС сверх  базовой программы ОМС за счет средств МБТ в бюджет ТФОМС</w:t>
            </w:r>
          </w:p>
        </w:tc>
        <w:tc>
          <w:tcPr>
            <w:tcW w:w="953"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EF491D" w:rsidRDefault="00053C91" w:rsidP="00AB772A">
            <w:pPr>
              <w:jc w:val="center"/>
              <w:rPr>
                <w:sz w:val="12"/>
                <w:szCs w:val="12"/>
              </w:rPr>
            </w:pPr>
            <w:r w:rsidRPr="008058E1">
              <w:rPr>
                <w:sz w:val="12"/>
                <w:szCs w:val="12"/>
              </w:rPr>
              <w:t xml:space="preserve">Общий норматив финансовых затрат  на единицу объема медицинской помощи, </w:t>
            </w:r>
            <w:proofErr w:type="gramStart"/>
            <w:r w:rsidRPr="008058E1">
              <w:rPr>
                <w:sz w:val="12"/>
                <w:szCs w:val="12"/>
              </w:rPr>
              <w:t>оказываемой</w:t>
            </w:r>
            <w:proofErr w:type="gramEnd"/>
            <w:r w:rsidRPr="008058E1">
              <w:rPr>
                <w:sz w:val="12"/>
                <w:szCs w:val="12"/>
              </w:rPr>
              <w:t xml:space="preserve"> за счет бюджетных ас</w:t>
            </w:r>
            <w:r>
              <w:rPr>
                <w:sz w:val="12"/>
                <w:szCs w:val="12"/>
              </w:rPr>
              <w:t>с</w:t>
            </w:r>
            <w:r w:rsidRPr="008058E1">
              <w:rPr>
                <w:sz w:val="12"/>
                <w:szCs w:val="12"/>
              </w:rPr>
              <w:t>игнований, включая средства МБТ в бюджет ТФОМС,* в том числе:</w:t>
            </w:r>
          </w:p>
        </w:tc>
        <w:tc>
          <w:tcPr>
            <w:tcW w:w="1026"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EF491D" w:rsidRDefault="00053C91" w:rsidP="00E4691F">
            <w:pPr>
              <w:jc w:val="center"/>
              <w:rPr>
                <w:sz w:val="12"/>
                <w:szCs w:val="12"/>
              </w:rPr>
            </w:pPr>
            <w:r w:rsidRPr="008058E1">
              <w:rPr>
                <w:sz w:val="12"/>
                <w:szCs w:val="12"/>
              </w:rPr>
              <w:t xml:space="preserve"> норматив финансовых затрат  на единицу объема медицинской помощи за счет бюджетных ас</w:t>
            </w:r>
            <w:r>
              <w:rPr>
                <w:sz w:val="12"/>
                <w:szCs w:val="12"/>
              </w:rPr>
              <w:t>с</w:t>
            </w:r>
            <w:r w:rsidRPr="008058E1">
              <w:rPr>
                <w:sz w:val="12"/>
                <w:szCs w:val="12"/>
              </w:rPr>
              <w:t xml:space="preserve">игнований (без учета средств МБТ в бюджет ТФОМС на  предоставление медицинской помощи  сверх  базовой программы ОМС) </w:t>
            </w:r>
          </w:p>
        </w:tc>
        <w:tc>
          <w:tcPr>
            <w:tcW w:w="1099"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EF491D" w:rsidRDefault="00053C91" w:rsidP="00E4691F">
            <w:pPr>
              <w:jc w:val="center"/>
              <w:rPr>
                <w:sz w:val="12"/>
                <w:szCs w:val="12"/>
              </w:rPr>
            </w:pPr>
            <w:r w:rsidRPr="008058E1">
              <w:rPr>
                <w:sz w:val="12"/>
                <w:szCs w:val="12"/>
              </w:rPr>
              <w:t xml:space="preserve"> норматив финансовых затрат  на единицу объема медицинской помощи, оказываемой по территориальной программе ОМС сверх  базовой программы ОМС за счет средств МБТ в бюджет ТФОМС</w:t>
            </w:r>
          </w:p>
        </w:tc>
        <w:tc>
          <w:tcPr>
            <w:tcW w:w="1099"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EF491D" w:rsidRDefault="00053C91" w:rsidP="00E4691F">
            <w:pPr>
              <w:jc w:val="center"/>
              <w:rPr>
                <w:sz w:val="12"/>
                <w:szCs w:val="12"/>
              </w:rPr>
            </w:pPr>
            <w:r w:rsidRPr="008058E1">
              <w:rPr>
                <w:sz w:val="12"/>
                <w:szCs w:val="12"/>
              </w:rPr>
              <w:t>за счет</w:t>
            </w:r>
            <w:r>
              <w:rPr>
                <w:sz w:val="12"/>
                <w:szCs w:val="12"/>
              </w:rPr>
              <w:t xml:space="preserve"> </w:t>
            </w:r>
            <w:r w:rsidRPr="008058E1">
              <w:rPr>
                <w:sz w:val="12"/>
                <w:szCs w:val="12"/>
              </w:rPr>
              <w:t>бюджетных ассигнований, включая средства МБТ в бюджет  ТФОМС на финансовое обеспечение медицинской помощи, оказываемой по территориальной программе ОМС сверх  базовой программы ОМС</w:t>
            </w:r>
          </w:p>
        </w:tc>
        <w:tc>
          <w:tcPr>
            <w:tcW w:w="1099"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EF491D" w:rsidRDefault="00053C91" w:rsidP="00E4691F">
            <w:pPr>
              <w:jc w:val="center"/>
              <w:rPr>
                <w:sz w:val="12"/>
                <w:szCs w:val="12"/>
              </w:rPr>
            </w:pPr>
            <w:r w:rsidRPr="008058E1">
              <w:rPr>
                <w:sz w:val="12"/>
                <w:szCs w:val="12"/>
              </w:rPr>
              <w:t xml:space="preserve"> </w:t>
            </w:r>
            <w:r>
              <w:rPr>
                <w:sz w:val="12"/>
                <w:szCs w:val="12"/>
              </w:rPr>
              <w:t xml:space="preserve">в том числе </w:t>
            </w:r>
            <w:r w:rsidRPr="008058E1">
              <w:rPr>
                <w:sz w:val="12"/>
                <w:szCs w:val="12"/>
              </w:rPr>
              <w:t>за счет средств МБТ в бюджет  ТФОМС на финансовое обеспечение медицинской помощи, оказываемой по территориальной программе ОМС сверх  базовой программы ОМС</w:t>
            </w:r>
          </w:p>
        </w:tc>
        <w:tc>
          <w:tcPr>
            <w:tcW w:w="921"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EF491D" w:rsidRDefault="00053C91" w:rsidP="00E4691F">
            <w:pPr>
              <w:jc w:val="center"/>
              <w:rPr>
                <w:sz w:val="12"/>
                <w:szCs w:val="12"/>
              </w:rPr>
            </w:pPr>
            <w:r w:rsidRPr="008058E1">
              <w:rPr>
                <w:sz w:val="12"/>
                <w:szCs w:val="12"/>
              </w:rPr>
              <w:t>за счет бюджетных ассигнований, включая средства МБТ в бюджет  ТФОМС на финансовое обеспечение медицинской помощи, оказываемой по территориальной программе ОМС сверх  базовой программы ОМС</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053C91" w:rsidRPr="00EF491D" w:rsidRDefault="00053C91" w:rsidP="00E4691F">
            <w:pPr>
              <w:jc w:val="center"/>
              <w:rPr>
                <w:sz w:val="12"/>
                <w:szCs w:val="12"/>
              </w:rPr>
            </w:pPr>
            <w:r w:rsidRPr="008058E1">
              <w:rPr>
                <w:sz w:val="12"/>
                <w:szCs w:val="12"/>
              </w:rPr>
              <w:t>доли в структуре расходов</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rsidR="00053C91" w:rsidRPr="00EF491D" w:rsidRDefault="00053C91" w:rsidP="00E4691F">
            <w:pPr>
              <w:jc w:val="center"/>
              <w:rPr>
                <w:sz w:val="12"/>
                <w:szCs w:val="12"/>
              </w:rPr>
            </w:pPr>
            <w:r w:rsidRPr="008058E1">
              <w:rPr>
                <w:sz w:val="12"/>
                <w:szCs w:val="12"/>
              </w:rPr>
              <w:t xml:space="preserve"> </w:t>
            </w:r>
            <w:r>
              <w:rPr>
                <w:sz w:val="12"/>
                <w:szCs w:val="12"/>
              </w:rPr>
              <w:t xml:space="preserve">в том числе </w:t>
            </w:r>
            <w:r w:rsidRPr="008058E1">
              <w:rPr>
                <w:sz w:val="12"/>
                <w:szCs w:val="12"/>
              </w:rPr>
              <w:t>за счет средств МБТ в бюджет</w:t>
            </w:r>
            <w:r>
              <w:rPr>
                <w:sz w:val="12"/>
                <w:szCs w:val="12"/>
              </w:rPr>
              <w:t xml:space="preserve"> </w:t>
            </w:r>
            <w:r w:rsidRPr="008058E1">
              <w:rPr>
                <w:sz w:val="12"/>
                <w:szCs w:val="12"/>
              </w:rPr>
              <w:t>ТФОМС на финансовое обеспечение медицинской помощи, оказываемой по территориальной программе ОМС сверх  базовой программы ОМС</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053C91" w:rsidRPr="00EF491D" w:rsidRDefault="00053C91" w:rsidP="00E4691F">
            <w:pPr>
              <w:jc w:val="center"/>
              <w:rPr>
                <w:sz w:val="12"/>
                <w:szCs w:val="12"/>
              </w:rPr>
            </w:pPr>
            <w:r w:rsidRPr="008058E1">
              <w:rPr>
                <w:sz w:val="12"/>
                <w:szCs w:val="12"/>
              </w:rPr>
              <w:t>доли в структуре расходов</w:t>
            </w:r>
          </w:p>
        </w:tc>
      </w:tr>
      <w:tr w:rsidR="003C6F6E" w:rsidRPr="00EF491D" w:rsidTr="00E4691F">
        <w:trPr>
          <w:trHeight w:val="3227"/>
        </w:trPr>
        <w:tc>
          <w:tcPr>
            <w:tcW w:w="1716" w:type="dxa"/>
            <w:vMerge/>
            <w:tcBorders>
              <w:top w:val="single" w:sz="4" w:space="0" w:color="auto"/>
              <w:left w:val="single" w:sz="4" w:space="0" w:color="auto"/>
              <w:bottom w:val="single" w:sz="4" w:space="0" w:color="auto"/>
              <w:right w:val="single" w:sz="4" w:space="0" w:color="auto"/>
            </w:tcBorders>
            <w:vAlign w:val="center"/>
            <w:hideMark/>
          </w:tcPr>
          <w:p w:rsidR="003C6F6E" w:rsidRPr="00EF491D" w:rsidRDefault="003C6F6E" w:rsidP="00E4691F">
            <w:pPr>
              <w:rPr>
                <w:sz w:val="12"/>
                <w:szCs w:val="12"/>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3C6F6E" w:rsidRPr="00EF491D" w:rsidRDefault="003C6F6E" w:rsidP="00E4691F">
            <w:pPr>
              <w:rPr>
                <w:sz w:val="12"/>
                <w:szCs w:val="1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C6F6E" w:rsidRPr="00EF491D" w:rsidRDefault="003C6F6E" w:rsidP="00E4691F">
            <w:pPr>
              <w:rPr>
                <w:sz w:val="12"/>
                <w:szCs w:val="12"/>
              </w:rPr>
            </w:pPr>
          </w:p>
        </w:tc>
        <w:tc>
          <w:tcPr>
            <w:tcW w:w="992" w:type="dxa"/>
            <w:vMerge/>
            <w:tcBorders>
              <w:top w:val="nil"/>
              <w:left w:val="single" w:sz="4" w:space="0" w:color="auto"/>
              <w:bottom w:val="single" w:sz="4" w:space="0" w:color="000000"/>
              <w:right w:val="single" w:sz="4" w:space="0" w:color="auto"/>
            </w:tcBorders>
            <w:vAlign w:val="center"/>
            <w:hideMark/>
          </w:tcPr>
          <w:p w:rsidR="003C6F6E" w:rsidRPr="00EF491D" w:rsidRDefault="003C6F6E" w:rsidP="00E4691F">
            <w:pPr>
              <w:rPr>
                <w:sz w:val="12"/>
                <w:szCs w:val="12"/>
              </w:rPr>
            </w:pPr>
          </w:p>
        </w:tc>
        <w:tc>
          <w:tcPr>
            <w:tcW w:w="1099" w:type="dxa"/>
            <w:vMerge/>
            <w:tcBorders>
              <w:top w:val="nil"/>
              <w:left w:val="single" w:sz="4" w:space="0" w:color="auto"/>
              <w:bottom w:val="single" w:sz="4" w:space="0" w:color="000000"/>
              <w:right w:val="single" w:sz="4" w:space="0" w:color="auto"/>
            </w:tcBorders>
            <w:vAlign w:val="center"/>
            <w:hideMark/>
          </w:tcPr>
          <w:p w:rsidR="003C6F6E" w:rsidRPr="00EF491D" w:rsidRDefault="003C6F6E" w:rsidP="00E4691F">
            <w:pPr>
              <w:rPr>
                <w:sz w:val="12"/>
                <w:szCs w:val="12"/>
              </w:rPr>
            </w:pPr>
          </w:p>
        </w:tc>
        <w:tc>
          <w:tcPr>
            <w:tcW w:w="925" w:type="dxa"/>
            <w:vMerge/>
            <w:tcBorders>
              <w:top w:val="nil"/>
              <w:left w:val="single" w:sz="4" w:space="0" w:color="auto"/>
              <w:bottom w:val="single" w:sz="4" w:space="0" w:color="000000"/>
              <w:right w:val="single" w:sz="4" w:space="0" w:color="auto"/>
            </w:tcBorders>
            <w:vAlign w:val="center"/>
            <w:hideMark/>
          </w:tcPr>
          <w:p w:rsidR="003C6F6E" w:rsidRPr="00EF491D" w:rsidRDefault="003C6F6E" w:rsidP="00E4691F">
            <w:pPr>
              <w:rPr>
                <w:sz w:val="12"/>
                <w:szCs w:val="12"/>
              </w:rPr>
            </w:pPr>
          </w:p>
        </w:tc>
        <w:tc>
          <w:tcPr>
            <w:tcW w:w="953" w:type="dxa"/>
            <w:vMerge/>
            <w:tcBorders>
              <w:top w:val="nil"/>
              <w:left w:val="single" w:sz="4" w:space="0" w:color="auto"/>
              <w:bottom w:val="single" w:sz="4" w:space="0" w:color="000000"/>
              <w:right w:val="single" w:sz="4" w:space="0" w:color="auto"/>
            </w:tcBorders>
            <w:vAlign w:val="center"/>
            <w:hideMark/>
          </w:tcPr>
          <w:p w:rsidR="003C6F6E" w:rsidRPr="00EF491D" w:rsidRDefault="003C6F6E" w:rsidP="00E4691F">
            <w:pPr>
              <w:rPr>
                <w:sz w:val="12"/>
                <w:szCs w:val="12"/>
              </w:rPr>
            </w:pPr>
          </w:p>
        </w:tc>
        <w:tc>
          <w:tcPr>
            <w:tcW w:w="1026" w:type="dxa"/>
            <w:vMerge/>
            <w:tcBorders>
              <w:top w:val="nil"/>
              <w:left w:val="single" w:sz="4" w:space="0" w:color="auto"/>
              <w:bottom w:val="single" w:sz="4" w:space="0" w:color="000000"/>
              <w:right w:val="single" w:sz="4" w:space="0" w:color="auto"/>
            </w:tcBorders>
            <w:vAlign w:val="center"/>
            <w:hideMark/>
          </w:tcPr>
          <w:p w:rsidR="003C6F6E" w:rsidRPr="00EF491D" w:rsidRDefault="003C6F6E" w:rsidP="00E4691F">
            <w:pPr>
              <w:rPr>
                <w:sz w:val="12"/>
                <w:szCs w:val="12"/>
              </w:rPr>
            </w:pPr>
          </w:p>
        </w:tc>
        <w:tc>
          <w:tcPr>
            <w:tcW w:w="1099" w:type="dxa"/>
            <w:vMerge/>
            <w:tcBorders>
              <w:top w:val="nil"/>
              <w:left w:val="single" w:sz="4" w:space="0" w:color="auto"/>
              <w:bottom w:val="single" w:sz="4" w:space="0" w:color="000000"/>
              <w:right w:val="single" w:sz="4" w:space="0" w:color="auto"/>
            </w:tcBorders>
            <w:vAlign w:val="center"/>
            <w:hideMark/>
          </w:tcPr>
          <w:p w:rsidR="003C6F6E" w:rsidRPr="00EF491D" w:rsidRDefault="003C6F6E" w:rsidP="00E4691F">
            <w:pPr>
              <w:rPr>
                <w:sz w:val="12"/>
                <w:szCs w:val="12"/>
              </w:rPr>
            </w:pPr>
          </w:p>
        </w:tc>
        <w:tc>
          <w:tcPr>
            <w:tcW w:w="1099" w:type="dxa"/>
            <w:vMerge/>
            <w:tcBorders>
              <w:top w:val="nil"/>
              <w:left w:val="single" w:sz="4" w:space="0" w:color="auto"/>
              <w:bottom w:val="single" w:sz="4" w:space="0" w:color="000000"/>
              <w:right w:val="single" w:sz="4" w:space="0" w:color="auto"/>
            </w:tcBorders>
            <w:vAlign w:val="center"/>
            <w:hideMark/>
          </w:tcPr>
          <w:p w:rsidR="003C6F6E" w:rsidRPr="00EF491D" w:rsidRDefault="003C6F6E" w:rsidP="00E4691F">
            <w:pPr>
              <w:rPr>
                <w:sz w:val="12"/>
                <w:szCs w:val="12"/>
              </w:rPr>
            </w:pPr>
          </w:p>
        </w:tc>
        <w:tc>
          <w:tcPr>
            <w:tcW w:w="1099" w:type="dxa"/>
            <w:vMerge/>
            <w:tcBorders>
              <w:top w:val="nil"/>
              <w:left w:val="single" w:sz="4" w:space="0" w:color="auto"/>
              <w:bottom w:val="single" w:sz="4" w:space="0" w:color="000000"/>
              <w:right w:val="single" w:sz="4" w:space="0" w:color="auto"/>
            </w:tcBorders>
            <w:vAlign w:val="center"/>
            <w:hideMark/>
          </w:tcPr>
          <w:p w:rsidR="003C6F6E" w:rsidRPr="00EF491D" w:rsidRDefault="003C6F6E" w:rsidP="00E4691F">
            <w:pPr>
              <w:rPr>
                <w:sz w:val="12"/>
                <w:szCs w:val="12"/>
              </w:rPr>
            </w:pPr>
          </w:p>
        </w:tc>
        <w:tc>
          <w:tcPr>
            <w:tcW w:w="921" w:type="dxa"/>
            <w:vMerge/>
            <w:tcBorders>
              <w:top w:val="nil"/>
              <w:left w:val="single" w:sz="4" w:space="0" w:color="auto"/>
              <w:bottom w:val="single" w:sz="4" w:space="0" w:color="000000"/>
              <w:right w:val="single" w:sz="4" w:space="0" w:color="auto"/>
            </w:tcBorders>
            <w:vAlign w:val="center"/>
            <w:hideMark/>
          </w:tcPr>
          <w:p w:rsidR="003C6F6E" w:rsidRPr="00EF491D" w:rsidRDefault="003C6F6E" w:rsidP="00E4691F">
            <w:pPr>
              <w:rPr>
                <w:sz w:val="12"/>
                <w:szCs w:val="12"/>
              </w:rPr>
            </w:pPr>
          </w:p>
        </w:tc>
        <w:tc>
          <w:tcPr>
            <w:tcW w:w="709" w:type="dxa"/>
            <w:vMerge/>
            <w:tcBorders>
              <w:top w:val="nil"/>
              <w:left w:val="single" w:sz="4" w:space="0" w:color="auto"/>
              <w:bottom w:val="single" w:sz="4" w:space="0" w:color="auto"/>
              <w:right w:val="single" w:sz="4" w:space="0" w:color="auto"/>
            </w:tcBorders>
            <w:vAlign w:val="center"/>
            <w:hideMark/>
          </w:tcPr>
          <w:p w:rsidR="003C6F6E" w:rsidRPr="00EF491D" w:rsidRDefault="003C6F6E" w:rsidP="00E4691F">
            <w:pPr>
              <w:rPr>
                <w:sz w:val="12"/>
                <w:szCs w:val="12"/>
              </w:rPr>
            </w:pPr>
          </w:p>
        </w:tc>
        <w:tc>
          <w:tcPr>
            <w:tcW w:w="993" w:type="dxa"/>
            <w:vMerge/>
            <w:tcBorders>
              <w:top w:val="nil"/>
              <w:left w:val="single" w:sz="4" w:space="0" w:color="auto"/>
              <w:bottom w:val="single" w:sz="4" w:space="0" w:color="000000"/>
              <w:right w:val="single" w:sz="4" w:space="0" w:color="auto"/>
            </w:tcBorders>
            <w:vAlign w:val="center"/>
            <w:hideMark/>
          </w:tcPr>
          <w:p w:rsidR="003C6F6E" w:rsidRPr="00EF491D" w:rsidRDefault="003C6F6E" w:rsidP="00E4691F">
            <w:pPr>
              <w:rPr>
                <w:sz w:val="12"/>
                <w:szCs w:val="12"/>
              </w:rPr>
            </w:pPr>
          </w:p>
        </w:tc>
        <w:tc>
          <w:tcPr>
            <w:tcW w:w="708" w:type="dxa"/>
            <w:vMerge/>
            <w:tcBorders>
              <w:top w:val="nil"/>
              <w:left w:val="single" w:sz="4" w:space="0" w:color="auto"/>
              <w:bottom w:val="single" w:sz="4" w:space="0" w:color="auto"/>
              <w:right w:val="single" w:sz="4" w:space="0" w:color="auto"/>
            </w:tcBorders>
            <w:vAlign w:val="center"/>
            <w:hideMark/>
          </w:tcPr>
          <w:p w:rsidR="003C6F6E" w:rsidRPr="00EF491D" w:rsidRDefault="003C6F6E" w:rsidP="00E4691F">
            <w:pPr>
              <w:rPr>
                <w:sz w:val="12"/>
                <w:szCs w:val="12"/>
              </w:rPr>
            </w:pPr>
          </w:p>
        </w:tc>
      </w:tr>
      <w:tr w:rsidR="003C6F6E" w:rsidRPr="00EF491D" w:rsidTr="00E4691F">
        <w:trPr>
          <w:trHeight w:val="260"/>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3C6F6E" w:rsidRPr="00EF491D" w:rsidRDefault="003C6F6E" w:rsidP="00E4691F">
            <w:pPr>
              <w:jc w:val="center"/>
              <w:rPr>
                <w:sz w:val="12"/>
                <w:szCs w:val="12"/>
              </w:rPr>
            </w:pPr>
            <w:r w:rsidRPr="00EF491D">
              <w:rPr>
                <w:sz w:val="12"/>
                <w:szCs w:val="12"/>
              </w:rPr>
              <w:t> </w:t>
            </w:r>
          </w:p>
        </w:tc>
        <w:tc>
          <w:tcPr>
            <w:tcW w:w="426"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sz w:val="12"/>
                <w:szCs w:val="12"/>
              </w:rPr>
            </w:pPr>
            <w:r w:rsidRPr="00EF491D">
              <w:rPr>
                <w:sz w:val="12"/>
                <w:szCs w:val="12"/>
              </w:rPr>
              <w:t> </w:t>
            </w:r>
          </w:p>
        </w:tc>
        <w:tc>
          <w:tcPr>
            <w:tcW w:w="850"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sz w:val="12"/>
                <w:szCs w:val="12"/>
              </w:rPr>
            </w:pPr>
            <w:r w:rsidRPr="00EF491D">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color w:val="000000"/>
                <w:sz w:val="12"/>
                <w:szCs w:val="12"/>
              </w:rPr>
            </w:pPr>
            <w:r w:rsidRPr="00EF491D">
              <w:rPr>
                <w:b/>
                <w:bCs/>
                <w:color w:val="000000"/>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color w:val="000000"/>
                <w:sz w:val="12"/>
                <w:szCs w:val="12"/>
              </w:rPr>
            </w:pPr>
            <w:r w:rsidRPr="00EF491D">
              <w:rPr>
                <w:b/>
                <w:bCs/>
                <w:color w:val="000000"/>
                <w:sz w:val="12"/>
                <w:szCs w:val="12"/>
              </w:rPr>
              <w:t> </w:t>
            </w:r>
          </w:p>
        </w:tc>
        <w:tc>
          <w:tcPr>
            <w:tcW w:w="925"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color w:val="000000"/>
                <w:sz w:val="12"/>
                <w:szCs w:val="12"/>
              </w:rPr>
            </w:pPr>
            <w:r w:rsidRPr="00EF491D">
              <w:rPr>
                <w:b/>
                <w:bCs/>
                <w:color w:val="000000"/>
                <w:sz w:val="12"/>
                <w:szCs w:val="12"/>
              </w:rPr>
              <w:t> </w:t>
            </w:r>
          </w:p>
        </w:tc>
        <w:tc>
          <w:tcPr>
            <w:tcW w:w="953"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color w:val="000000"/>
                <w:sz w:val="12"/>
                <w:szCs w:val="12"/>
              </w:rPr>
            </w:pPr>
            <w:r w:rsidRPr="00EF491D">
              <w:rPr>
                <w:b/>
                <w:bCs/>
                <w:color w:val="000000"/>
                <w:sz w:val="12"/>
                <w:szCs w:val="12"/>
              </w:rPr>
              <w:t>рубли</w:t>
            </w:r>
          </w:p>
        </w:tc>
        <w:tc>
          <w:tcPr>
            <w:tcW w:w="1026"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color w:val="000000"/>
                <w:sz w:val="12"/>
                <w:szCs w:val="12"/>
              </w:rPr>
            </w:pPr>
            <w:r w:rsidRPr="00EF491D">
              <w:rPr>
                <w:b/>
                <w:bCs/>
                <w:color w:val="000000"/>
                <w:sz w:val="12"/>
                <w:szCs w:val="12"/>
              </w:rPr>
              <w:t>рубли</w:t>
            </w:r>
          </w:p>
        </w:tc>
        <w:tc>
          <w:tcPr>
            <w:tcW w:w="1099"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color w:val="000000"/>
                <w:sz w:val="12"/>
                <w:szCs w:val="12"/>
              </w:rPr>
            </w:pPr>
            <w:r w:rsidRPr="00EF491D">
              <w:rPr>
                <w:b/>
                <w:bCs/>
                <w:color w:val="000000"/>
                <w:sz w:val="12"/>
                <w:szCs w:val="12"/>
              </w:rPr>
              <w:t>рубли</w:t>
            </w:r>
          </w:p>
        </w:tc>
        <w:tc>
          <w:tcPr>
            <w:tcW w:w="1099"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sz w:val="12"/>
                <w:szCs w:val="12"/>
              </w:rPr>
            </w:pPr>
            <w:r w:rsidRPr="00EF491D">
              <w:rPr>
                <w:b/>
                <w:bCs/>
                <w:sz w:val="12"/>
                <w:szCs w:val="12"/>
              </w:rPr>
              <w:t>рубли</w:t>
            </w:r>
          </w:p>
        </w:tc>
        <w:tc>
          <w:tcPr>
            <w:tcW w:w="1099"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sz w:val="12"/>
                <w:szCs w:val="12"/>
              </w:rPr>
            </w:pPr>
            <w:r w:rsidRPr="00EF491D">
              <w:rPr>
                <w:b/>
                <w:bCs/>
                <w:sz w:val="12"/>
                <w:szCs w:val="12"/>
              </w:rPr>
              <w:t>рубли</w:t>
            </w:r>
          </w:p>
        </w:tc>
        <w:tc>
          <w:tcPr>
            <w:tcW w:w="921"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sz w:val="12"/>
                <w:szCs w:val="12"/>
              </w:rPr>
            </w:pPr>
            <w:r w:rsidRPr="00EF491D">
              <w:rPr>
                <w:b/>
                <w:bCs/>
                <w:sz w:val="12"/>
                <w:szCs w:val="12"/>
              </w:rPr>
              <w:t>тысячи рублей</w:t>
            </w:r>
          </w:p>
        </w:tc>
        <w:tc>
          <w:tcPr>
            <w:tcW w:w="709"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sz w:val="12"/>
                <w:szCs w:val="12"/>
              </w:rPr>
            </w:pPr>
            <w:r w:rsidRPr="00EF491D">
              <w:rPr>
                <w:b/>
                <w:bCs/>
                <w:sz w:val="12"/>
                <w:szCs w:val="12"/>
              </w:rPr>
              <w:t>%</w:t>
            </w:r>
          </w:p>
        </w:tc>
        <w:tc>
          <w:tcPr>
            <w:tcW w:w="993"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sz w:val="12"/>
                <w:szCs w:val="12"/>
              </w:rPr>
            </w:pPr>
            <w:r w:rsidRPr="00EF491D">
              <w:rPr>
                <w:b/>
                <w:bCs/>
                <w:sz w:val="12"/>
                <w:szCs w:val="12"/>
              </w:rPr>
              <w:t>тысячи рублей</w:t>
            </w:r>
          </w:p>
        </w:tc>
        <w:tc>
          <w:tcPr>
            <w:tcW w:w="708"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sz w:val="12"/>
                <w:szCs w:val="12"/>
              </w:rPr>
            </w:pPr>
            <w:r w:rsidRPr="00EF491D">
              <w:rPr>
                <w:b/>
                <w:bCs/>
                <w:sz w:val="12"/>
                <w:szCs w:val="12"/>
              </w:rPr>
              <w:t>%</w:t>
            </w:r>
          </w:p>
        </w:tc>
      </w:tr>
      <w:tr w:rsidR="003C6F6E" w:rsidRPr="00EF491D" w:rsidTr="00E4691F">
        <w:trPr>
          <w:trHeight w:val="264"/>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3C6F6E" w:rsidRPr="00EF491D" w:rsidRDefault="003C6F6E" w:rsidP="00E4691F">
            <w:pPr>
              <w:jc w:val="center"/>
              <w:rPr>
                <w:b/>
                <w:bCs/>
                <w:sz w:val="12"/>
                <w:szCs w:val="12"/>
              </w:rPr>
            </w:pPr>
            <w:r w:rsidRPr="00EF491D">
              <w:rPr>
                <w:b/>
                <w:bCs/>
                <w:sz w:val="12"/>
                <w:szCs w:val="12"/>
              </w:rPr>
              <w:t>1</w:t>
            </w:r>
          </w:p>
        </w:tc>
        <w:tc>
          <w:tcPr>
            <w:tcW w:w="426"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sz w:val="12"/>
                <w:szCs w:val="12"/>
              </w:rPr>
            </w:pPr>
            <w:r w:rsidRPr="00EF491D">
              <w:rPr>
                <w:b/>
                <w:bCs/>
                <w:sz w:val="12"/>
                <w:szCs w:val="12"/>
              </w:rPr>
              <w:t>2</w:t>
            </w:r>
          </w:p>
        </w:tc>
        <w:tc>
          <w:tcPr>
            <w:tcW w:w="850"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sz w:val="12"/>
                <w:szCs w:val="12"/>
              </w:rPr>
            </w:pPr>
            <w:r w:rsidRPr="00EF491D">
              <w:rPr>
                <w:b/>
                <w:bCs/>
                <w:sz w:val="12"/>
                <w:szCs w:val="12"/>
              </w:rPr>
              <w:t>3</w:t>
            </w:r>
          </w:p>
        </w:tc>
        <w:tc>
          <w:tcPr>
            <w:tcW w:w="992"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sz w:val="12"/>
                <w:szCs w:val="12"/>
              </w:rPr>
            </w:pPr>
            <w:r w:rsidRPr="00EF491D">
              <w:rPr>
                <w:b/>
                <w:bCs/>
                <w:sz w:val="12"/>
                <w:szCs w:val="12"/>
              </w:rPr>
              <w:t>4=5+6</w:t>
            </w:r>
          </w:p>
        </w:tc>
        <w:tc>
          <w:tcPr>
            <w:tcW w:w="1099"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sz w:val="12"/>
                <w:szCs w:val="12"/>
              </w:rPr>
            </w:pPr>
            <w:r w:rsidRPr="00EF491D">
              <w:rPr>
                <w:b/>
                <w:bCs/>
                <w:sz w:val="12"/>
                <w:szCs w:val="12"/>
              </w:rPr>
              <w:t>5</w:t>
            </w:r>
          </w:p>
        </w:tc>
        <w:tc>
          <w:tcPr>
            <w:tcW w:w="925"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sz w:val="12"/>
                <w:szCs w:val="12"/>
              </w:rPr>
            </w:pPr>
            <w:r w:rsidRPr="00EF491D">
              <w:rPr>
                <w:b/>
                <w:bCs/>
                <w:sz w:val="12"/>
                <w:szCs w:val="12"/>
              </w:rPr>
              <w:t>6</w:t>
            </w:r>
          </w:p>
        </w:tc>
        <w:tc>
          <w:tcPr>
            <w:tcW w:w="953"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sz w:val="12"/>
                <w:szCs w:val="12"/>
              </w:rPr>
            </w:pPr>
            <w:r w:rsidRPr="00EF491D">
              <w:rPr>
                <w:b/>
                <w:bCs/>
                <w:sz w:val="12"/>
                <w:szCs w:val="12"/>
              </w:rPr>
              <w:t>7= (5*8+6*9)/4</w:t>
            </w:r>
          </w:p>
        </w:tc>
        <w:tc>
          <w:tcPr>
            <w:tcW w:w="1026"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sz w:val="12"/>
                <w:szCs w:val="12"/>
              </w:rPr>
            </w:pPr>
            <w:r w:rsidRPr="00EF491D">
              <w:rPr>
                <w:b/>
                <w:bCs/>
                <w:sz w:val="12"/>
                <w:szCs w:val="12"/>
              </w:rPr>
              <w:t>8</w:t>
            </w:r>
          </w:p>
        </w:tc>
        <w:tc>
          <w:tcPr>
            <w:tcW w:w="1099"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sz w:val="12"/>
                <w:szCs w:val="12"/>
              </w:rPr>
            </w:pPr>
            <w:r w:rsidRPr="00EF491D">
              <w:rPr>
                <w:b/>
                <w:bCs/>
                <w:sz w:val="12"/>
                <w:szCs w:val="12"/>
              </w:rPr>
              <w:t>9</w:t>
            </w:r>
          </w:p>
        </w:tc>
        <w:tc>
          <w:tcPr>
            <w:tcW w:w="1099" w:type="dxa"/>
            <w:tcBorders>
              <w:top w:val="nil"/>
              <w:left w:val="nil"/>
              <w:bottom w:val="single" w:sz="4" w:space="0" w:color="auto"/>
              <w:right w:val="single" w:sz="4" w:space="0" w:color="auto"/>
            </w:tcBorders>
            <w:shd w:val="clear" w:color="auto" w:fill="auto"/>
            <w:vAlign w:val="center"/>
            <w:hideMark/>
          </w:tcPr>
          <w:p w:rsidR="003C6F6E" w:rsidRPr="00EF491D" w:rsidRDefault="003C6F6E" w:rsidP="00E4691F">
            <w:pPr>
              <w:jc w:val="center"/>
              <w:rPr>
                <w:b/>
                <w:bCs/>
                <w:sz w:val="12"/>
                <w:szCs w:val="12"/>
              </w:rPr>
            </w:pPr>
            <w:r w:rsidRPr="00EF491D">
              <w:rPr>
                <w:b/>
                <w:bCs/>
                <w:sz w:val="12"/>
                <w:szCs w:val="12"/>
              </w:rPr>
              <w:t>10</w:t>
            </w:r>
          </w:p>
        </w:tc>
        <w:tc>
          <w:tcPr>
            <w:tcW w:w="1099" w:type="dxa"/>
            <w:tcBorders>
              <w:top w:val="nil"/>
              <w:left w:val="nil"/>
              <w:bottom w:val="single" w:sz="4" w:space="0" w:color="auto"/>
              <w:right w:val="single" w:sz="4" w:space="0" w:color="auto"/>
            </w:tcBorders>
            <w:shd w:val="clear" w:color="auto" w:fill="auto"/>
            <w:noWrap/>
            <w:vAlign w:val="center"/>
            <w:hideMark/>
          </w:tcPr>
          <w:p w:rsidR="003C6F6E" w:rsidRPr="00EF491D" w:rsidRDefault="003C6F6E" w:rsidP="00E4691F">
            <w:pPr>
              <w:jc w:val="center"/>
              <w:rPr>
                <w:rFonts w:ascii="Calibri" w:hAnsi="Calibri"/>
                <w:b/>
                <w:bCs/>
                <w:sz w:val="12"/>
                <w:szCs w:val="12"/>
              </w:rPr>
            </w:pPr>
            <w:r w:rsidRPr="00EF491D">
              <w:rPr>
                <w:rFonts w:ascii="Calibri" w:hAnsi="Calibri"/>
                <w:b/>
                <w:bCs/>
                <w:sz w:val="12"/>
                <w:szCs w:val="12"/>
              </w:rPr>
              <w:t>11</w:t>
            </w:r>
          </w:p>
        </w:tc>
        <w:tc>
          <w:tcPr>
            <w:tcW w:w="921" w:type="dxa"/>
            <w:tcBorders>
              <w:top w:val="nil"/>
              <w:left w:val="nil"/>
              <w:bottom w:val="single" w:sz="4" w:space="0" w:color="auto"/>
              <w:right w:val="single" w:sz="4" w:space="0" w:color="auto"/>
            </w:tcBorders>
            <w:shd w:val="clear" w:color="auto" w:fill="auto"/>
            <w:noWrap/>
            <w:vAlign w:val="center"/>
            <w:hideMark/>
          </w:tcPr>
          <w:p w:rsidR="003C6F6E" w:rsidRPr="00EF491D" w:rsidRDefault="003C6F6E" w:rsidP="00E4691F">
            <w:pPr>
              <w:jc w:val="center"/>
              <w:rPr>
                <w:rFonts w:ascii="Calibri" w:hAnsi="Calibri"/>
                <w:b/>
                <w:bCs/>
                <w:sz w:val="12"/>
                <w:szCs w:val="12"/>
              </w:rPr>
            </w:pPr>
            <w:r w:rsidRPr="00EF491D">
              <w:rPr>
                <w:rFonts w:ascii="Calibri" w:hAnsi="Calibri"/>
                <w:b/>
                <w:bCs/>
                <w:sz w:val="12"/>
                <w:szCs w:val="12"/>
              </w:rPr>
              <w:t>12</w:t>
            </w:r>
          </w:p>
        </w:tc>
        <w:tc>
          <w:tcPr>
            <w:tcW w:w="709" w:type="dxa"/>
            <w:tcBorders>
              <w:top w:val="nil"/>
              <w:left w:val="nil"/>
              <w:bottom w:val="single" w:sz="4" w:space="0" w:color="auto"/>
              <w:right w:val="single" w:sz="4" w:space="0" w:color="auto"/>
            </w:tcBorders>
            <w:shd w:val="clear" w:color="auto" w:fill="auto"/>
            <w:noWrap/>
            <w:vAlign w:val="center"/>
            <w:hideMark/>
          </w:tcPr>
          <w:p w:rsidR="003C6F6E" w:rsidRPr="00EF491D" w:rsidRDefault="003C6F6E" w:rsidP="00E4691F">
            <w:pPr>
              <w:jc w:val="center"/>
              <w:rPr>
                <w:rFonts w:ascii="Calibri" w:hAnsi="Calibri"/>
                <w:b/>
                <w:bCs/>
                <w:sz w:val="12"/>
                <w:szCs w:val="12"/>
              </w:rPr>
            </w:pPr>
            <w:r w:rsidRPr="00EF491D">
              <w:rPr>
                <w:rFonts w:ascii="Calibri" w:hAnsi="Calibri"/>
                <w:b/>
                <w:bCs/>
                <w:sz w:val="12"/>
                <w:szCs w:val="12"/>
              </w:rPr>
              <w:t>13</w:t>
            </w:r>
          </w:p>
        </w:tc>
        <w:tc>
          <w:tcPr>
            <w:tcW w:w="993" w:type="dxa"/>
            <w:tcBorders>
              <w:top w:val="nil"/>
              <w:left w:val="nil"/>
              <w:bottom w:val="single" w:sz="4" w:space="0" w:color="auto"/>
              <w:right w:val="single" w:sz="4" w:space="0" w:color="auto"/>
            </w:tcBorders>
            <w:shd w:val="clear" w:color="auto" w:fill="auto"/>
            <w:noWrap/>
            <w:vAlign w:val="center"/>
            <w:hideMark/>
          </w:tcPr>
          <w:p w:rsidR="003C6F6E" w:rsidRPr="00EF491D" w:rsidRDefault="003C6F6E" w:rsidP="00E4691F">
            <w:pPr>
              <w:jc w:val="center"/>
              <w:rPr>
                <w:rFonts w:ascii="Calibri" w:hAnsi="Calibri"/>
                <w:b/>
                <w:bCs/>
                <w:sz w:val="12"/>
                <w:szCs w:val="12"/>
              </w:rPr>
            </w:pPr>
            <w:r w:rsidRPr="00EF491D">
              <w:rPr>
                <w:rFonts w:ascii="Calibri" w:hAnsi="Calibri"/>
                <w:b/>
                <w:bCs/>
                <w:sz w:val="12"/>
                <w:szCs w:val="12"/>
              </w:rPr>
              <w:t>14</w:t>
            </w:r>
          </w:p>
        </w:tc>
        <w:tc>
          <w:tcPr>
            <w:tcW w:w="708" w:type="dxa"/>
            <w:tcBorders>
              <w:top w:val="nil"/>
              <w:left w:val="nil"/>
              <w:bottom w:val="single" w:sz="4" w:space="0" w:color="auto"/>
              <w:right w:val="single" w:sz="4" w:space="0" w:color="auto"/>
            </w:tcBorders>
            <w:shd w:val="clear" w:color="auto" w:fill="auto"/>
            <w:noWrap/>
            <w:vAlign w:val="center"/>
            <w:hideMark/>
          </w:tcPr>
          <w:p w:rsidR="003C6F6E" w:rsidRPr="00EF491D" w:rsidRDefault="003C6F6E" w:rsidP="00E4691F">
            <w:pPr>
              <w:jc w:val="center"/>
              <w:rPr>
                <w:rFonts w:ascii="Calibri" w:hAnsi="Calibri"/>
                <w:b/>
                <w:bCs/>
                <w:sz w:val="12"/>
                <w:szCs w:val="12"/>
              </w:rPr>
            </w:pPr>
            <w:r w:rsidRPr="00EF491D">
              <w:rPr>
                <w:rFonts w:ascii="Calibri" w:hAnsi="Calibri"/>
                <w:b/>
                <w:bCs/>
                <w:sz w:val="12"/>
                <w:szCs w:val="12"/>
              </w:rPr>
              <w:t>15</w:t>
            </w:r>
          </w:p>
        </w:tc>
      </w:tr>
      <w:tr w:rsidR="008D3E9F" w:rsidRPr="00EF491D" w:rsidTr="00E4691F">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b/>
                <w:bCs/>
                <w:sz w:val="12"/>
                <w:szCs w:val="12"/>
              </w:rPr>
            </w:pPr>
            <w:r>
              <w:rPr>
                <w:b/>
                <w:bCs/>
                <w:sz w:val="12"/>
                <w:szCs w:val="12"/>
              </w:rPr>
              <w:t>Медицинская помощь, прочие виды медицинских и иных услуг, дополнительные меры социальной защиты (поддержки), предоставляемые за счет бюджетных ассигнований, в том числе:</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1</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sidRPr="00EF491D">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16 043,19</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1 062,49</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10 063 996,71</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100,0%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707 604,41</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100,0%</w:t>
            </w:r>
          </w:p>
        </w:tc>
      </w:tr>
      <w:tr w:rsidR="008D3E9F" w:rsidRPr="00EF491D" w:rsidTr="00E4691F">
        <w:trPr>
          <w:trHeight w:val="420"/>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b/>
                <w:bCs/>
                <w:i/>
                <w:iCs/>
                <w:sz w:val="12"/>
                <w:szCs w:val="12"/>
              </w:rPr>
            </w:pPr>
            <w:r>
              <w:rPr>
                <w:b/>
                <w:bCs/>
                <w:sz w:val="12"/>
                <w:szCs w:val="12"/>
              </w:rPr>
              <w:lastRenderedPageBreak/>
              <w:t>I. Нормируемая медицинская помощь</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 </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sidRPr="00EF491D">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4 008,47</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1 054,06</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2 547 206,03</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25,3%</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701 988,63</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99,2%</w:t>
            </w:r>
          </w:p>
        </w:tc>
      </w:tr>
      <w:tr w:rsidR="008D3E9F" w:rsidRPr="00EF491D" w:rsidTr="00E4691F">
        <w:trPr>
          <w:trHeight w:val="1110"/>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b/>
                <w:bCs/>
                <w:sz w:val="12"/>
                <w:szCs w:val="12"/>
              </w:rPr>
            </w:pPr>
            <w:r>
              <w:rPr>
                <w:b/>
                <w:bCs/>
                <w:sz w:val="12"/>
                <w:szCs w:val="12"/>
              </w:rPr>
              <w:t>1. Скорая медицинская помощь, включая скорую специализированную медицинскую помощь, не входящая в территориальную программу ОМС **, в том числе:</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вызов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0,017452</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0,017452</w:t>
            </w:r>
          </w:p>
        </w:tc>
        <w:tc>
          <w:tcPr>
            <w:tcW w:w="925"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rPr>
                <w:sz w:val="12"/>
                <w:szCs w:val="12"/>
              </w:rPr>
            </w:pPr>
            <w:r w:rsidRPr="008D3E9F">
              <w:rPr>
                <w:sz w:val="12"/>
                <w:szCs w:val="12"/>
              </w:rPr>
              <w:t> </w:t>
            </w:r>
          </w:p>
        </w:tc>
        <w:tc>
          <w:tcPr>
            <w:tcW w:w="95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11 721,43</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11 721,43</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rPr>
                <w:sz w:val="12"/>
                <w:szCs w:val="12"/>
              </w:rPr>
            </w:pPr>
            <w:r w:rsidRPr="008D3E9F">
              <w:rPr>
                <w:sz w:val="12"/>
                <w:szCs w:val="12"/>
              </w:rPr>
              <w:t> </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204,56</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127 763,60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r>
      <w:tr w:rsidR="008D3E9F" w:rsidRPr="00EF491D" w:rsidTr="00E4691F">
        <w:trPr>
          <w:trHeight w:val="430"/>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Pr>
                <w:sz w:val="12"/>
                <w:szCs w:val="12"/>
              </w:rPr>
              <w:t>не идентифицированным и не застрахованным в системе ОМС лицам</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3</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вызов</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0,008806</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0,008806</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6 479,00</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6 479,00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57,06</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35 634,50</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0,4%</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EF491D" w:rsidTr="00E4691F">
        <w:trPr>
          <w:trHeight w:val="407"/>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Pr>
                <w:sz w:val="12"/>
                <w:szCs w:val="12"/>
              </w:rPr>
              <w:t>скорая медицинская помощь при санитарно-авиационной эвакуации</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4</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вызов</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0,000450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0,000450</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rPr>
                <w:sz w:val="12"/>
                <w:szCs w:val="12"/>
              </w:rPr>
            </w:pPr>
            <w:r w:rsidRPr="008D3E9F">
              <w:rPr>
                <w:sz w:val="12"/>
                <w:szCs w:val="12"/>
              </w:rPr>
              <w:t> </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67 532,00</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67 532,00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32,44</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rPr>
                <w:sz w:val="12"/>
                <w:szCs w:val="12"/>
              </w:rPr>
            </w:pPr>
            <w:r w:rsidRPr="008D3E9F">
              <w:rPr>
                <w:sz w:val="12"/>
                <w:szCs w:val="12"/>
              </w:rPr>
              <w:t> </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20 259,60</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0,2%</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rPr>
                <w:sz w:val="12"/>
                <w:szCs w:val="12"/>
              </w:rPr>
            </w:pPr>
            <w:r w:rsidRPr="008D3E9F">
              <w:rPr>
                <w:sz w:val="12"/>
                <w:szCs w:val="12"/>
              </w:rPr>
              <w:t> </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rPr>
                <w:sz w:val="12"/>
                <w:szCs w:val="12"/>
              </w:rPr>
            </w:pPr>
            <w:r w:rsidRPr="008D3E9F">
              <w:rPr>
                <w:sz w:val="12"/>
                <w:szCs w:val="12"/>
              </w:rPr>
              <w:t> </w:t>
            </w:r>
          </w:p>
        </w:tc>
      </w:tr>
      <w:tr w:rsidR="008D3E9F" w:rsidRPr="00EF491D" w:rsidTr="00E4691F">
        <w:trPr>
          <w:trHeight w:val="413"/>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b/>
                <w:bCs/>
                <w:sz w:val="12"/>
                <w:szCs w:val="12"/>
              </w:rPr>
            </w:pPr>
            <w:r>
              <w:rPr>
                <w:b/>
                <w:bCs/>
                <w:sz w:val="12"/>
                <w:szCs w:val="12"/>
              </w:rPr>
              <w:t>2. Первичная медико-санитарная помощь, предоставляемая:</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5</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sidRPr="00EF491D">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0,371511</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0,191790</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0,179721</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711,73</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213,72</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453 367,26</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4,5%</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142 330,26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20,1%</w:t>
            </w:r>
          </w:p>
        </w:tc>
      </w:tr>
      <w:tr w:rsidR="008D3E9F" w:rsidRPr="00EF491D" w:rsidTr="00E4691F">
        <w:trPr>
          <w:trHeight w:val="265"/>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i/>
                <w:iCs/>
                <w:sz w:val="12"/>
                <w:szCs w:val="12"/>
              </w:rPr>
            </w:pPr>
            <w:r>
              <w:rPr>
                <w:sz w:val="12"/>
                <w:szCs w:val="12"/>
              </w:rPr>
              <w:t>2.1 в амбулаторных условиях:</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i/>
                <w:iCs/>
                <w:sz w:val="12"/>
                <w:szCs w:val="12"/>
              </w:rPr>
            </w:pPr>
            <w:r w:rsidRPr="00EF491D">
              <w:rPr>
                <w:i/>
                <w:iCs/>
                <w:sz w:val="12"/>
                <w:szCs w:val="12"/>
              </w:rPr>
              <w:t>6</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sidRPr="00EF491D">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0,368000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0,189000</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0,179000</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580,33</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195,17</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370 533,06</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3,7%</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129 977,26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18,4%</w:t>
            </w:r>
          </w:p>
        </w:tc>
      </w:tr>
      <w:tr w:rsidR="008D3E9F" w:rsidRPr="00EF491D" w:rsidTr="00E4691F">
        <w:trPr>
          <w:trHeight w:val="412"/>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Pr>
                <w:sz w:val="12"/>
                <w:szCs w:val="12"/>
              </w:rPr>
              <w:t xml:space="preserve">2.1.1 с </w:t>
            </w:r>
            <w:proofErr w:type="gramStart"/>
            <w:r>
              <w:rPr>
                <w:sz w:val="12"/>
                <w:szCs w:val="12"/>
              </w:rPr>
              <w:t>профилактической</w:t>
            </w:r>
            <w:proofErr w:type="gramEnd"/>
            <w:r>
              <w:rPr>
                <w:sz w:val="12"/>
                <w:szCs w:val="12"/>
              </w:rPr>
              <w:t xml:space="preserve"> и иными целями ***, в том числе:</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7</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посещение</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0,302</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0,139</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0,163</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1 060,11</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1 267,15</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883,55</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333,47</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144,38</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214 249,30</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2,1%</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96 153,20</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13,6%</w:t>
            </w:r>
          </w:p>
        </w:tc>
      </w:tr>
      <w:tr w:rsidR="008D3E9F" w:rsidRPr="00EF491D" w:rsidTr="00E4691F">
        <w:trPr>
          <w:trHeight w:val="419"/>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Pr>
                <w:sz w:val="12"/>
                <w:szCs w:val="12"/>
              </w:rPr>
              <w:t>не идентифицированным и не застрахованным в системе ОМС лицам</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07.1</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посещение</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0,009</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0,009</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1 481,00</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1 481,00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12,80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7 997,40</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EF491D" w:rsidTr="00E4691F">
        <w:trPr>
          <w:trHeight w:val="411"/>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Pr>
                <w:sz w:val="12"/>
                <w:szCs w:val="12"/>
              </w:rPr>
              <w:t>2.1.2 в связи с заболеваниями - обращений ****, в том числе:</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8</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обращение</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0,066</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0,050</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0,016</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3 718,57</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3 909,93</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3 120,59</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246,86</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50,79</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156 283,76</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1,6%</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33 824,06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4,8%</w:t>
            </w:r>
          </w:p>
        </w:tc>
      </w:tr>
      <w:tr w:rsidR="008D3E9F" w:rsidRPr="00EF491D" w:rsidTr="00E4691F">
        <w:trPr>
          <w:trHeight w:val="559"/>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Pr>
                <w:sz w:val="12"/>
                <w:szCs w:val="12"/>
              </w:rPr>
              <w:t>не идентифицированным и не застрахованным в системе ОМС лицам</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08.1</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обращение</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EF491D" w:rsidTr="00E4691F">
        <w:trPr>
          <w:trHeight w:val="411"/>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i/>
                <w:iCs/>
                <w:sz w:val="12"/>
                <w:szCs w:val="12"/>
              </w:rPr>
            </w:pPr>
            <w:r>
              <w:rPr>
                <w:sz w:val="12"/>
                <w:szCs w:val="12"/>
              </w:rPr>
              <w:t>2.2 в условиях дневных стационаров *****, в том числе:</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i/>
                <w:iCs/>
                <w:sz w:val="12"/>
                <w:szCs w:val="12"/>
              </w:rPr>
            </w:pPr>
            <w:r w:rsidRPr="00EF491D">
              <w:rPr>
                <w:i/>
                <w:iCs/>
                <w:sz w:val="12"/>
                <w:szCs w:val="12"/>
              </w:rPr>
              <w:t>9</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случай лечения</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0,003511</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0,00279</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0,000721</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37 454,67</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40 483,19</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25 735,42</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131,40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18,55</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82 834,20</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0,8%</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12 353,00</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1,7%</w:t>
            </w:r>
          </w:p>
        </w:tc>
      </w:tr>
      <w:tr w:rsidR="008D3E9F" w:rsidRPr="00EF491D" w:rsidTr="00E4691F">
        <w:trPr>
          <w:trHeight w:val="559"/>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Pr>
                <w:sz w:val="12"/>
                <w:szCs w:val="12"/>
              </w:rPr>
              <w:t>не идентифицированным и не застрахованным в системе ОМС лицам</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09.1</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случай лечения</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EF491D" w:rsidTr="00E4691F">
        <w:trPr>
          <w:trHeight w:val="975"/>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b/>
                <w:bCs/>
                <w:sz w:val="12"/>
                <w:szCs w:val="12"/>
              </w:rPr>
            </w:pPr>
            <w:r>
              <w:rPr>
                <w:b/>
                <w:bCs/>
                <w:sz w:val="12"/>
                <w:szCs w:val="12"/>
              </w:rPr>
              <w:t xml:space="preserve">3. В </w:t>
            </w:r>
            <w:proofErr w:type="gramStart"/>
            <w:r>
              <w:rPr>
                <w:b/>
                <w:bCs/>
                <w:sz w:val="12"/>
                <w:szCs w:val="12"/>
              </w:rPr>
              <w:t>условиях</w:t>
            </w:r>
            <w:proofErr w:type="gramEnd"/>
            <w:r>
              <w:rPr>
                <w:b/>
                <w:bCs/>
                <w:sz w:val="12"/>
                <w:szCs w:val="12"/>
              </w:rPr>
              <w:t xml:space="preserve"> дневных стационаров (первичная медико-санитарная помощь, специализированная медицинская помощь) *****, в том числе:</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10</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случай лечения</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0,003511</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0,00279</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0,000721</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37 454,67</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40 483,19</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25 735,42</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131,40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18,55</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82 834,20</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0,8%</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12 353,00</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1,7%</w:t>
            </w:r>
          </w:p>
        </w:tc>
      </w:tr>
      <w:tr w:rsidR="008D3E9F" w:rsidRPr="00EF491D" w:rsidTr="00E4691F">
        <w:trPr>
          <w:trHeight w:val="567"/>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Pr>
                <w:sz w:val="12"/>
                <w:szCs w:val="12"/>
              </w:rPr>
              <w:t>не идентифицированным и не застрахованным в системе ОМС лицам</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10.1</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случай лечения</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EF491D" w:rsidTr="00E4691F">
        <w:trPr>
          <w:trHeight w:val="561"/>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b/>
                <w:bCs/>
                <w:sz w:val="12"/>
                <w:szCs w:val="12"/>
              </w:rPr>
            </w:pPr>
            <w:r>
              <w:rPr>
                <w:b/>
                <w:bCs/>
                <w:sz w:val="12"/>
                <w:szCs w:val="12"/>
              </w:rPr>
              <w:t>4. Специализированная, в том числе высокотехнологичная, медицинская помощь</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11</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sidRPr="00EF491D">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0,0117</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0,0097</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0,0020</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205 245,19</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233 197,95</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69 674,31</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2 389,62</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137,78</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1 498 177,86</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14,9%</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91 761,06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13,0%</w:t>
            </w:r>
          </w:p>
        </w:tc>
      </w:tr>
      <w:tr w:rsidR="008D3E9F" w:rsidRPr="00EF491D" w:rsidTr="00E4691F">
        <w:trPr>
          <w:trHeight w:val="414"/>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i/>
                <w:iCs/>
                <w:sz w:val="12"/>
                <w:szCs w:val="12"/>
              </w:rPr>
            </w:pPr>
            <w:r>
              <w:rPr>
                <w:sz w:val="12"/>
                <w:szCs w:val="12"/>
              </w:rPr>
              <w:t>4.1 в условиях дневных стационаров *****, в том числе:</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i/>
                <w:iCs/>
                <w:sz w:val="12"/>
                <w:szCs w:val="12"/>
              </w:rPr>
            </w:pPr>
            <w:r w:rsidRPr="00EF491D">
              <w:rPr>
                <w:i/>
                <w:iCs/>
                <w:sz w:val="12"/>
                <w:szCs w:val="12"/>
              </w:rPr>
              <w:t>12</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случай лечения</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 </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rPr>
                <w:i/>
                <w:iCs/>
                <w:sz w:val="12"/>
                <w:szCs w:val="12"/>
              </w:rPr>
            </w:pPr>
            <w:r w:rsidRPr="008D3E9F">
              <w:rPr>
                <w:sz w:val="12"/>
                <w:szCs w:val="12"/>
              </w:rPr>
              <w:t> </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rPr>
                <w:i/>
                <w:iCs/>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 </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 </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 </w:t>
            </w:r>
          </w:p>
        </w:tc>
      </w:tr>
      <w:tr w:rsidR="008D3E9F" w:rsidRPr="00EF491D" w:rsidTr="00E4691F">
        <w:trPr>
          <w:trHeight w:val="405"/>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Pr>
                <w:sz w:val="12"/>
                <w:szCs w:val="12"/>
              </w:rPr>
              <w:t>не идентифицированным и не застрахованным в системе ОМС лицам</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12.1</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случай лечения</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EF491D" w:rsidTr="00E4691F">
        <w:trPr>
          <w:trHeight w:val="553"/>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i/>
                <w:iCs/>
                <w:sz w:val="12"/>
                <w:szCs w:val="12"/>
              </w:rPr>
            </w:pPr>
            <w:r>
              <w:rPr>
                <w:sz w:val="12"/>
                <w:szCs w:val="12"/>
              </w:rPr>
              <w:t>4.2 в условиях круглосуточных стационаров, в том числе:</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i/>
                <w:iCs/>
                <w:sz w:val="12"/>
                <w:szCs w:val="12"/>
              </w:rPr>
            </w:pPr>
            <w:r w:rsidRPr="00EF491D">
              <w:rPr>
                <w:i/>
                <w:iCs/>
                <w:sz w:val="12"/>
                <w:szCs w:val="12"/>
              </w:rPr>
              <w:t>13</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случай госпитализации</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0,0117</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0,0097</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0,0020</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205 245,19</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233 197,95</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69 674,31</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2 389,62</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137,78</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1 498 177,86</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14,9%</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91 761,06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13,0%</w:t>
            </w:r>
          </w:p>
        </w:tc>
      </w:tr>
      <w:tr w:rsidR="008D3E9F" w:rsidRPr="00EF491D" w:rsidTr="00E4691F">
        <w:trPr>
          <w:trHeight w:val="557"/>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Pr>
                <w:sz w:val="12"/>
                <w:szCs w:val="12"/>
              </w:rPr>
              <w:lastRenderedPageBreak/>
              <w:t>не идентифицированным и не застрахованным в системе ОМС лицам</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13.1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sidRPr="00EF491D">
              <w:rPr>
                <w:sz w:val="12"/>
                <w:szCs w:val="12"/>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0,0017</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0,0017</w:t>
            </w:r>
          </w:p>
        </w:tc>
        <w:tc>
          <w:tcPr>
            <w:tcW w:w="925"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5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52 837,81</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52 837,81</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89,59</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55 955,20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EF491D" w:rsidTr="00E4691F">
        <w:trPr>
          <w:trHeight w:val="280"/>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b/>
                <w:bCs/>
                <w:sz w:val="12"/>
                <w:szCs w:val="12"/>
              </w:rPr>
            </w:pPr>
            <w:r>
              <w:rPr>
                <w:b/>
                <w:bCs/>
                <w:sz w:val="12"/>
                <w:szCs w:val="12"/>
              </w:rPr>
              <w:t>5. Паллиативная медицинская помощь:</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14</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sidRPr="00EF491D">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702,56</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702,56</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467 897,31</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4,6%</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467 897,31</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66,1%</w:t>
            </w:r>
          </w:p>
        </w:tc>
      </w:tr>
      <w:tr w:rsidR="008D3E9F" w:rsidRPr="00EF491D" w:rsidTr="00E4691F">
        <w:trPr>
          <w:trHeight w:val="839"/>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i/>
                <w:iCs/>
                <w:sz w:val="12"/>
                <w:szCs w:val="12"/>
              </w:rPr>
            </w:pPr>
            <w:r>
              <w:rPr>
                <w:sz w:val="12"/>
                <w:szCs w:val="12"/>
              </w:rPr>
              <w:t>5.1. Первичная медицинская помощь, в том числе доврачебная и врачебная (включая ветеранов боевых действий) ***, всего, в том числе:</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15</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посещение</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0,030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0,030</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1 946,05</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1 946,05</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58,38</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58,38</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38 882,15</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0,4%</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38 882,15</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5,5%</w:t>
            </w:r>
          </w:p>
        </w:tc>
      </w:tr>
      <w:tr w:rsidR="008D3E9F" w:rsidRPr="00EF491D" w:rsidTr="00E4691F">
        <w:trPr>
          <w:trHeight w:val="780"/>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Pr>
                <w:sz w:val="12"/>
                <w:szCs w:val="12"/>
              </w:rPr>
              <w:t xml:space="preserve">       посещение по </w:t>
            </w:r>
            <w:proofErr w:type="gramStart"/>
            <w:r>
              <w:rPr>
                <w:sz w:val="12"/>
                <w:szCs w:val="12"/>
              </w:rPr>
              <w:t>паллиативной</w:t>
            </w:r>
            <w:proofErr w:type="gramEnd"/>
            <w:r>
              <w:rPr>
                <w:sz w:val="12"/>
                <w:szCs w:val="12"/>
              </w:rPr>
              <w:t xml:space="preserve"> медицинской помощи без учета посещений на дому патронажными бригадами</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15.1</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посещение</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0,022</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0,022</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946,00</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946,00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20,81</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20,81</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13 860,79</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13 860,79</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2,0%</w:t>
            </w:r>
          </w:p>
        </w:tc>
      </w:tr>
      <w:tr w:rsidR="008D3E9F" w:rsidRPr="00EF491D" w:rsidTr="00E4691F">
        <w:trPr>
          <w:trHeight w:val="479"/>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Pr>
                <w:sz w:val="12"/>
                <w:szCs w:val="12"/>
              </w:rPr>
              <w:t xml:space="preserve">      посещения на дому выездными патронажными бригадами</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15.2</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посещение</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0,008</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0,008</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4 696,20</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4 696,20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37,57</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37,57</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25 021,36</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0,2%</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25 021,36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3,5%</w:t>
            </w:r>
          </w:p>
        </w:tc>
      </w:tr>
      <w:tr w:rsidR="008D3E9F" w:rsidRPr="00EF491D" w:rsidTr="00E4691F">
        <w:trPr>
          <w:trHeight w:val="401"/>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Pr>
                <w:sz w:val="12"/>
                <w:szCs w:val="12"/>
              </w:rPr>
              <w:t xml:space="preserve">                в том числе для детского населения</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15.2.1</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посещение</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0,0001</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0,0001</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4 696,20</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4 696,20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0,35</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0,35</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243,81</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243,81</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r>
      <w:tr w:rsidR="008D3E9F" w:rsidRPr="00EF491D" w:rsidTr="00E4691F">
        <w:trPr>
          <w:trHeight w:val="1200"/>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i/>
                <w:iCs/>
                <w:sz w:val="12"/>
                <w:szCs w:val="12"/>
              </w:rPr>
            </w:pPr>
            <w:r>
              <w:rPr>
                <w:sz w:val="12"/>
                <w:szCs w:val="12"/>
              </w:rPr>
              <w:t>5.2. Паллиативная медицинская помощь в стационарных условиях (включая койки паллиативной медицинской помощи и койки сестринского ухода),  в том числе ветеранам боевых действий</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16</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койко-день</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0,111</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0,111</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5 780,55</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5 780,55</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644,18</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644,18</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429 015,16</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4,3%</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429 015,16</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60,6%</w:t>
            </w:r>
          </w:p>
        </w:tc>
      </w:tr>
      <w:tr w:rsidR="008D3E9F" w:rsidRPr="00EF491D" w:rsidTr="00E4691F">
        <w:trPr>
          <w:trHeight w:val="310"/>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Pr>
                <w:sz w:val="12"/>
                <w:szCs w:val="12"/>
              </w:rPr>
              <w:t xml:space="preserve">                 в том числе для детского населения</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16.1</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койко-день</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0,002</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0,002</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7 276,50</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7 276,50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13,46</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13,46</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8 964,65</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0,1%</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8 964,65</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1,3%</w:t>
            </w:r>
          </w:p>
        </w:tc>
      </w:tr>
      <w:tr w:rsidR="008D3E9F" w:rsidRPr="00EF491D" w:rsidTr="00E4691F">
        <w:trPr>
          <w:trHeight w:val="559"/>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i/>
                <w:iCs/>
                <w:sz w:val="12"/>
                <w:szCs w:val="12"/>
              </w:rPr>
            </w:pPr>
            <w:r>
              <w:rPr>
                <w:sz w:val="12"/>
                <w:szCs w:val="12"/>
              </w:rPr>
              <w:t xml:space="preserve">5.3 Паллиативная медицинская помощь в условиях </w:t>
            </w:r>
            <w:proofErr w:type="gramStart"/>
            <w:r>
              <w:rPr>
                <w:sz w:val="12"/>
                <w:szCs w:val="12"/>
              </w:rPr>
              <w:t>дневного</w:t>
            </w:r>
            <w:proofErr w:type="gramEnd"/>
            <w:r>
              <w:rPr>
                <w:sz w:val="12"/>
                <w:szCs w:val="12"/>
              </w:rPr>
              <w:t xml:space="preserve"> стационара ******</w:t>
            </w:r>
          </w:p>
        </w:tc>
        <w:tc>
          <w:tcPr>
            <w:tcW w:w="426" w:type="dxa"/>
            <w:tcBorders>
              <w:top w:val="nil"/>
              <w:left w:val="nil"/>
              <w:bottom w:val="nil"/>
              <w:right w:val="nil"/>
            </w:tcBorders>
            <w:shd w:val="clear" w:color="000000" w:fill="FFFFFF"/>
            <w:noWrap/>
            <w:vAlign w:val="center"/>
            <w:hideMark/>
          </w:tcPr>
          <w:p w:rsidR="008D3E9F" w:rsidRPr="00EF491D" w:rsidRDefault="008D3E9F" w:rsidP="00E4691F">
            <w:pPr>
              <w:jc w:val="center"/>
              <w:rPr>
                <w:sz w:val="12"/>
                <w:szCs w:val="12"/>
              </w:rPr>
            </w:pPr>
            <w:r w:rsidRPr="00EF491D">
              <w:rPr>
                <w:sz w:val="12"/>
                <w:szCs w:val="12"/>
              </w:rPr>
              <w:t>17</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случай лечения</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rPr>
                <w:sz w:val="12"/>
                <w:szCs w:val="12"/>
              </w:rPr>
            </w:pPr>
            <w:r w:rsidRPr="008D3E9F">
              <w:rPr>
                <w:sz w:val="12"/>
                <w:szCs w:val="12"/>
              </w:rPr>
              <w:t> </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r>
      <w:tr w:rsidR="008D3E9F" w:rsidRPr="00EF491D" w:rsidTr="00E4691F">
        <w:trPr>
          <w:trHeight w:val="564"/>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b/>
                <w:bCs/>
                <w:i/>
                <w:iCs/>
                <w:sz w:val="12"/>
                <w:szCs w:val="12"/>
              </w:rPr>
            </w:pPr>
            <w:r>
              <w:rPr>
                <w:b/>
                <w:bCs/>
                <w:sz w:val="12"/>
                <w:szCs w:val="12"/>
              </w:rPr>
              <w:t xml:space="preserve">II. Ненормируемая медицинская помощь и  прочие виды медицинских и иных услуг, в том числе: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 </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b/>
                <w:bCs/>
                <w:sz w:val="12"/>
                <w:szCs w:val="12"/>
              </w:rPr>
            </w:pPr>
            <w:r w:rsidRPr="00EF491D">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12 034,72</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8,43</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7 516 790,68</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74,7%</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5 615,78</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0,8%</w:t>
            </w:r>
          </w:p>
        </w:tc>
      </w:tr>
      <w:tr w:rsidR="008D3E9F" w:rsidRPr="00EF491D" w:rsidTr="00E4691F">
        <w:trPr>
          <w:trHeight w:val="3120"/>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b/>
                <w:bCs/>
                <w:sz w:val="12"/>
                <w:szCs w:val="12"/>
              </w:rPr>
            </w:pPr>
            <w:r>
              <w:rPr>
                <w:b/>
                <w:bCs/>
                <w:sz w:val="12"/>
                <w:szCs w:val="12"/>
              </w:rPr>
              <w:t xml:space="preserve">6. </w:t>
            </w:r>
            <w:proofErr w:type="gramStart"/>
            <w:r>
              <w:rPr>
                <w:b/>
                <w:bCs/>
                <w:sz w:val="12"/>
                <w:szCs w:val="12"/>
              </w:rPr>
              <w:t>Медицинские и иные государственные и муниципальные услуги (работы), оказываемые (выполняемые) в медицинских организациях, подведомственных исполнительному органу субъекта Российской Федерации и органам местного самоуправления соответственно, входящих в номенклатуру медицинских организаций, утверждаемую Министерством здравоохранения Российской Федерации  (далее - подведомственные медицинские организации) *******, за исключением  медицинской помощи, оказываемой за счет средств ОМС</w:t>
            </w:r>
            <w:proofErr w:type="gramEnd"/>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18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b/>
                <w:bCs/>
                <w:sz w:val="12"/>
                <w:szCs w:val="12"/>
              </w:rPr>
            </w:pPr>
            <w:r w:rsidRPr="00EF491D">
              <w:rPr>
                <w:b/>
                <w:bCs/>
                <w:sz w:val="12"/>
                <w:szCs w:val="12"/>
              </w:rPr>
              <w:t>Х</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5"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5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4 846,06</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8,43</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3 027 020,28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30,1%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5 615,78</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0,8%</w:t>
            </w:r>
          </w:p>
        </w:tc>
      </w:tr>
      <w:tr w:rsidR="008D3E9F" w:rsidRPr="00EF491D" w:rsidTr="00E4691F">
        <w:trPr>
          <w:trHeight w:val="789"/>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b/>
                <w:bCs/>
                <w:sz w:val="12"/>
                <w:szCs w:val="12"/>
              </w:rPr>
            </w:pPr>
            <w:r>
              <w:rPr>
                <w:b/>
                <w:bCs/>
                <w:sz w:val="12"/>
                <w:szCs w:val="12"/>
              </w:rPr>
              <w:lastRenderedPageBreak/>
              <w:t>7. Высокотехнологичная медицинская помощь, оказываемая в подведомственных медицинских организациях, в том числе:</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19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sidRPr="00EF491D">
              <w:rPr>
                <w:sz w:val="12"/>
                <w:szCs w:val="12"/>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0,0026</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0,0026</w:t>
            </w:r>
          </w:p>
        </w:tc>
        <w:tc>
          <w:tcPr>
            <w:tcW w:w="925"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5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360 461,76</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360 461,76</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931,51</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581 785,30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5,8%</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r>
      <w:tr w:rsidR="008D3E9F" w:rsidRPr="00EF491D" w:rsidTr="00E4691F">
        <w:trPr>
          <w:trHeight w:val="2076"/>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Pr>
                <w:sz w:val="12"/>
                <w:szCs w:val="12"/>
              </w:rPr>
              <w:t xml:space="preserve"> 7.1. не включенная в базовую программу ОМС и предусмотренная разделом II приложения № 1 к Программе государственных гарантий бесплатного оказания гражданам медицинской помощи  на 2025 год и на плановый период 2026 и 2027 годов, утвержденной постановлением Правительства Российской Федерации от 27.12.2024 № 1940 (далее – Программа)</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19.1</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rPr>
                <w:i/>
                <w:iCs/>
                <w:sz w:val="12"/>
                <w:szCs w:val="12"/>
              </w:rPr>
            </w:pPr>
            <w:r w:rsidRPr="00EF491D">
              <w:rPr>
                <w:i/>
                <w:iCs/>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0,0026</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i/>
                <w:iCs/>
                <w:sz w:val="12"/>
                <w:szCs w:val="12"/>
              </w:rPr>
            </w:pPr>
            <w:r w:rsidRPr="008D3E9F">
              <w:rPr>
                <w:sz w:val="12"/>
                <w:szCs w:val="12"/>
              </w:rPr>
              <w:t>0,0026</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360 461,76</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360 461,76</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931,51</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581 785,30</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5,8%</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EF491D" w:rsidTr="00E4691F">
        <w:trPr>
          <w:trHeight w:val="1230"/>
        </w:trPr>
        <w:tc>
          <w:tcPr>
            <w:tcW w:w="1716" w:type="dxa"/>
            <w:tcBorders>
              <w:top w:val="single" w:sz="4" w:space="0" w:color="auto"/>
              <w:left w:val="single" w:sz="4" w:space="0" w:color="auto"/>
              <w:bottom w:val="nil"/>
              <w:right w:val="nil"/>
            </w:tcBorders>
            <w:shd w:val="clear" w:color="auto" w:fill="auto"/>
            <w:vAlign w:val="center"/>
            <w:hideMark/>
          </w:tcPr>
          <w:p w:rsidR="008D3E9F" w:rsidRPr="00EF491D" w:rsidRDefault="008D3E9F" w:rsidP="00E4691F">
            <w:pPr>
              <w:rPr>
                <w:color w:val="000000"/>
                <w:sz w:val="12"/>
                <w:szCs w:val="12"/>
              </w:rPr>
            </w:pPr>
            <w:proofErr w:type="gramStart"/>
            <w:r>
              <w:rPr>
                <w:color w:val="000000"/>
                <w:sz w:val="12"/>
                <w:szCs w:val="12"/>
              </w:rPr>
              <w:t>7.2. дополнительные объемы высокотехнологичной медицинской помощи,  включенной в базовую программу ОМС в соответствии с разделом I приложения № 1 к Программе********</w:t>
            </w:r>
            <w:proofErr w:type="gramEnd"/>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19.2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sidRPr="00EF491D">
              <w:rPr>
                <w:sz w:val="12"/>
                <w:szCs w:val="12"/>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25"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5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EF491D" w:rsidTr="00E4691F">
        <w:trPr>
          <w:trHeight w:val="870"/>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b/>
                <w:bCs/>
                <w:sz w:val="12"/>
                <w:szCs w:val="12"/>
              </w:rPr>
            </w:pPr>
            <w:r>
              <w:rPr>
                <w:b/>
                <w:bCs/>
                <w:sz w:val="12"/>
                <w:szCs w:val="12"/>
              </w:rPr>
              <w:t xml:space="preserve">8. Расходы на содержание и обеспечение деятельности подведомственных медицинских организаций, из них </w:t>
            </w:r>
            <w:proofErr w:type="gramStart"/>
            <w:r>
              <w:rPr>
                <w:b/>
                <w:bCs/>
                <w:sz w:val="12"/>
                <w:szCs w:val="12"/>
              </w:rPr>
              <w:t>на</w:t>
            </w:r>
            <w:proofErr w:type="gramEnd"/>
            <w:r>
              <w:rPr>
                <w:b/>
                <w:bCs/>
                <w:sz w:val="12"/>
                <w:szCs w:val="12"/>
              </w:rPr>
              <w:t xml:space="preserve">: </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20</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sidRPr="00EF491D">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1 973,18</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1 232 379,10</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12,2%</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EF491D" w:rsidTr="00E4691F">
        <w:trPr>
          <w:trHeight w:val="1124"/>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Pr>
                <w:sz w:val="12"/>
                <w:szCs w:val="12"/>
              </w:rPr>
              <w:t>8.1. финансовое обеспечение расходов, не включенных в структуру тарифов на оплату медицинской помощи, предусмотренную в территориальной программе ОМС  (далее - тарифы ОМС)</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20.1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b/>
                <w:bCs/>
                <w:sz w:val="12"/>
                <w:szCs w:val="12"/>
              </w:rPr>
            </w:pPr>
            <w:r w:rsidRPr="00EF491D">
              <w:rPr>
                <w:b/>
                <w:bCs/>
                <w:sz w:val="12"/>
                <w:szCs w:val="12"/>
              </w:rPr>
              <w:t>Х</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5"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5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1 558,60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973 447,00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9,7%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EF491D" w:rsidTr="00E4691F">
        <w:trPr>
          <w:trHeight w:val="1350"/>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sz w:val="12"/>
                <w:szCs w:val="12"/>
              </w:rPr>
            </w:pPr>
            <w:r>
              <w:rPr>
                <w:sz w:val="12"/>
                <w:szCs w:val="12"/>
              </w:rPr>
              <w:t>8.2. приобретение, обслуживание, ремонт медицинского оборудования, за исключением расходов подведомственных медицинских организаций, осуществляемых за счет средств ОМС, предусмотренных на эти цели в структуре тарифов ОМС</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20.2</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b/>
                <w:bCs/>
                <w:sz w:val="12"/>
                <w:szCs w:val="12"/>
              </w:rPr>
            </w:pPr>
            <w:r w:rsidRPr="00EF491D">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414,58</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258 932,10</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2,6%</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EF491D" w:rsidTr="00E4691F">
        <w:trPr>
          <w:trHeight w:val="1303"/>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b/>
                <w:bCs/>
                <w:i/>
                <w:iCs/>
                <w:sz w:val="12"/>
                <w:szCs w:val="12"/>
              </w:rPr>
            </w:pPr>
            <w:r>
              <w:rPr>
                <w:b/>
                <w:bCs/>
                <w:sz w:val="12"/>
                <w:szCs w:val="12"/>
              </w:rPr>
              <w:t xml:space="preserve">III.  Дополнительные меры социальной защиты (поддержки) отдельных категорий граждан, предоставляемые в соответствии с законодательством Российской Федерации и субъекта Российской Федерации, в том числе:  </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i/>
                <w:iCs/>
                <w:sz w:val="12"/>
                <w:szCs w:val="12"/>
              </w:rPr>
            </w:pPr>
            <w:r w:rsidRPr="00EF491D">
              <w:rPr>
                <w:i/>
                <w:iCs/>
                <w:sz w:val="12"/>
                <w:szCs w:val="12"/>
              </w:rPr>
              <w:t> </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b/>
                <w:bCs/>
                <w:sz w:val="12"/>
                <w:szCs w:val="12"/>
              </w:rPr>
            </w:pPr>
            <w:r w:rsidRPr="00EF491D">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4 283,97</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2 675 606,00</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26,6%</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EF491D" w:rsidTr="00E4691F">
        <w:trPr>
          <w:trHeight w:val="1380"/>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b/>
                <w:bCs/>
                <w:sz w:val="12"/>
                <w:szCs w:val="12"/>
              </w:rPr>
            </w:pPr>
            <w:r>
              <w:rPr>
                <w:b/>
                <w:bCs/>
                <w:sz w:val="12"/>
                <w:szCs w:val="12"/>
              </w:rPr>
              <w:lastRenderedPageBreak/>
              <w:t>9. Обеспечение при амбулаторном лечении (бесплатно или с 50-процентной скидкой) лекарственными препаратами, медицинскими изделиями, продуктами лечебного (энтерального) питания</w:t>
            </w:r>
            <w:r>
              <w:rPr>
                <w:sz w:val="12"/>
                <w:szCs w:val="12"/>
              </w:rPr>
              <w:t>*********</w:t>
            </w:r>
            <w:r>
              <w:rPr>
                <w:b/>
                <w:bCs/>
                <w:sz w:val="12"/>
                <w:szCs w:val="12"/>
              </w:rPr>
              <w:t xml:space="preserve">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21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b/>
                <w:bCs/>
                <w:sz w:val="12"/>
                <w:szCs w:val="12"/>
              </w:rPr>
            </w:pPr>
            <w:r w:rsidRPr="00EF491D">
              <w:rPr>
                <w:b/>
                <w:bCs/>
                <w:sz w:val="12"/>
                <w:szCs w:val="12"/>
              </w:rPr>
              <w:t>Х</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5"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5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4 204,83</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2 626 178,50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26,1%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EF491D" w:rsidTr="00E4691F">
        <w:trPr>
          <w:trHeight w:val="351"/>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b/>
                <w:bCs/>
                <w:color w:val="000000"/>
                <w:sz w:val="12"/>
                <w:szCs w:val="12"/>
              </w:rPr>
            </w:pPr>
            <w:r>
              <w:rPr>
                <w:b/>
                <w:bCs/>
                <w:color w:val="000000"/>
                <w:sz w:val="12"/>
                <w:szCs w:val="12"/>
              </w:rPr>
              <w:t>10. Бесплатное (со скидкой) зубное протезирование **********</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22</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b/>
                <w:bCs/>
                <w:sz w:val="12"/>
                <w:szCs w:val="12"/>
              </w:rPr>
            </w:pPr>
            <w:r w:rsidRPr="00EF491D">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 </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0,0%</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8D3E9F" w:rsidRPr="00EF491D" w:rsidTr="00E4691F">
        <w:trPr>
          <w:trHeight w:val="1545"/>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8D3E9F" w:rsidRPr="00EF491D" w:rsidRDefault="008D3E9F" w:rsidP="00E4691F">
            <w:pPr>
              <w:rPr>
                <w:b/>
                <w:bCs/>
                <w:color w:val="000000"/>
                <w:sz w:val="12"/>
                <w:szCs w:val="12"/>
              </w:rPr>
            </w:pPr>
            <w:r>
              <w:rPr>
                <w:b/>
                <w:bCs/>
                <w:color w:val="000000"/>
                <w:sz w:val="12"/>
                <w:szCs w:val="12"/>
              </w:rPr>
              <w:t xml:space="preserve">11. Осуществление транспортировки пациентов с хронической почечной недостаточностью от места их фактического проживания до места получения  заместительной почечной терапии и обратно ********** </w:t>
            </w:r>
          </w:p>
        </w:tc>
        <w:tc>
          <w:tcPr>
            <w:tcW w:w="426"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sz w:val="12"/>
                <w:szCs w:val="12"/>
              </w:rPr>
            </w:pPr>
            <w:r w:rsidRPr="00EF491D">
              <w:rPr>
                <w:sz w:val="12"/>
                <w:szCs w:val="12"/>
              </w:rPr>
              <w:t>23</w:t>
            </w:r>
          </w:p>
        </w:tc>
        <w:tc>
          <w:tcPr>
            <w:tcW w:w="850" w:type="dxa"/>
            <w:tcBorders>
              <w:top w:val="nil"/>
              <w:left w:val="nil"/>
              <w:bottom w:val="single" w:sz="4" w:space="0" w:color="auto"/>
              <w:right w:val="single" w:sz="4" w:space="0" w:color="auto"/>
            </w:tcBorders>
            <w:shd w:val="clear" w:color="auto" w:fill="auto"/>
            <w:vAlign w:val="center"/>
            <w:hideMark/>
          </w:tcPr>
          <w:p w:rsidR="008D3E9F" w:rsidRPr="00EF491D" w:rsidRDefault="008D3E9F" w:rsidP="00E4691F">
            <w:pPr>
              <w:jc w:val="center"/>
              <w:rPr>
                <w:b/>
                <w:bCs/>
                <w:sz w:val="12"/>
                <w:szCs w:val="12"/>
              </w:rPr>
            </w:pPr>
            <w:r w:rsidRPr="00EF491D">
              <w:rPr>
                <w:b/>
                <w:bCs/>
                <w:sz w:val="12"/>
                <w:szCs w:val="12"/>
              </w:rPr>
              <w:t>Х</w:t>
            </w:r>
          </w:p>
        </w:tc>
        <w:tc>
          <w:tcPr>
            <w:tcW w:w="992"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5"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5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26"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79,14</w:t>
            </w:r>
          </w:p>
        </w:tc>
        <w:tc>
          <w:tcPr>
            <w:tcW w:w="109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921"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49 427,50</w:t>
            </w:r>
          </w:p>
        </w:tc>
        <w:tc>
          <w:tcPr>
            <w:tcW w:w="709"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sz w:val="12"/>
                <w:szCs w:val="12"/>
              </w:rPr>
            </w:pPr>
            <w:r w:rsidRPr="008D3E9F">
              <w:rPr>
                <w:sz w:val="12"/>
                <w:szCs w:val="12"/>
              </w:rPr>
              <w:t>0,5%</w:t>
            </w:r>
          </w:p>
        </w:tc>
        <w:tc>
          <w:tcPr>
            <w:tcW w:w="993"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c>
          <w:tcPr>
            <w:tcW w:w="708" w:type="dxa"/>
            <w:tcBorders>
              <w:top w:val="nil"/>
              <w:left w:val="nil"/>
              <w:bottom w:val="single" w:sz="4" w:space="0" w:color="auto"/>
              <w:right w:val="single" w:sz="4" w:space="0" w:color="auto"/>
            </w:tcBorders>
            <w:shd w:val="clear" w:color="auto" w:fill="auto"/>
            <w:vAlign w:val="center"/>
            <w:hideMark/>
          </w:tcPr>
          <w:p w:rsidR="008D3E9F" w:rsidRPr="008D3E9F" w:rsidRDefault="008D3E9F" w:rsidP="00E4691F">
            <w:pPr>
              <w:jc w:val="center"/>
              <w:rPr>
                <w:b/>
                <w:bCs/>
                <w:sz w:val="12"/>
                <w:szCs w:val="12"/>
              </w:rPr>
            </w:pPr>
            <w:r w:rsidRPr="008D3E9F">
              <w:rPr>
                <w:b/>
                <w:bCs/>
                <w:sz w:val="12"/>
                <w:szCs w:val="12"/>
              </w:rPr>
              <w:t>Х</w:t>
            </w:r>
          </w:p>
        </w:tc>
      </w:tr>
      <w:tr w:rsidR="00053C91" w:rsidRPr="00EF491D" w:rsidTr="00E4691F">
        <w:trPr>
          <w:trHeight w:val="722"/>
        </w:trPr>
        <w:tc>
          <w:tcPr>
            <w:tcW w:w="14615" w:type="dxa"/>
            <w:gridSpan w:val="15"/>
            <w:tcBorders>
              <w:top w:val="nil"/>
              <w:left w:val="nil"/>
              <w:bottom w:val="nil"/>
              <w:right w:val="nil"/>
            </w:tcBorders>
            <w:shd w:val="clear" w:color="000000" w:fill="FFFFFF"/>
            <w:vAlign w:val="center"/>
            <w:hideMark/>
          </w:tcPr>
          <w:p w:rsidR="00053C91" w:rsidRPr="00EF491D" w:rsidRDefault="00053C91" w:rsidP="00053C91">
            <w:pPr>
              <w:jc w:val="both"/>
              <w:rPr>
                <w:sz w:val="12"/>
                <w:szCs w:val="12"/>
              </w:rPr>
            </w:pPr>
            <w:proofErr w:type="gramStart"/>
            <w:r>
              <w:rPr>
                <w:sz w:val="12"/>
                <w:szCs w:val="12"/>
              </w:rPr>
              <w:t>* Общий норматив финансовых затрат  на единицу объема медицинской помощи в графе 7, оказываемой за счет бюджетных ассигнований консолидированного бюджета субъекта Российской Федерации, включая средства межбюджетного трансферта в бюджет территориального фонда  обязательного медицинского страхования (далее - МБТ, ТФОМС) на финансовое обеспечение дополнительных объемов медицинской помощи по видам и условиям ее оказания, предоставляемой  по территориальной программе обязательного медицинского страхования (далее - ОМС) сверх  установленных</w:t>
            </w:r>
            <w:proofErr w:type="gramEnd"/>
            <w:r>
              <w:rPr>
                <w:sz w:val="12"/>
                <w:szCs w:val="12"/>
              </w:rPr>
              <w:t xml:space="preserve">  </w:t>
            </w:r>
            <w:proofErr w:type="gramStart"/>
            <w:r>
              <w:rPr>
                <w:sz w:val="12"/>
                <w:szCs w:val="12"/>
              </w:rPr>
              <w:t>базовой программой ОМС  рассчитывается как сумма производных норматива объема медицинской помощи в графе 5 на норматив финансовых затрат  на единицу объема медицинской помощи в графе 8 и норматива объема медицинской помощи, оказываемой по территориальной программе ОМС сверх  базовой программы ОМС в графе 6 на норматив финансовых затрат  на единицу объема медицинской помощи, оказываемой по территориальной программе ОМС сверх  базовой программы</w:t>
            </w:r>
            <w:proofErr w:type="gramEnd"/>
            <w:r>
              <w:rPr>
                <w:sz w:val="12"/>
                <w:szCs w:val="12"/>
              </w:rPr>
              <w:t xml:space="preserve"> ОМС в графе 9, </w:t>
            </w:r>
            <w:proofErr w:type="gramStart"/>
            <w:r>
              <w:rPr>
                <w:sz w:val="12"/>
                <w:szCs w:val="12"/>
              </w:rPr>
              <w:t>разделенная</w:t>
            </w:r>
            <w:proofErr w:type="gramEnd"/>
            <w:r>
              <w:rPr>
                <w:sz w:val="12"/>
                <w:szCs w:val="12"/>
              </w:rPr>
              <w:t xml:space="preserve"> на общий норматив объема медицинской помощи  в графе 4.          </w:t>
            </w:r>
          </w:p>
        </w:tc>
      </w:tr>
      <w:tr w:rsidR="00053C91" w:rsidRPr="00EF491D" w:rsidTr="00E4691F">
        <w:trPr>
          <w:trHeight w:val="276"/>
        </w:trPr>
        <w:tc>
          <w:tcPr>
            <w:tcW w:w="14615" w:type="dxa"/>
            <w:gridSpan w:val="15"/>
            <w:tcBorders>
              <w:top w:val="nil"/>
              <w:left w:val="nil"/>
              <w:bottom w:val="nil"/>
              <w:right w:val="nil"/>
            </w:tcBorders>
            <w:shd w:val="clear" w:color="000000" w:fill="FFFFFF"/>
            <w:vAlign w:val="center"/>
            <w:hideMark/>
          </w:tcPr>
          <w:p w:rsidR="00053C91" w:rsidRPr="00EF491D" w:rsidRDefault="00053C91" w:rsidP="00053C91">
            <w:pPr>
              <w:jc w:val="both"/>
              <w:rPr>
                <w:sz w:val="12"/>
                <w:szCs w:val="12"/>
              </w:rPr>
            </w:pPr>
            <w:r>
              <w:rPr>
                <w:sz w:val="12"/>
                <w:szCs w:val="12"/>
              </w:rPr>
              <w:t>** Нормативы объема скорой медицинской помощи и нормативы финансовых затрат на один случай оказания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w:t>
            </w:r>
            <w:proofErr w:type="gramStart"/>
            <w:r>
              <w:rPr>
                <w:sz w:val="12"/>
                <w:szCs w:val="12"/>
              </w:rPr>
              <w:t>,и</w:t>
            </w:r>
            <w:proofErr w:type="gramEnd"/>
            <w:r>
              <w:rPr>
                <w:sz w:val="12"/>
                <w:szCs w:val="12"/>
              </w:rPr>
              <w:t xml:space="preserve"> устанавливаются субъектом Российской Федерации. Средний норматив финансовых затрат за счет средств соответствующих бюджетов на один  с учетом реальной потребности (за исключением расходов на авиационные работы) составляет </w:t>
            </w:r>
          </w:p>
        </w:tc>
      </w:tr>
      <w:tr w:rsidR="00053C91" w:rsidRPr="00EF491D" w:rsidTr="00E4691F">
        <w:trPr>
          <w:trHeight w:val="435"/>
        </w:trPr>
        <w:tc>
          <w:tcPr>
            <w:tcW w:w="14615" w:type="dxa"/>
            <w:gridSpan w:val="15"/>
            <w:tcBorders>
              <w:top w:val="nil"/>
              <w:left w:val="nil"/>
              <w:bottom w:val="nil"/>
              <w:right w:val="nil"/>
            </w:tcBorders>
            <w:shd w:val="clear" w:color="000000" w:fill="FFFFFF"/>
            <w:vAlign w:val="center"/>
            <w:hideMark/>
          </w:tcPr>
          <w:p w:rsidR="00053C91" w:rsidRPr="00EF491D" w:rsidRDefault="00053C91" w:rsidP="00053C91">
            <w:pPr>
              <w:jc w:val="both"/>
              <w:rPr>
                <w:sz w:val="12"/>
                <w:szCs w:val="12"/>
              </w:rPr>
            </w:pPr>
            <w:proofErr w:type="gramStart"/>
            <w:r>
              <w:rPr>
                <w:sz w:val="12"/>
                <w:szCs w:val="12"/>
              </w:rPr>
              <w:t>*** Включает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а также посещения по паллиативной медицинской помощи, в том числе  посещения на дому выездными патронажными бригадами, для которых устанавливаются</w:t>
            </w:r>
            <w:proofErr w:type="gramEnd"/>
            <w:r>
              <w:rPr>
                <w:sz w:val="12"/>
                <w:szCs w:val="12"/>
              </w:rPr>
              <w:t xml:space="preserve"> отдельные нормативы (п. 5.1.); при этом объемы </w:t>
            </w:r>
            <w:proofErr w:type="gramStart"/>
            <w:r>
              <w:rPr>
                <w:sz w:val="12"/>
                <w:szCs w:val="12"/>
              </w:rPr>
              <w:t>паллиативной</w:t>
            </w:r>
            <w:proofErr w:type="gramEnd"/>
            <w:r>
              <w:rPr>
                <w:sz w:val="12"/>
                <w:szCs w:val="12"/>
              </w:rPr>
              <w:t xml:space="preserve"> медицинской помощи, оказанной в амбулаторных условия и на дому, учитываются в посещениях с профилактической и иными целями (п. 2.1.1.).</w:t>
            </w:r>
          </w:p>
        </w:tc>
      </w:tr>
      <w:tr w:rsidR="00053C91" w:rsidRPr="00EF491D" w:rsidTr="00E4691F">
        <w:trPr>
          <w:trHeight w:val="283"/>
        </w:trPr>
        <w:tc>
          <w:tcPr>
            <w:tcW w:w="14615" w:type="dxa"/>
            <w:gridSpan w:val="15"/>
            <w:tcBorders>
              <w:top w:val="nil"/>
              <w:left w:val="nil"/>
              <w:bottom w:val="nil"/>
              <w:right w:val="nil"/>
            </w:tcBorders>
            <w:shd w:val="clear" w:color="000000" w:fill="FFFFFF"/>
            <w:vAlign w:val="center"/>
            <w:hideMark/>
          </w:tcPr>
          <w:p w:rsidR="00053C91" w:rsidRPr="00EF491D" w:rsidRDefault="00053C91" w:rsidP="00053C91">
            <w:pPr>
              <w:jc w:val="both"/>
              <w:rPr>
                <w:sz w:val="12"/>
                <w:szCs w:val="12"/>
              </w:rPr>
            </w:pPr>
            <w:r>
              <w:rPr>
                <w:sz w:val="12"/>
                <w:szCs w:val="12"/>
              </w:rPr>
              <w:t>**** Законченных случаев лечения заболевания в амбулаторных условиях с кратностью посещений по поводу одного заболевания не менее 2.</w:t>
            </w:r>
          </w:p>
        </w:tc>
      </w:tr>
      <w:tr w:rsidR="00053C91" w:rsidRPr="00EF491D" w:rsidTr="00E4691F">
        <w:trPr>
          <w:trHeight w:val="329"/>
        </w:trPr>
        <w:tc>
          <w:tcPr>
            <w:tcW w:w="14615" w:type="dxa"/>
            <w:gridSpan w:val="15"/>
            <w:tcBorders>
              <w:top w:val="nil"/>
              <w:left w:val="nil"/>
              <w:bottom w:val="nil"/>
              <w:right w:val="nil"/>
            </w:tcBorders>
            <w:shd w:val="clear" w:color="000000" w:fill="FFFFFF"/>
            <w:vAlign w:val="center"/>
            <w:hideMark/>
          </w:tcPr>
          <w:p w:rsidR="00053C91" w:rsidRPr="00EF491D" w:rsidRDefault="00053C91" w:rsidP="00053C91">
            <w:pPr>
              <w:jc w:val="both"/>
              <w:rPr>
                <w:sz w:val="12"/>
                <w:szCs w:val="12"/>
              </w:rPr>
            </w:pPr>
            <w:proofErr w:type="gramStart"/>
            <w:r>
              <w:rPr>
                <w:sz w:val="12"/>
                <w:szCs w:val="12"/>
              </w:rPr>
              <w:t>***** Субъект Российской Федерации устанавливает  раздельные нормативы объема и стоимости единицы объема для оказываемой в условиях дневного стационара первичной медико-санитарной помощи и специализированной медицинской помощи, включающие случаи оказания медицинской помощи по профилю "медицинская реабилитация" и случаи оказания  паллиативной медицинской помощи в условиях дневного стационара, с учетом реальной потребности населения, а также общие нормативы объема и стоимости единицы объема медицинской помощи в</w:t>
            </w:r>
            <w:proofErr w:type="gramEnd"/>
            <w:r>
              <w:rPr>
                <w:sz w:val="12"/>
                <w:szCs w:val="12"/>
              </w:rPr>
              <w:t xml:space="preserve"> условиях </w:t>
            </w:r>
            <w:proofErr w:type="gramStart"/>
            <w:r>
              <w:rPr>
                <w:sz w:val="12"/>
                <w:szCs w:val="12"/>
              </w:rPr>
              <w:t>дневного</w:t>
            </w:r>
            <w:proofErr w:type="gramEnd"/>
            <w:r>
              <w:rPr>
                <w:sz w:val="12"/>
                <w:szCs w:val="12"/>
              </w:rPr>
              <w:t xml:space="preserve"> стационара.</w:t>
            </w:r>
          </w:p>
        </w:tc>
      </w:tr>
      <w:tr w:rsidR="00053C91" w:rsidRPr="00EF491D" w:rsidTr="00E4691F">
        <w:trPr>
          <w:trHeight w:val="336"/>
        </w:trPr>
        <w:tc>
          <w:tcPr>
            <w:tcW w:w="14615" w:type="dxa"/>
            <w:gridSpan w:val="15"/>
            <w:tcBorders>
              <w:top w:val="nil"/>
              <w:left w:val="nil"/>
              <w:bottom w:val="nil"/>
              <w:right w:val="nil"/>
            </w:tcBorders>
            <w:shd w:val="clear" w:color="000000" w:fill="FFFFFF"/>
            <w:vAlign w:val="center"/>
            <w:hideMark/>
          </w:tcPr>
          <w:p w:rsidR="00053C91" w:rsidRPr="00EF491D" w:rsidRDefault="00053C91" w:rsidP="00053C91">
            <w:pPr>
              <w:jc w:val="both"/>
              <w:rPr>
                <w:sz w:val="12"/>
                <w:szCs w:val="12"/>
              </w:rPr>
            </w:pPr>
            <w:proofErr w:type="gramStart"/>
            <w:r>
              <w:rPr>
                <w:sz w:val="12"/>
                <w:szCs w:val="12"/>
              </w:rPr>
              <w:t xml:space="preserve">****** Субъект Российской Федерации с учетом реальной потребности вправе устанавливать  отдельные нормативы объема и стоимости единицы объема для оказываемой в условиях дневного стационара паллиативной медицинской помощи (п. 5.3.); при этом объемы паллиативной медицинской помощи, оказанной в дневном стационаре, учитываются в случаях лечения в условиях дневного стационара (п. 2.2., 3., 4.1.).    </w:t>
            </w:r>
            <w:proofErr w:type="gramEnd"/>
          </w:p>
        </w:tc>
      </w:tr>
      <w:tr w:rsidR="00053C91" w:rsidRPr="00EF491D" w:rsidTr="00E4691F">
        <w:trPr>
          <w:trHeight w:val="992"/>
        </w:trPr>
        <w:tc>
          <w:tcPr>
            <w:tcW w:w="14615" w:type="dxa"/>
            <w:gridSpan w:val="15"/>
            <w:tcBorders>
              <w:top w:val="nil"/>
              <w:left w:val="nil"/>
              <w:bottom w:val="nil"/>
              <w:right w:val="nil"/>
            </w:tcBorders>
            <w:shd w:val="clear" w:color="000000" w:fill="FFFFFF"/>
            <w:vAlign w:val="center"/>
            <w:hideMark/>
          </w:tcPr>
          <w:p w:rsidR="00053C91" w:rsidRPr="00EF491D" w:rsidRDefault="00053C91" w:rsidP="00053C91">
            <w:pPr>
              <w:jc w:val="both"/>
              <w:rPr>
                <w:sz w:val="12"/>
                <w:szCs w:val="12"/>
              </w:rPr>
            </w:pPr>
            <w:proofErr w:type="gramStart"/>
            <w:r>
              <w:rPr>
                <w:sz w:val="12"/>
                <w:szCs w:val="12"/>
              </w:rPr>
              <w:t>*******Отражаются расходы подведомственных медицинских организаций на оказание медицинских и иных услуг (работ), не оплачиваемых по территориальной программе ОМС, в том числе в центрах профилактики и борьбы со СПИДом, врачебно-физкультурных диспансерах, центрах охраны здоровья семьи и репродукции, медико-генетических центрах (консультациях) и соответствующих структурных подразделениях медицинских организаций, центрах охраны репродуктивного здоровья подростков, центрах медицинской профилактики, центрах профессиональной патологии и в соответствующих структурных</w:t>
            </w:r>
            <w:proofErr w:type="gramEnd"/>
            <w:r>
              <w:rPr>
                <w:sz w:val="12"/>
                <w:szCs w:val="12"/>
              </w:rPr>
              <w:t xml:space="preserve"> </w:t>
            </w:r>
            <w:proofErr w:type="gramStart"/>
            <w:r>
              <w:rPr>
                <w:sz w:val="12"/>
                <w:szCs w:val="12"/>
              </w:rPr>
              <w:t>подразделениях медицинских организаций, бюро судебно-медицинской экспертизы, патолого-анатомических бюро и патолого-анатомических отделениях медицинских организаций (за исключением диагностических исследований, проводимых по заболеваниям, указанным в разделе III Программы, финансовое обеспечение которых осуществляется за счет средств обязательного медицинского страхования в рамках базовой программы обязательного медицинского страхования), медицинских информационно-аналитических центрах, бюро медицинской статистики, на станциях переливания крови (в центрах крови) и отделениях переливания крови (отделениях</w:t>
            </w:r>
            <w:proofErr w:type="gramEnd"/>
            <w:r>
              <w:rPr>
                <w:sz w:val="12"/>
                <w:szCs w:val="12"/>
              </w:rPr>
              <w:t xml:space="preserve"> </w:t>
            </w:r>
            <w:proofErr w:type="gramStart"/>
            <w:r>
              <w:rPr>
                <w:sz w:val="12"/>
                <w:szCs w:val="12"/>
              </w:rPr>
              <w:t>трансфузиологии) медицинских организаций, в домах ребенка, включая специализированные, в молочных кухнях и прочих медицинских организациях, входящих в номенклатуру медицинских организаций, утверждаемую Минздравом России, и помощи, включенной в базовую программу обязательного медицинского страхования) (за исключением первичной медико-санитарной помощи, включенной в базовую программу обязательного медицинского страхования).</w:t>
            </w:r>
            <w:proofErr w:type="gramEnd"/>
          </w:p>
        </w:tc>
      </w:tr>
      <w:tr w:rsidR="00053C91" w:rsidRPr="00EF491D" w:rsidTr="00E4691F">
        <w:trPr>
          <w:trHeight w:val="283"/>
        </w:trPr>
        <w:tc>
          <w:tcPr>
            <w:tcW w:w="14615" w:type="dxa"/>
            <w:gridSpan w:val="15"/>
            <w:tcBorders>
              <w:top w:val="nil"/>
              <w:left w:val="nil"/>
              <w:bottom w:val="nil"/>
              <w:right w:val="nil"/>
            </w:tcBorders>
            <w:shd w:val="clear" w:color="000000" w:fill="FFFFFF"/>
            <w:vAlign w:val="center"/>
            <w:hideMark/>
          </w:tcPr>
          <w:p w:rsidR="00053C91" w:rsidRPr="00EF491D" w:rsidRDefault="00053C91" w:rsidP="00053C91">
            <w:pPr>
              <w:jc w:val="both"/>
              <w:rPr>
                <w:sz w:val="12"/>
                <w:szCs w:val="12"/>
              </w:rPr>
            </w:pPr>
            <w:proofErr w:type="gramStart"/>
            <w:r>
              <w:rPr>
                <w:sz w:val="12"/>
                <w:szCs w:val="12"/>
              </w:rPr>
              <w:t>******** Указываются расходы консолидированного бюджета субъекта Российской Федерации, направляемые в виде субсидий напрямую подведомственным медицинским организациям на оплату высокотехнологичной медицинской помощи,  предусмотренной в базовой программе ОМС  согласно разделу I приложения № 1 к Программе, в дополнение к объемам высокотехнологичной медицинской помощи, предоставляемым в рамках территориальной программы ОМС.</w:t>
            </w:r>
            <w:proofErr w:type="gramEnd"/>
          </w:p>
        </w:tc>
      </w:tr>
      <w:tr w:rsidR="00053C91" w:rsidRPr="00EF491D" w:rsidTr="00E4691F">
        <w:trPr>
          <w:trHeight w:val="559"/>
        </w:trPr>
        <w:tc>
          <w:tcPr>
            <w:tcW w:w="14615" w:type="dxa"/>
            <w:gridSpan w:val="15"/>
            <w:tcBorders>
              <w:top w:val="nil"/>
              <w:left w:val="nil"/>
              <w:bottom w:val="nil"/>
              <w:right w:val="nil"/>
            </w:tcBorders>
            <w:shd w:val="clear" w:color="000000" w:fill="FFFFFF"/>
            <w:vAlign w:val="center"/>
            <w:hideMark/>
          </w:tcPr>
          <w:p w:rsidR="00053C91" w:rsidRPr="00EF491D" w:rsidRDefault="00053C91" w:rsidP="00053C91">
            <w:pPr>
              <w:jc w:val="both"/>
              <w:rPr>
                <w:sz w:val="12"/>
                <w:szCs w:val="12"/>
              </w:rPr>
            </w:pPr>
            <w:proofErr w:type="gramStart"/>
            <w:r>
              <w:rPr>
                <w:sz w:val="12"/>
                <w:szCs w:val="12"/>
              </w:rPr>
              <w:t>********* Не включены бюджетные ассигнования федерального бюджета, направляемые в бюджет субъекта Российской Федерации в виде субвенции на софинансирование расходных обязательств субъектов Российской Федерации по предоставлению отдельным категориям граждан социальной услуги по бесплатному (с 50 %-ной скидкой со стоимости) обеспечению лекарственными препаратами и медицинскими изделиями по рецептам врачей при амбулаторном лечении, а также специализированными продуктами лечебного питания для детей-инвалидов;</w:t>
            </w:r>
            <w:proofErr w:type="gramEnd"/>
            <w:r>
              <w:rPr>
                <w:sz w:val="12"/>
                <w:szCs w:val="12"/>
              </w:rPr>
              <w:t xml:space="preserve"> </w:t>
            </w:r>
            <w:proofErr w:type="gramStart"/>
            <w:r>
              <w:rPr>
                <w:sz w:val="12"/>
                <w:szCs w:val="12"/>
              </w:rPr>
              <w:t>иные МБТ на финансовое обеспечение расходов по обеспечению пациентов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w:t>
            </w:r>
            <w:proofErr w:type="gramEnd"/>
            <w:r>
              <w:rPr>
                <w:sz w:val="12"/>
                <w:szCs w:val="12"/>
              </w:rPr>
              <w:t xml:space="preserve"> органов и (или) тканей.</w:t>
            </w:r>
          </w:p>
        </w:tc>
      </w:tr>
      <w:tr w:rsidR="00053C91" w:rsidRPr="00EF491D" w:rsidTr="00E4691F">
        <w:trPr>
          <w:trHeight w:val="708"/>
        </w:trPr>
        <w:tc>
          <w:tcPr>
            <w:tcW w:w="14615" w:type="dxa"/>
            <w:gridSpan w:val="15"/>
            <w:tcBorders>
              <w:top w:val="nil"/>
              <w:left w:val="nil"/>
              <w:bottom w:val="nil"/>
              <w:right w:val="nil"/>
            </w:tcBorders>
            <w:shd w:val="clear" w:color="000000" w:fill="FFFFFF"/>
            <w:vAlign w:val="center"/>
            <w:hideMark/>
          </w:tcPr>
          <w:p w:rsidR="00053C91" w:rsidRPr="00EF491D" w:rsidRDefault="00053C91" w:rsidP="00053C91">
            <w:pPr>
              <w:jc w:val="both"/>
              <w:rPr>
                <w:sz w:val="12"/>
                <w:szCs w:val="12"/>
              </w:rPr>
            </w:pPr>
            <w:proofErr w:type="gramStart"/>
            <w:r>
              <w:rPr>
                <w:sz w:val="12"/>
                <w:szCs w:val="12"/>
              </w:rPr>
              <w:t>********** В случае осуществления  бесплатного (со скидкой) зубного протезирования и транспортировки пациентов с хронической почечной недостаточностью от места их фактического проживания до места получения  заместительной почечной терапии и обратно за счет средств, предусмотренных в консолидированном бюджете субъекта Российской Федерации по кодам бюджетной классификации Российской Федерации 09 "Здравоохранение" и 10 "Социальная политика" (приказ Министерства финансов субъекта Российской Федерации от 24.05.2022 № 82н) не</w:t>
            </w:r>
            <w:proofErr w:type="gramEnd"/>
            <w:r>
              <w:rPr>
                <w:sz w:val="12"/>
                <w:szCs w:val="12"/>
              </w:rPr>
              <w:t xml:space="preserve"> </w:t>
            </w:r>
            <w:proofErr w:type="gramStart"/>
            <w:r>
              <w:rPr>
                <w:sz w:val="12"/>
                <w:szCs w:val="12"/>
              </w:rPr>
              <w:t>исполнительному органу субъекта Российской Федерации в сфере охраны здоровья, а иным исполнительным органам субъекта Российской Федерации, бюджетные ассигнования на указанные цели не включаются в стоимость ТПГГ и соответствующий подушевой норматив ее финансового обеспечения, а отражаются в пояснительной записке к ТПГГ и сопровождаются выпиской из закона о бюджете субъекта Российской Федерации с указанием размера бюджетных ассигнований, предусмотренных на вышеуказанные цели, и</w:t>
            </w:r>
            <w:proofErr w:type="gramEnd"/>
            <w:r>
              <w:rPr>
                <w:sz w:val="12"/>
                <w:szCs w:val="12"/>
              </w:rPr>
              <w:t xml:space="preserve"> наименования исполнительного органа субъекта Российской Федерации, которому они предусмотрены.</w:t>
            </w:r>
          </w:p>
        </w:tc>
      </w:tr>
    </w:tbl>
    <w:p w:rsidR="003C6F6E" w:rsidRDefault="003C6F6E" w:rsidP="003C6F6E">
      <w:pPr>
        <w:widowControl w:val="0"/>
        <w:suppressAutoHyphens/>
        <w:jc w:val="right"/>
        <w:rPr>
          <w:sz w:val="28"/>
          <w:szCs w:val="28"/>
        </w:rPr>
      </w:pPr>
      <w:r>
        <w:rPr>
          <w:sz w:val="28"/>
          <w:szCs w:val="28"/>
        </w:rPr>
        <w:br w:type="textWrapping" w:clear="all"/>
      </w:r>
    </w:p>
    <w:p w:rsidR="003C6F6E" w:rsidRDefault="003C6F6E" w:rsidP="003C6F6E">
      <w:pPr>
        <w:widowControl w:val="0"/>
        <w:suppressAutoHyphens/>
        <w:jc w:val="right"/>
        <w:rPr>
          <w:sz w:val="28"/>
          <w:szCs w:val="28"/>
        </w:rPr>
      </w:pPr>
    </w:p>
    <w:p w:rsidR="003C6F6E" w:rsidRPr="00456DDB" w:rsidRDefault="003C6F6E" w:rsidP="003C6F6E">
      <w:pPr>
        <w:widowControl w:val="0"/>
        <w:suppressAutoHyphens/>
        <w:jc w:val="right"/>
        <w:rPr>
          <w:sz w:val="28"/>
          <w:szCs w:val="28"/>
        </w:rPr>
      </w:pPr>
      <w:r w:rsidRPr="00456DDB">
        <w:rPr>
          <w:sz w:val="28"/>
          <w:szCs w:val="28"/>
        </w:rPr>
        <w:lastRenderedPageBreak/>
        <w:t>Таблица 4.</w:t>
      </w:r>
      <w:r>
        <w:rPr>
          <w:sz w:val="28"/>
          <w:szCs w:val="28"/>
        </w:rPr>
        <w:t>3</w:t>
      </w:r>
      <w:r w:rsidRPr="00456DDB">
        <w:rPr>
          <w:sz w:val="28"/>
          <w:szCs w:val="28"/>
        </w:rPr>
        <w:t>.1</w:t>
      </w:r>
    </w:p>
    <w:p w:rsidR="003C6F6E" w:rsidRPr="00456DDB" w:rsidRDefault="003C6F6E" w:rsidP="003C6F6E">
      <w:pPr>
        <w:widowControl w:val="0"/>
        <w:suppressAutoHyphens/>
        <w:jc w:val="right"/>
        <w:rPr>
          <w:sz w:val="28"/>
          <w:szCs w:val="28"/>
        </w:rPr>
      </w:pPr>
    </w:p>
    <w:p w:rsidR="003C6F6E" w:rsidRPr="00456DDB" w:rsidRDefault="003C6F6E" w:rsidP="003C6F6E">
      <w:pPr>
        <w:widowControl w:val="0"/>
        <w:suppressAutoHyphens/>
        <w:jc w:val="center"/>
        <w:rPr>
          <w:b/>
          <w:sz w:val="28"/>
          <w:szCs w:val="28"/>
        </w:rPr>
      </w:pPr>
      <w:r w:rsidRPr="00456DDB">
        <w:rPr>
          <w:b/>
          <w:sz w:val="28"/>
          <w:szCs w:val="28"/>
        </w:rPr>
        <w:t xml:space="preserve">Утвержденная стоимость </w:t>
      </w:r>
    </w:p>
    <w:p w:rsidR="003C6F6E" w:rsidRPr="00456DDB" w:rsidRDefault="003C6F6E" w:rsidP="003C6F6E">
      <w:pPr>
        <w:widowControl w:val="0"/>
        <w:suppressAutoHyphens/>
        <w:jc w:val="center"/>
        <w:rPr>
          <w:b/>
          <w:sz w:val="28"/>
          <w:szCs w:val="28"/>
        </w:rPr>
      </w:pPr>
      <w:r w:rsidRPr="00456DDB">
        <w:rPr>
          <w:b/>
          <w:sz w:val="28"/>
          <w:szCs w:val="28"/>
        </w:rPr>
        <w:t>Территориальной программы государственных гарантий</w:t>
      </w:r>
    </w:p>
    <w:p w:rsidR="003C6F6E" w:rsidRPr="00456DDB" w:rsidRDefault="003C6F6E" w:rsidP="003C6F6E">
      <w:pPr>
        <w:widowControl w:val="0"/>
        <w:suppressAutoHyphens/>
        <w:jc w:val="center"/>
        <w:rPr>
          <w:b/>
          <w:sz w:val="28"/>
          <w:szCs w:val="28"/>
        </w:rPr>
      </w:pPr>
      <w:r w:rsidRPr="00456DDB">
        <w:rPr>
          <w:b/>
          <w:sz w:val="28"/>
          <w:szCs w:val="28"/>
        </w:rPr>
        <w:t>бесплатного оказания гражданам медицинской помощи в Мурманской области</w:t>
      </w:r>
    </w:p>
    <w:p w:rsidR="003C6F6E" w:rsidRDefault="003C6F6E" w:rsidP="00B76597">
      <w:pPr>
        <w:widowControl w:val="0"/>
        <w:suppressAutoHyphens/>
        <w:jc w:val="center"/>
        <w:rPr>
          <w:sz w:val="28"/>
          <w:szCs w:val="28"/>
        </w:rPr>
      </w:pPr>
      <w:r w:rsidRPr="00456DDB">
        <w:rPr>
          <w:b/>
          <w:sz w:val="28"/>
          <w:szCs w:val="28"/>
        </w:rPr>
        <w:t>по условиям ее оказания на 202</w:t>
      </w:r>
      <w:r>
        <w:rPr>
          <w:b/>
          <w:sz w:val="28"/>
          <w:szCs w:val="28"/>
        </w:rPr>
        <w:t>6</w:t>
      </w:r>
      <w:r w:rsidRPr="00456DDB">
        <w:rPr>
          <w:b/>
          <w:sz w:val="28"/>
          <w:szCs w:val="28"/>
        </w:rPr>
        <w:t xml:space="preserve"> год</w:t>
      </w:r>
    </w:p>
    <w:p w:rsidR="00B76597" w:rsidRDefault="00B76597" w:rsidP="00B76597">
      <w:pPr>
        <w:widowControl w:val="0"/>
        <w:tabs>
          <w:tab w:val="left" w:pos="964"/>
        </w:tabs>
        <w:suppressAutoHyphens/>
        <w:ind w:right="-31" w:firstLine="425"/>
        <w:rPr>
          <w:sz w:val="28"/>
          <w:szCs w:val="28"/>
        </w:rPr>
      </w:pPr>
      <w:r>
        <w:rPr>
          <w:sz w:val="28"/>
          <w:szCs w:val="28"/>
        </w:rPr>
        <w:tab/>
      </w:r>
    </w:p>
    <w:tbl>
      <w:tblPr>
        <w:tblW w:w="14190" w:type="dxa"/>
        <w:tblInd w:w="93" w:type="dxa"/>
        <w:tblLayout w:type="fixed"/>
        <w:tblLook w:val="04A0"/>
      </w:tblPr>
      <w:tblGrid>
        <w:gridCol w:w="3134"/>
        <w:gridCol w:w="850"/>
        <w:gridCol w:w="1418"/>
        <w:gridCol w:w="1417"/>
        <w:gridCol w:w="1660"/>
        <w:gridCol w:w="1034"/>
        <w:gridCol w:w="1134"/>
        <w:gridCol w:w="1275"/>
        <w:gridCol w:w="1560"/>
        <w:gridCol w:w="708"/>
      </w:tblGrid>
      <w:tr w:rsidR="00B76597" w:rsidRPr="00676544" w:rsidTr="003F0CEC">
        <w:trPr>
          <w:trHeight w:val="840"/>
        </w:trPr>
        <w:tc>
          <w:tcPr>
            <w:tcW w:w="3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Виды и условия оказания медицинской помощи</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строки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Единица измерения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Объем медицинской помощи в расчете на одного жителя (норматив объемов предоставления медицинской помощи в расчете на одно застрахованное лицо)</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Стоимость единицы объема медицинской помощи (норматив финансовых затрат на единицу объема предоставления медицинской помощи)</w:t>
            </w:r>
          </w:p>
        </w:tc>
        <w:tc>
          <w:tcPr>
            <w:tcW w:w="2168" w:type="dxa"/>
            <w:gridSpan w:val="2"/>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Подушевые нормативы финансирования территориальной программы</w:t>
            </w:r>
          </w:p>
        </w:tc>
        <w:tc>
          <w:tcPr>
            <w:tcW w:w="3543" w:type="dxa"/>
            <w:gridSpan w:val="3"/>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xml:space="preserve">Стоимость территориальной программы по источникам ее </w:t>
            </w:r>
            <w:proofErr w:type="gramStart"/>
            <w:r w:rsidRPr="00676544">
              <w:rPr>
                <w:sz w:val="16"/>
                <w:szCs w:val="16"/>
              </w:rPr>
              <w:t>финансового</w:t>
            </w:r>
            <w:proofErr w:type="gramEnd"/>
            <w:r w:rsidRPr="00676544">
              <w:rPr>
                <w:sz w:val="16"/>
                <w:szCs w:val="16"/>
              </w:rPr>
              <w:t xml:space="preserve"> обеспечения</w:t>
            </w:r>
          </w:p>
        </w:tc>
      </w:tr>
      <w:tr w:rsidR="00B76597" w:rsidRPr="00676544" w:rsidTr="003F0CEC">
        <w:trPr>
          <w:trHeight w:val="300"/>
        </w:trPr>
        <w:tc>
          <w:tcPr>
            <w:tcW w:w="3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p>
        </w:tc>
        <w:tc>
          <w:tcPr>
            <w:tcW w:w="2168" w:type="dxa"/>
            <w:gridSpan w:val="2"/>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руб.</w:t>
            </w:r>
          </w:p>
        </w:tc>
        <w:tc>
          <w:tcPr>
            <w:tcW w:w="2835" w:type="dxa"/>
            <w:gridSpan w:val="2"/>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тыс. руб.</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proofErr w:type="gramStart"/>
            <w:r w:rsidRPr="00676544">
              <w:rPr>
                <w:sz w:val="16"/>
                <w:szCs w:val="16"/>
              </w:rPr>
              <w:t>в</w:t>
            </w:r>
            <w:proofErr w:type="gramEnd"/>
            <w:r w:rsidRPr="00676544">
              <w:rPr>
                <w:sz w:val="16"/>
                <w:szCs w:val="16"/>
              </w:rPr>
              <w:t xml:space="preserve"> % к итогу</w:t>
            </w:r>
          </w:p>
        </w:tc>
      </w:tr>
      <w:tr w:rsidR="00B76597" w:rsidRPr="00676544" w:rsidTr="003F0CEC">
        <w:trPr>
          <w:trHeight w:val="1398"/>
        </w:trPr>
        <w:tc>
          <w:tcPr>
            <w:tcW w:w="3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за счет средств бюджета субъекта РФ</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за счет средств ОМС</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за счет средств бюджета субъекта РФ</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за счет средств ОМС</w:t>
            </w: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А</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Б</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7</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8</w:t>
            </w:r>
          </w:p>
        </w:tc>
      </w:tr>
      <w:tr w:rsidR="00B76597" w:rsidRPr="00676544"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160A09" w:rsidP="00B76597">
            <w:pPr>
              <w:rPr>
                <w:sz w:val="16"/>
                <w:szCs w:val="16"/>
              </w:rPr>
            </w:pPr>
            <w:hyperlink r:id="rId11" w:history="1">
              <w:r w:rsidR="00B76597" w:rsidRPr="00676544">
                <w:rPr>
                  <w:sz w:val="16"/>
                  <w:szCs w:val="16"/>
                </w:rPr>
                <w:t>I. Медицинская помощь, предоставляемая за счет консолидированного бюджета субъекта Российской Федерации, в том числе*:</w:t>
              </w:r>
            </w:hyperlink>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bCs/>
                <w:sz w:val="16"/>
                <w:szCs w:val="16"/>
              </w:rPr>
            </w:pPr>
            <w:r w:rsidRPr="00676544">
              <w:rPr>
                <w:bCs/>
                <w:sz w:val="16"/>
                <w:szCs w:val="16"/>
              </w:rPr>
              <w:t>12 555,94</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Х</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bCs/>
                <w:sz w:val="16"/>
                <w:szCs w:val="16"/>
              </w:rPr>
            </w:pPr>
            <w:r w:rsidRPr="00676544">
              <w:rPr>
                <w:bCs/>
                <w:sz w:val="16"/>
                <w:szCs w:val="16"/>
              </w:rPr>
              <w:t>8 013 512,20</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bCs/>
                <w:sz w:val="16"/>
                <w:szCs w:val="16"/>
              </w:rPr>
            </w:pPr>
            <w:r w:rsidRPr="00676544">
              <w:rPr>
                <w:bCs/>
                <w:sz w:val="16"/>
                <w:szCs w:val="16"/>
              </w:rPr>
              <w:t>21,90</w:t>
            </w:r>
          </w:p>
        </w:tc>
      </w:tr>
      <w:tr w:rsidR="00B76597" w:rsidRPr="00676544"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160A09" w:rsidP="00B76597">
            <w:pPr>
              <w:rPr>
                <w:sz w:val="16"/>
                <w:szCs w:val="16"/>
              </w:rPr>
            </w:pPr>
            <w:hyperlink r:id="rId12" w:history="1">
              <w:r w:rsidR="00B76597" w:rsidRPr="00676544">
                <w:rPr>
                  <w:sz w:val="16"/>
                  <w:szCs w:val="16"/>
                </w:rPr>
                <w:t>1. Скорая медицинская помощь, включая скорую специализированную медицинскую помощь, не входящая в территориальную программу ОМС**, в том числе:</w:t>
              </w:r>
            </w:hyperlink>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вызов</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0,017079</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10 571,85</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180,55</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115 233,20</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не идентифицированным и не застрахованным в системе ОМС лицам</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вызов</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0,008618</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5 841,00</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50,34</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32 125,50</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скорая медицинская помощь при санитарно-авиационной эвакуации</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вызов</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0,000470</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61 040,00</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28,69</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18 312,00</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 Первичная медико-санитарная помощь, предоставляемая:</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 в амбулаторных условиях:</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160A09" w:rsidP="00B76597">
            <w:pPr>
              <w:rPr>
                <w:sz w:val="16"/>
                <w:szCs w:val="16"/>
              </w:rPr>
            </w:pPr>
            <w:hyperlink r:id="rId13" w:history="1">
              <w:r w:rsidR="00B76597" w:rsidRPr="00676544">
                <w:rPr>
                  <w:sz w:val="16"/>
                  <w:szCs w:val="16"/>
                </w:rPr>
                <w:t xml:space="preserve">2.1.1 с </w:t>
              </w:r>
              <w:proofErr w:type="gramStart"/>
              <w:r w:rsidR="00B76597" w:rsidRPr="00676544">
                <w:rPr>
                  <w:sz w:val="16"/>
                  <w:szCs w:val="16"/>
                </w:rPr>
                <w:t>профилактической</w:t>
              </w:r>
              <w:proofErr w:type="gramEnd"/>
              <w:r w:rsidR="00B76597" w:rsidRPr="00676544">
                <w:rPr>
                  <w:sz w:val="16"/>
                  <w:szCs w:val="16"/>
                </w:rPr>
                <w:t xml:space="preserve"> и иными целями***, в том числе:</w:t>
              </w:r>
            </w:hyperlink>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7</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0,136</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1 142,88</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166,89</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106 513,90</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lastRenderedPageBreak/>
              <w:t>не идентифицированным и не застрахованным в системе ОМС лицам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7.1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посещение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1 336,00</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11,30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7 214,40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160A09" w:rsidP="00B76597">
            <w:pPr>
              <w:rPr>
                <w:sz w:val="16"/>
                <w:szCs w:val="16"/>
              </w:rPr>
            </w:pPr>
            <w:hyperlink r:id="rId14" w:history="1">
              <w:r w:rsidR="00B76597" w:rsidRPr="00676544">
                <w:rPr>
                  <w:sz w:val="16"/>
                  <w:szCs w:val="16"/>
                </w:rPr>
                <w:t>2.1.2 в связи с заболеваниями - обращений****, в том числе:</w:t>
              </w:r>
            </w:hyperlink>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8</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обращение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0,053</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3 540,39</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173,75</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110 888,70</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не идентифицированным и не застрахованным в системе ОМС лицам</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8.1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обращение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160A09" w:rsidP="00B76597">
            <w:pPr>
              <w:rPr>
                <w:sz w:val="16"/>
                <w:szCs w:val="16"/>
              </w:rPr>
            </w:pPr>
            <w:hyperlink r:id="rId15" w:history="1">
              <w:r w:rsidR="00B76597" w:rsidRPr="00676544">
                <w:rPr>
                  <w:sz w:val="16"/>
                  <w:szCs w:val="16"/>
                </w:rPr>
                <w:t>2.2 в условиях дневных стационаров*****, в том числе:</w:t>
              </w:r>
            </w:hyperlink>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9</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0,00273</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36 499,38</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99,57</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63 545,40</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не идентифицированным и не застрахованным в системе ОМС лицам</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9.1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160A09" w:rsidP="00B76597">
            <w:pPr>
              <w:rPr>
                <w:sz w:val="16"/>
                <w:szCs w:val="16"/>
              </w:rPr>
            </w:pPr>
            <w:hyperlink r:id="rId16" w:history="1">
              <w:r w:rsidR="00B76597" w:rsidRPr="00676544">
                <w:rPr>
                  <w:sz w:val="16"/>
                  <w:szCs w:val="16"/>
                </w:rPr>
                <w:t xml:space="preserve">3. В </w:t>
              </w:r>
              <w:proofErr w:type="gramStart"/>
              <w:r w:rsidR="00B76597" w:rsidRPr="00676544">
                <w:rPr>
                  <w:sz w:val="16"/>
                  <w:szCs w:val="16"/>
                </w:rPr>
                <w:t>условиях</w:t>
              </w:r>
              <w:proofErr w:type="gramEnd"/>
              <w:r w:rsidR="00B76597" w:rsidRPr="00676544">
                <w:rPr>
                  <w:sz w:val="16"/>
                  <w:szCs w:val="16"/>
                </w:rPr>
                <w:t xml:space="preserve"> дневных стационаров (первичная медико-санитарная помощь, специализированная медицинская помощь)******, в том числе:</w:t>
              </w:r>
            </w:hyperlink>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10</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0,00273</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36 499,38</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99,57</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63 545,40</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не идентифицированным и не застрахованным в системе ОМС лицам</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10.1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4. Специализированная, в том числе высокотехнологичная, медицинская помощь</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0,0095</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210 249,11</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1 986,78</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1 268 012,40</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160A09" w:rsidP="00B76597">
            <w:pPr>
              <w:rPr>
                <w:sz w:val="16"/>
                <w:szCs w:val="16"/>
              </w:rPr>
            </w:pPr>
            <w:hyperlink r:id="rId17" w:history="1">
              <w:r w:rsidR="00B76597" w:rsidRPr="00676544">
                <w:rPr>
                  <w:sz w:val="16"/>
                  <w:szCs w:val="16"/>
                </w:rPr>
                <w:t>4.1 в условиях дневных стационаров*****, в том числе:</w:t>
              </w:r>
            </w:hyperlink>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не идентифицированным и не застрахованным в системе ОМС лицам</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12.1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4.2 в условиях круглосуточных стационаров,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госпитализаций</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0,0095</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210 249,11</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1 986,78</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1 268 012,40</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не идентифицированным и не застрахованным в системе ОМС лицам</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13.1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0,0017</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47 638,02</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79,05</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50 448,70</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5. Паллиативная медицинская помощь:</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14</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160A09" w:rsidP="00B76597">
            <w:pPr>
              <w:rPr>
                <w:sz w:val="16"/>
                <w:szCs w:val="16"/>
              </w:rPr>
            </w:pPr>
            <w:hyperlink r:id="rId18" w:history="1">
              <w:r w:rsidR="00B76597" w:rsidRPr="00676544">
                <w:rPr>
                  <w:sz w:val="16"/>
                  <w:szCs w:val="16"/>
                </w:rPr>
                <w:t>5.1. первичная медицинская помощь, в том числе доврачебная и врачебная*******, всего, в том числе:</w:t>
              </w:r>
            </w:hyperlink>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15</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посещение по </w:t>
            </w:r>
            <w:proofErr w:type="gramStart"/>
            <w:r w:rsidRPr="00676544">
              <w:rPr>
                <w:sz w:val="16"/>
                <w:szCs w:val="16"/>
              </w:rPr>
              <w:t>паллиативной</w:t>
            </w:r>
            <w:proofErr w:type="gramEnd"/>
            <w:r w:rsidRPr="00676544">
              <w:rPr>
                <w:sz w:val="16"/>
                <w:szCs w:val="16"/>
              </w:rPr>
              <w:t xml:space="preserve"> медицинской помощи без учета посещений на дому патронажными бригадами</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15.1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посещения на дому выездными патронажными бригадами</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15.2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lastRenderedPageBreak/>
              <w:t xml:space="preserve">5.2. </w:t>
            </w:r>
            <w:proofErr w:type="gramStart"/>
            <w:r w:rsidRPr="00676544">
              <w:rPr>
                <w:sz w:val="16"/>
                <w:szCs w:val="16"/>
              </w:rPr>
              <w:t>оказываемая</w:t>
            </w:r>
            <w:proofErr w:type="gramEnd"/>
            <w:r w:rsidRPr="00676544">
              <w:rPr>
                <w:sz w:val="16"/>
                <w:szCs w:val="16"/>
              </w:rPr>
              <w:t xml:space="preserve"> в стационарных условиях (включая койки паллиативной медицинской помощи и койки сестринского ухода)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койко-день</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5.3 </w:t>
            </w:r>
            <w:proofErr w:type="gramStart"/>
            <w:r w:rsidRPr="00676544">
              <w:rPr>
                <w:sz w:val="16"/>
                <w:szCs w:val="16"/>
              </w:rPr>
              <w:t>оказываемая</w:t>
            </w:r>
            <w:proofErr w:type="gramEnd"/>
            <w:r w:rsidRPr="00676544">
              <w:rPr>
                <w:sz w:val="16"/>
                <w:szCs w:val="16"/>
              </w:rPr>
              <w:t xml:space="preserve"> в условиях дневного стационара</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16.1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6. Иные государственные и муниципальные услуги (работы)</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17</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9 036,97</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5 767 620,60</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7. Высокотехнологичная медицинская помощь, оказываемая в медицинских организациях субъекта РФ</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18</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911,43</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581 698,00</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12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160A09" w:rsidP="00B76597">
            <w:pPr>
              <w:rPr>
                <w:sz w:val="16"/>
                <w:szCs w:val="16"/>
              </w:rPr>
            </w:pPr>
            <w:hyperlink r:id="rId19" w:history="1">
              <w:r w:rsidR="00B76597" w:rsidRPr="00676544">
                <w:rPr>
                  <w:sz w:val="16"/>
                  <w:szCs w:val="16"/>
                </w:rPr>
                <w:t>II. Средства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w:t>
              </w:r>
            </w:hyperlink>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19</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713,02</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455 068,90</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bCs/>
                <w:sz w:val="16"/>
                <w:szCs w:val="16"/>
              </w:rPr>
            </w:pPr>
            <w:r w:rsidRPr="00676544">
              <w:rPr>
                <w:bCs/>
                <w:sz w:val="16"/>
                <w:szCs w:val="16"/>
              </w:rPr>
              <w:t>1,20</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III. Медицинская помощь в рамках территориальной программы ОМС:</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20</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42 125,16</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28 054 928,27</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76,80</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1. Скорая, в том числе скорая специализированная, медицинская помощь (сумма строк 31+39+47)</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вызов</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0,261000</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9 237,02</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2 410,86</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1 605 606,53</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 Первичная медико-санитарная помощь, за исключением медицинской реабилитации</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2.1. В амбулаторных </w:t>
            </w:r>
            <w:proofErr w:type="gramStart"/>
            <w:r w:rsidRPr="00676544">
              <w:rPr>
                <w:sz w:val="16"/>
                <w:szCs w:val="16"/>
              </w:rPr>
              <w:t>условиях</w:t>
            </w:r>
            <w:proofErr w:type="gramEnd"/>
            <w:r w:rsidRPr="00676544">
              <w:rPr>
                <w:sz w:val="16"/>
                <w:szCs w:val="16"/>
              </w:rPr>
              <w:t>:</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2.1.1. для проведения профилактических медицинских осмотров (сумма строк 33.1+41.1+49.1)</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23.1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0,260168</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4 640,63</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1 207,34</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804 077,32</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2.1.2. для проведения диспансеризации, всего (сумма строк 33.2+41.2+49.2),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23.2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0,439948</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5 550,42</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2 441,90</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1 626 278,61</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для проведения углубленной диспансеризации (сумма строк 33.2.1+41.2.1+49.2.1)</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23.2.1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0,050758</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4 175,87</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211,96</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141 161,11</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2.1.3. для проведения диспансеризации для оценки репродуктивного здоровья женщин и мужчин (сумма строк 33.3+41.3+49.3)</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23.3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0,145709</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3 438,13</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500,96</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333 636,50</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женщины</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23.3.1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0,074587</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5 429,21</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404,95</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269 690,58</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мужчины</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23.3.2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0,071122</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1 350,01</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96,01</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63 945,92</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lastRenderedPageBreak/>
              <w:t>2.1.4. для посещений с иными целями (сумма строк 33.4+41.4+49.4)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23.4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посещения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2,781238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802,29</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2 231,69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1 486 281,66</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2.1.5. в неотложной форме (сумма строк 33.5+41.5+49.5)</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23.5</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0,54</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1 902,86</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1 027,55</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684 335,06</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2.1.6. в связи с заболеваниями (обращений), всего (сумма строк 33.6+41.6+49.6), из них:</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23.6</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обращение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1,351969</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3 731,80</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5 046,31</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3 360 791,83</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 xml:space="preserve"> консультация с применением телемедицинских технологий при дистанционном взаимодействии медицинских работников между собой (равно строке 33.6.1)</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23.6.1</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консультация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0,080667</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675,19</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54,46</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36 273,23</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12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 xml:space="preserve"> консультация с применением телемедицинских технологий при дистанционном взаимодействии медицинских работников с пациентами или их законными представителями (равно строке 33.6.2)</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23.6.2</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консультация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0,030555</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597,70</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18,26</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12 162,60</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для проведения отдельных диагностических (лабораторных) исследований:</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23.7</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0,274512</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4 094,29</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1 123,93</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748 527,08</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компьютерная томография (сумма строк 33.7.1+41.7.1.+49.7.1)</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23.7.1.</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0,057732</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6 111,86</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352,85</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234 994,91</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магнитно-резонансная томография  (сумма строк 33.7.2+41.7.2+49.7.2)</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23.7.2</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0,022033</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8 345,17</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183,87</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122 457,02</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ультразвуковое исследование </w:t>
            </w:r>
            <w:proofErr w:type="gramStart"/>
            <w:r w:rsidRPr="00676544">
              <w:rPr>
                <w:sz w:val="16"/>
                <w:szCs w:val="16"/>
              </w:rPr>
              <w:t>сердечно-сосудистой</w:t>
            </w:r>
            <w:proofErr w:type="gramEnd"/>
            <w:r w:rsidRPr="00676544">
              <w:rPr>
                <w:sz w:val="16"/>
                <w:szCs w:val="16"/>
              </w:rPr>
              <w:t xml:space="preserve"> системы  (сумма строк 33.7.3+41.7.3+49.7.3)</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23.7.3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0,122408</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1 318,38</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161,38</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107 478,29</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эндоскопическое диагностическое исследование  (сумма строк 33.7.4+41.7.4+49.7.4)</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23.7.4</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0,035370</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2 417,44</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85,50</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56 945,22</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молекулярно-генетическое исследование с целью диагностики онкологических заболеваний  (сумма строк 33.7.5+41.7.5+49.7.5)</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23.7.5</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0,001492</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19 004,71</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28,36</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18 890,68</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12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  (сумма строк 33.7.6+41.7.6+49.7.6)</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23.7.6</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0,027103</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4 686,84</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127,03</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84 597,46</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ПЭТ-КТ при онкологических заболеваниях  (сумма строк 33.7.7+41.7.7+49.7.7)</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23.7.7</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0,002081</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62 940,96</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130,99</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87 236,17</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1B1DF3" w:rsidTr="003F0CEC">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lastRenderedPageBreak/>
              <w:t>ОФЭКТ/КТ  (сумма строк 33.7.8+41.7.8+49.7.8)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23.7.8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исследования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0,003783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8 636,82</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32,67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21 756,15</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неинвазивное пренатальное тестирование (определение внеклеточной ДНК плода по крови матери) (равно строке 33.7.9)</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23.7.9</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0,000647</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25 789,08</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16,69</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11 115,09</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определение РНК вируса гепатита С (Hepatitis C virus)в крови методом ПЦР  (равно строке 33.7.10)</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23.7.10</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0,001241</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1 959,09</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2,43</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1 618,21</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лабораторная диагностика для пациентов с хроническим вирусным гепатитом С (оценка стадии фиброза, определение генотира ВГС) (равно строке 33.7.11)</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23.7.11</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0,000622</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3 473,14</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2,16</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1 437,88</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2C2051">
            <w:pPr>
              <w:rPr>
                <w:sz w:val="16"/>
                <w:szCs w:val="16"/>
              </w:rPr>
            </w:pPr>
            <w:r w:rsidRPr="001B1DF3">
              <w:rPr>
                <w:sz w:val="16"/>
                <w:szCs w:val="16"/>
              </w:rPr>
              <w:t xml:space="preserve">2.1.7. </w:t>
            </w:r>
            <w:r w:rsidR="002C2051" w:rsidRPr="001B1DF3">
              <w:rPr>
                <w:sz w:val="16"/>
                <w:szCs w:val="16"/>
              </w:rPr>
              <w:t>школа для больных с хроническими заболеваниями, школ для беременных и по вопросам грудного вскармливания, в том числе:</w:t>
            </w:r>
            <w:r w:rsidR="002C2051" w:rsidRPr="001B1DF3" w:rsidDel="002C2051">
              <w:rPr>
                <w:sz w:val="16"/>
                <w:szCs w:val="16"/>
              </w:rPr>
              <w:t xml:space="preserve"> </w:t>
            </w:r>
            <w:r w:rsidRPr="001B1DF3">
              <w:rPr>
                <w:sz w:val="16"/>
                <w:szCs w:val="16"/>
              </w:rPr>
              <w:t>(сумма строк 33.8+41.8+49.8)</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23.8</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0,2102770</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1 707,60</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359,07</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239 135,72</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школа сахарного диабета  (сумма строк 33.8.1+41.8.1+49.8.1)</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23.8.1</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0,005620</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2 514,48</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14,13</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9 411,70</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2.1.8. диспансерное наблюдение (сумма строк 33.9+41.9+49.9), в том числе по поводу:</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23.9</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0,275509</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5 533,53</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1 524,54</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1 015 325,29</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онкологических заболеваний (сумма строк 33.9.1+41.9.1+49.9.1)</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23.9.1</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0,04505</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7 698,60</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346,82</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230 981,10</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сахарного диабета (сумма строк 33.9.2+41.9.2+49.9.2)</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23.9.2</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0,0598</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3 346,78</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200,14</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133 288,86</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болезней системы кровообращения (сумма строк 33.9.3+41.9.3+49.9.3)</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23.9.3</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0,13898</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6 541,60</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909,17</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605 497,04</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2.1.9. Дистанционное наблюдение за состоянием здоровья пациентов, (равно строке 33.10)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23.10</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0,01806</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1 969,93</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35,57</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23 690,38</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 xml:space="preserve"> пациентов с сахарным диабетом (равно строке 33.10.1)</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23.10.1</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0,00097</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6 490,06</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6,30</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4 192,58</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 xml:space="preserve"> пациентов с артериальной гипертензией (равно строке 33.10.2)</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23.10.2</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0,01709</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1 713,29</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29,28</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19 497,24</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2.1.10. посещения с профилактическими целями центров здоровья, включая диспансерное наблюдение (сумма строк 33.11+41.11+49.11)</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23.11</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0,0328310</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2 981,37</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97,88</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65 187,66</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lastRenderedPageBreak/>
              <w:t>2.1.11 Вакцинация для профилактики пневмококковых инфекций (равно строке 33.12)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23.12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посещение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0,0216660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4 170,01</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90,35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60 169,07</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12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 xml:space="preserve">3. В </w:t>
            </w:r>
            <w:proofErr w:type="gramStart"/>
            <w:r w:rsidRPr="001B1DF3">
              <w:rPr>
                <w:sz w:val="16"/>
                <w:szCs w:val="16"/>
              </w:rPr>
              <w:t>условиях</w:t>
            </w:r>
            <w:proofErr w:type="gramEnd"/>
            <w:r w:rsidRPr="001B1DF3">
              <w:rPr>
                <w:sz w:val="16"/>
                <w:szCs w:val="16"/>
              </w:rPr>
              <w:t xml:space="preserve"> дневных стационаров (первичная медико-санитарная помощь, специализированная медицинская помощь), за исключением медицинской реабилитации (сумма строк 34+42+50),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24</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0,070066</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58 734,73</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4 115,29</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2 740 738,88</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3.1. для медицинской помощи по профилю «онкология», в том числе: (сумма строк 34.1+42.1+50.1)</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24.1</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0,01439</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142 433,65</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2 049,28</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1 364 799,23</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3.2. для медицинской помощи при экстракорпоральном оплодотворении (сумма строк 34.2+42.2+50.2)</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24.2</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0,000741</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209 429,81</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155,03</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103 248,90</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3.3. для  медицинской помощи больным с вирусным гепатитом С (сумма строк 34.3+42.3+50.3)</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24.3</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0,001288</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111 624,84</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143,81</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95 774,11</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3.4. высокотехнологичная медицинская помощь (сумма строк 34.4+42.4+50.4)</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24.4</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12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 xml:space="preserve">4. Специализированная, в том числе высокотехнологичная, медицинская помощь в условиях </w:t>
            </w:r>
            <w:proofErr w:type="gramStart"/>
            <w:r w:rsidRPr="001B1DF3">
              <w:rPr>
                <w:sz w:val="16"/>
                <w:szCs w:val="16"/>
              </w:rPr>
              <w:t>круглосуточного</w:t>
            </w:r>
            <w:proofErr w:type="gramEnd"/>
            <w:r w:rsidRPr="001B1DF3">
              <w:rPr>
                <w:sz w:val="16"/>
                <w:szCs w:val="16"/>
              </w:rPr>
              <w:t xml:space="preserve"> стационара, за исключением медицинской реабилитации, (сумма строк 35+43+51)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25</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0,178524</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100 618,17</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17 960,46</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11 961 488,38</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 xml:space="preserve">4.1. медицинская помощь по профилю «онкология» (сумма строк 35.1+43.1+51.1) </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25.1</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0,010265</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183 094,75</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1 879,36</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1 251 635,71</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 xml:space="preserve">4.2. стентирование для больных с инфарктом миокарда медицинскими организациями (за исключением федеральных медицинских организаций) (сумма строк 35.2+43.2+51.2) </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25.2</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0,002327</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298 428,58</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694,55</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462 564,30</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12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 xml:space="preserve">4.3. имплантация частотно-адаптированного кардиостимулятора взрослым медицинскими организациями (за исключением федеральных медицинских организаций) (сумма строк 35.3+43.3+51.3) </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25.3</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0,00043</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461 013,28</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197,98</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131 849,80</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 xml:space="preserve">4.4. эндоваскулярная деструкция дополнительных проводящих путей и аритмогенных зон сердца (сумма строк 35.4+43.4+51.4) </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25.4</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0,000189</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624 525,89</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118,16</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78 690,26</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9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lastRenderedPageBreak/>
              <w:t>4.5 оперативные вмешательства на брахиоцефальных артериях (стентирование/эндартерэктомия)  (сумма строк 35.5+43.5 + 51.5)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25.5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случай госпитализации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0,000472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375 288,06</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176,94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117 840,45</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4.6. трансплантация почки (равно строке 35.6)</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25.6</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0,000025</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2 310 324,27</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58,97</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39 275,51</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 xml:space="preserve">4.6. высокотехнологичная медицинская помощь (сумма строк 35.6+43.6+51.6) </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25.7</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0,009165</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473 756,56</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4 342,12</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2 891 810,04</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5. Медицинская реабилитация (сумма строк 36+44+52):</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26</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Х</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 xml:space="preserve">5.1 В амбулаторных </w:t>
            </w:r>
            <w:proofErr w:type="gramStart"/>
            <w:r w:rsidRPr="001B1DF3">
              <w:rPr>
                <w:sz w:val="16"/>
                <w:szCs w:val="16"/>
              </w:rPr>
              <w:t>условиях</w:t>
            </w:r>
            <w:proofErr w:type="gramEnd"/>
            <w:r w:rsidRPr="001B1DF3">
              <w:rPr>
                <w:sz w:val="16"/>
                <w:szCs w:val="16"/>
              </w:rPr>
              <w:t xml:space="preserve"> (сумма строк 36.1+44.1+52.1)</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26.1</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комплексные посещения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0,003371</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49 205,55</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165,87</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110 466,46</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 xml:space="preserve">5.2 В </w:t>
            </w:r>
            <w:proofErr w:type="gramStart"/>
            <w:r w:rsidRPr="001B1DF3">
              <w:rPr>
                <w:sz w:val="16"/>
                <w:szCs w:val="16"/>
              </w:rPr>
              <w:t>условиях</w:t>
            </w:r>
            <w:proofErr w:type="gramEnd"/>
            <w:r w:rsidRPr="001B1DF3">
              <w:rPr>
                <w:sz w:val="16"/>
                <w:szCs w:val="16"/>
              </w:rPr>
              <w:t xml:space="preserve"> дневных стационаров (первичная медико-санитарная помощь, специализированная медицинская помощь) (сумма строк 36.2+44.2+52.2)</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26.2</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0,002813</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54 119,63</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152,20</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101 366,07</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 xml:space="preserve">5.3 Специализированная, в том числе высокотехнологичная, медицинская помощь в условиях </w:t>
            </w:r>
            <w:proofErr w:type="gramStart"/>
            <w:r w:rsidRPr="001B1DF3">
              <w:rPr>
                <w:sz w:val="16"/>
                <w:szCs w:val="16"/>
              </w:rPr>
              <w:t>круглосуточного</w:t>
            </w:r>
            <w:proofErr w:type="gramEnd"/>
            <w:r w:rsidRPr="001B1DF3">
              <w:rPr>
                <w:sz w:val="16"/>
                <w:szCs w:val="16"/>
              </w:rPr>
              <w:t xml:space="preserve"> стационара (сумма строк 36.3+44.3+52.3)</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26.3</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0,005869</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104 744,49</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614,79</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409 446,21</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3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160A09" w:rsidP="00B76597">
            <w:pPr>
              <w:rPr>
                <w:sz w:val="16"/>
                <w:szCs w:val="16"/>
              </w:rPr>
            </w:pPr>
            <w:hyperlink r:id="rId20" w:history="1">
              <w:r w:rsidR="00B76597" w:rsidRPr="001B1DF3">
                <w:rPr>
                  <w:sz w:val="16"/>
                  <w:szCs w:val="16"/>
                </w:rPr>
                <w:t>6. паллиативная медицинская помощь*********</w:t>
              </w:r>
            </w:hyperlink>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27</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Х</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Х</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702,56</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467 897,31</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6.1 первичная медицинская помощь, в том числе доврачебная и врачебная*******, всего (равно строке 53.1),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27.1</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посещений</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0,030</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1 946,05</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58,38</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38 882,15</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160A09" w:rsidP="00B76597">
            <w:pPr>
              <w:rPr>
                <w:sz w:val="16"/>
                <w:szCs w:val="16"/>
              </w:rPr>
            </w:pPr>
            <w:hyperlink r:id="rId21" w:anchor="RANGE!P1496" w:history="1">
              <w:r w:rsidR="00B76597" w:rsidRPr="001B1DF3">
                <w:rPr>
                  <w:sz w:val="16"/>
                  <w:szCs w:val="16"/>
                </w:rPr>
                <w:t>6.1.1 посещение по паллиативной медицинской помощи без учета посещений на дому патронажными бригадами (равно строке 53.1.1)</w:t>
              </w:r>
            </w:hyperlink>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27.1.1</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посещений</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0,022</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946,00</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20,81</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13 860,79</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160A09" w:rsidP="00B76597">
            <w:pPr>
              <w:rPr>
                <w:sz w:val="16"/>
                <w:szCs w:val="16"/>
              </w:rPr>
            </w:pPr>
            <w:hyperlink r:id="rId22" w:anchor="RANGE!P1506" w:history="1">
              <w:r w:rsidR="00B76597" w:rsidRPr="001B1DF3">
                <w:rPr>
                  <w:sz w:val="16"/>
                  <w:szCs w:val="16"/>
                </w:rPr>
                <w:t>6.1.2 посещения на дому выездными патронажными бригадами (равно строке 53.1.2)</w:t>
              </w:r>
            </w:hyperlink>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27.1.2</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посещений</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0,008</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4 696,20</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37,57</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25 021,36</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160A09" w:rsidP="00B76597">
            <w:pPr>
              <w:rPr>
                <w:sz w:val="16"/>
                <w:szCs w:val="16"/>
              </w:rPr>
            </w:pPr>
            <w:hyperlink r:id="rId23" w:anchor="RANGE!P1516" w:history="1">
              <w:r w:rsidR="00B76597" w:rsidRPr="001B1DF3">
                <w:rPr>
                  <w:sz w:val="16"/>
                  <w:szCs w:val="16"/>
                </w:rPr>
                <w:t xml:space="preserve">6.2. </w:t>
              </w:r>
              <w:proofErr w:type="gramStart"/>
              <w:r w:rsidR="00B76597" w:rsidRPr="001B1DF3">
                <w:rPr>
                  <w:sz w:val="16"/>
                  <w:szCs w:val="16"/>
                </w:rPr>
                <w:t>оказываемая</w:t>
              </w:r>
              <w:proofErr w:type="gramEnd"/>
              <w:r w:rsidR="00B76597" w:rsidRPr="001B1DF3">
                <w:rPr>
                  <w:sz w:val="16"/>
                  <w:szCs w:val="16"/>
                </w:rPr>
                <w:t xml:space="preserve"> в стационарных условиях (включая койки паллиативной медицинской помощи и койки сестринского ухода) (равно строке 53.2)</w:t>
              </w:r>
            </w:hyperlink>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27.2</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койко-день</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0,111</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5 780,55</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644,18</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429 015,16</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160A09" w:rsidP="00B76597">
            <w:pPr>
              <w:rPr>
                <w:sz w:val="16"/>
                <w:szCs w:val="16"/>
              </w:rPr>
            </w:pPr>
            <w:hyperlink r:id="rId24" w:anchor="RANGE!P1526" w:history="1">
              <w:r w:rsidR="00B76597" w:rsidRPr="001B1DF3">
                <w:rPr>
                  <w:sz w:val="16"/>
                  <w:szCs w:val="16"/>
                </w:rPr>
                <w:t xml:space="preserve">6.3 </w:t>
              </w:r>
              <w:proofErr w:type="gramStart"/>
              <w:r w:rsidR="00B76597" w:rsidRPr="001B1DF3">
                <w:rPr>
                  <w:sz w:val="16"/>
                  <w:szCs w:val="16"/>
                </w:rPr>
                <w:t>оказываемая</w:t>
              </w:r>
              <w:proofErr w:type="gramEnd"/>
              <w:r w:rsidR="00B76597" w:rsidRPr="001B1DF3">
                <w:rPr>
                  <w:sz w:val="16"/>
                  <w:szCs w:val="16"/>
                </w:rPr>
                <w:t xml:space="preserve"> в условиях дневного стационара (равно строке 53.3)</w:t>
              </w:r>
            </w:hyperlink>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27.3</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1B1DF3"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1B1DF3" w:rsidRDefault="00B76597" w:rsidP="00B76597">
            <w:pPr>
              <w:rPr>
                <w:sz w:val="16"/>
                <w:szCs w:val="16"/>
              </w:rPr>
            </w:pPr>
            <w:r w:rsidRPr="001B1DF3">
              <w:rPr>
                <w:sz w:val="16"/>
                <w:szCs w:val="16"/>
              </w:rPr>
              <w:t>7. Расходы на ведение дела СМО (сумма строк 37+ 45+54)</w:t>
            </w:r>
          </w:p>
        </w:tc>
        <w:tc>
          <w:tcPr>
            <w:tcW w:w="85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28</w:t>
            </w:r>
          </w:p>
        </w:tc>
        <w:tc>
          <w:tcPr>
            <w:tcW w:w="141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w:t>
            </w:r>
          </w:p>
        </w:tc>
        <w:tc>
          <w:tcPr>
            <w:tcW w:w="1417"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316,04</w:t>
            </w:r>
          </w:p>
        </w:tc>
        <w:tc>
          <w:tcPr>
            <w:tcW w:w="1275"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210 482,25</w:t>
            </w:r>
          </w:p>
        </w:tc>
        <w:tc>
          <w:tcPr>
            <w:tcW w:w="708" w:type="dxa"/>
            <w:tcBorders>
              <w:top w:val="nil"/>
              <w:left w:val="nil"/>
              <w:bottom w:val="single" w:sz="4" w:space="0" w:color="auto"/>
              <w:right w:val="single" w:sz="4" w:space="0" w:color="auto"/>
            </w:tcBorders>
            <w:shd w:val="clear" w:color="auto" w:fill="auto"/>
            <w:vAlign w:val="center"/>
            <w:hideMark/>
          </w:tcPr>
          <w:p w:rsidR="00B76597" w:rsidRPr="001B1DF3" w:rsidRDefault="00B76597" w:rsidP="00B76597">
            <w:pPr>
              <w:jc w:val="center"/>
              <w:rPr>
                <w:sz w:val="16"/>
                <w:szCs w:val="16"/>
              </w:rPr>
            </w:pPr>
            <w:r w:rsidRPr="001B1DF3">
              <w:rPr>
                <w:sz w:val="16"/>
                <w:szCs w:val="16"/>
              </w:rPr>
              <w:t>X</w:t>
            </w:r>
          </w:p>
        </w:tc>
      </w:tr>
      <w:tr w:rsidR="00B76597" w:rsidRPr="00676544" w:rsidTr="003F0CEC">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160A09" w:rsidP="00B76597">
            <w:pPr>
              <w:rPr>
                <w:sz w:val="16"/>
                <w:szCs w:val="16"/>
              </w:rPr>
            </w:pPr>
            <w:hyperlink r:id="rId25" w:anchor="RANGE!P1546" w:history="1">
              <w:r w:rsidR="00B76597" w:rsidRPr="00676544">
                <w:rPr>
                  <w:sz w:val="16"/>
                  <w:szCs w:val="16"/>
                </w:rPr>
                <w:t>8. Иные расходы (равно строке 55)</w:t>
              </w:r>
            </w:hyperlink>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160A09" w:rsidP="00B76597">
            <w:pPr>
              <w:rPr>
                <w:bCs/>
                <w:sz w:val="16"/>
                <w:szCs w:val="16"/>
              </w:rPr>
            </w:pPr>
            <w:hyperlink r:id="rId26" w:anchor="RANGE!P305" w:history="1">
              <w:r w:rsidR="00B76597" w:rsidRPr="00676544">
                <w:rPr>
                  <w:bCs/>
                  <w:sz w:val="16"/>
                  <w:szCs w:val="16"/>
                </w:rPr>
                <w:t>из строки 20:</w:t>
              </w:r>
            </w:hyperlink>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jc w:val="center"/>
              <w:rPr>
                <w:bCs/>
                <w:sz w:val="16"/>
                <w:szCs w:val="16"/>
              </w:rPr>
            </w:pPr>
            <w:r w:rsidRPr="00676544">
              <w:rPr>
                <w:bCs/>
                <w:sz w:val="16"/>
                <w:szCs w:val="16"/>
              </w:rPr>
              <w:t>30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bCs/>
                <w:sz w:val="16"/>
                <w:szCs w:val="16"/>
              </w:rPr>
            </w:pPr>
            <w:r w:rsidRPr="00676544">
              <w:rPr>
                <w:bCs/>
                <w:sz w:val="16"/>
                <w:szCs w:val="16"/>
              </w:rPr>
              <w:t>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jc w:val="center"/>
              <w:rPr>
                <w:bCs/>
                <w:sz w:val="16"/>
                <w:szCs w:val="16"/>
              </w:rPr>
            </w:pPr>
            <w:r w:rsidRPr="00676544">
              <w:rPr>
                <w:bCs/>
                <w:sz w:val="16"/>
                <w:szCs w:val="16"/>
              </w:rPr>
              <w:t>X</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jc w:val="center"/>
              <w:rPr>
                <w:bCs/>
                <w:sz w:val="16"/>
                <w:szCs w:val="16"/>
              </w:rPr>
            </w:pPr>
            <w:r w:rsidRPr="00676544">
              <w:rPr>
                <w:bCs/>
                <w:sz w:val="16"/>
                <w:szCs w:val="16"/>
              </w:rPr>
              <w:t>X</w:t>
            </w:r>
          </w:p>
        </w:tc>
        <w:tc>
          <w:tcPr>
            <w:tcW w:w="10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jc w:val="center"/>
              <w:rPr>
                <w:bCs/>
                <w:sz w:val="16"/>
                <w:szCs w:val="16"/>
              </w:rPr>
            </w:pPr>
            <w:r w:rsidRPr="00676544">
              <w:rPr>
                <w:bCs/>
                <w:sz w:val="16"/>
                <w:szCs w:val="16"/>
              </w:rPr>
              <w:t>X</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jc w:val="center"/>
              <w:rPr>
                <w:bCs/>
                <w:sz w:val="16"/>
                <w:szCs w:val="16"/>
              </w:rPr>
            </w:pPr>
            <w:r w:rsidRPr="00676544">
              <w:rPr>
                <w:bCs/>
                <w:sz w:val="16"/>
                <w:szCs w:val="16"/>
              </w:rPr>
              <w:t>41 041,39</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jc w:val="center"/>
              <w:rPr>
                <w:bCs/>
                <w:sz w:val="16"/>
                <w:szCs w:val="16"/>
              </w:rPr>
            </w:pPr>
            <w:r w:rsidRPr="00676544">
              <w:rPr>
                <w:bCs/>
                <w:sz w:val="16"/>
                <w:szCs w:val="16"/>
              </w:rPr>
              <w:t>X</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jc w:val="center"/>
              <w:rPr>
                <w:bCs/>
                <w:sz w:val="16"/>
                <w:szCs w:val="16"/>
              </w:rPr>
            </w:pPr>
            <w:r w:rsidRPr="00676544">
              <w:rPr>
                <w:bCs/>
                <w:sz w:val="16"/>
                <w:szCs w:val="16"/>
              </w:rPr>
              <w:t>27 347 323,86</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jc w:val="center"/>
              <w:rPr>
                <w:bCs/>
                <w:sz w:val="16"/>
                <w:szCs w:val="16"/>
              </w:rPr>
            </w:pPr>
            <w:r w:rsidRPr="00676544">
              <w:rPr>
                <w:bCs/>
                <w:sz w:val="16"/>
                <w:szCs w:val="16"/>
              </w:rPr>
              <w:t>74,90</w:t>
            </w:r>
          </w:p>
        </w:tc>
      </w:tr>
      <w:tr w:rsidR="00B76597" w:rsidRPr="00676544" w:rsidTr="003F0CEC">
        <w:trPr>
          <w:trHeight w:val="855"/>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bCs/>
                <w:sz w:val="16"/>
                <w:szCs w:val="16"/>
              </w:rPr>
            </w:pPr>
            <w:r w:rsidRPr="00676544">
              <w:rPr>
                <w:bCs/>
                <w:sz w:val="16"/>
                <w:szCs w:val="16"/>
              </w:rPr>
              <w:t>1. Медицинская помощь, предоставляемая в рамках базовой программы ОМС застрахованным лицам (за счет субвенции ФОМС)</w:t>
            </w: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bCs/>
                <w:sz w:val="16"/>
                <w:szCs w:val="16"/>
              </w:rPr>
            </w:pP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bCs/>
                <w:sz w:val="16"/>
                <w:szCs w:val="16"/>
              </w:rPr>
            </w:pPr>
          </w:p>
        </w:tc>
        <w:tc>
          <w:tcPr>
            <w:tcW w:w="1417" w:type="dxa"/>
            <w:vMerge/>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bCs/>
                <w:sz w:val="16"/>
                <w:szCs w:val="16"/>
              </w:rPr>
            </w:pPr>
          </w:p>
        </w:tc>
        <w:tc>
          <w:tcPr>
            <w:tcW w:w="1660" w:type="dxa"/>
            <w:vMerge/>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bCs/>
                <w:sz w:val="16"/>
                <w:szCs w:val="16"/>
              </w:rPr>
            </w:pPr>
          </w:p>
        </w:tc>
        <w:tc>
          <w:tcPr>
            <w:tcW w:w="1034" w:type="dxa"/>
            <w:vMerge/>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bCs/>
                <w:sz w:val="16"/>
                <w:szCs w:val="16"/>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bCs/>
                <w:sz w:val="16"/>
                <w:szCs w:val="16"/>
              </w:rPr>
            </w:pPr>
          </w:p>
        </w:tc>
        <w:tc>
          <w:tcPr>
            <w:tcW w:w="1275" w:type="dxa"/>
            <w:vMerge/>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bCs/>
                <w:sz w:val="16"/>
                <w:szCs w:val="16"/>
              </w:rPr>
            </w:pP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bCs/>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bCs/>
                <w:sz w:val="16"/>
                <w:szCs w:val="16"/>
              </w:rPr>
            </w:pP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1. Скорая, в том числе скорая специализированная, медицинская помощь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вызов</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0,261000</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9 237,02</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2 410,86</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1 605 606,53</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 Первичная медико-санитарная помощь, за исключением медицинской реабилитации</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2.1. В амбулаторных </w:t>
            </w:r>
            <w:proofErr w:type="gramStart"/>
            <w:r w:rsidRPr="00676544">
              <w:rPr>
                <w:sz w:val="16"/>
                <w:szCs w:val="16"/>
              </w:rPr>
              <w:t>условиях</w:t>
            </w:r>
            <w:proofErr w:type="gramEnd"/>
            <w:r w:rsidRPr="00676544">
              <w:rPr>
                <w:sz w:val="16"/>
                <w:szCs w:val="16"/>
              </w:rPr>
              <w:t>:</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2.1.1. для проведения профилактических медицинских осмотров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0,260168</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4 640,63</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1 207,34</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804 077,32</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2.1.2. для проведения диспансеризации, всего,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0,439948</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5 550,42</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2 441,90</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1 626 278,61</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для проведения углубленной диспансеризации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33.2.1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0,050758</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4 175,87</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211,96</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141 161,11</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2.1.3. для проведения диспансеризации для оценки репродуктивного здоровья женщин и мужчин</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0,145709</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3 438,13</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500,96</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333 636,50</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женщины</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33.3.1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0,074587</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5 429,21</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404,95</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269 690,58</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мужчины</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33.3.2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0,071122</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1 350,01</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96,01</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63 945,92</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2.1.4. для посещений с иными целями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33.4</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посещения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2,618238</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797,22</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2 087,31</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1 390 128,46</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2.1.5. в неотложной форме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33.5</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0,54</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1 902,86</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1 027,55</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684 335,06</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2.1.6. в связи с заболеваниями (обращений), всего, из них:</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33.6</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обращение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1,335969</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3 739,25</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4 995,52</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3 326 967,77</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0B5C26" w:rsidRPr="00676544"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0B5C26" w:rsidRPr="00676544" w:rsidRDefault="000B5C26" w:rsidP="00B76597">
            <w:pPr>
              <w:rPr>
                <w:sz w:val="16"/>
                <w:szCs w:val="16"/>
              </w:rPr>
            </w:pPr>
            <w:r w:rsidRPr="00676544">
              <w:rPr>
                <w:sz w:val="16"/>
                <w:szCs w:val="16"/>
              </w:rPr>
              <w:t xml:space="preserve"> консультация с применением телемедицинских технологий при дистанционном взаимодействии медицинских работников между собой</w:t>
            </w:r>
          </w:p>
        </w:tc>
        <w:tc>
          <w:tcPr>
            <w:tcW w:w="850"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33.6.1</w:t>
            </w:r>
          </w:p>
        </w:tc>
        <w:tc>
          <w:tcPr>
            <w:tcW w:w="1418"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консультация</w:t>
            </w:r>
          </w:p>
        </w:tc>
        <w:tc>
          <w:tcPr>
            <w:tcW w:w="1417"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0,080667</w:t>
            </w:r>
          </w:p>
        </w:tc>
        <w:tc>
          <w:tcPr>
            <w:tcW w:w="1660"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675,19</w:t>
            </w:r>
          </w:p>
        </w:tc>
        <w:tc>
          <w:tcPr>
            <w:tcW w:w="1034"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54,46</w:t>
            </w:r>
          </w:p>
        </w:tc>
        <w:tc>
          <w:tcPr>
            <w:tcW w:w="1275"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36 273,23</w:t>
            </w:r>
          </w:p>
        </w:tc>
        <w:tc>
          <w:tcPr>
            <w:tcW w:w="708"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0B5C26">
            <w:pPr>
              <w:jc w:val="center"/>
              <w:rPr>
                <w:sz w:val="16"/>
                <w:szCs w:val="16"/>
              </w:rPr>
            </w:pPr>
            <w:r w:rsidRPr="00676544">
              <w:rPr>
                <w:sz w:val="16"/>
                <w:szCs w:val="16"/>
              </w:rPr>
              <w:t>X</w:t>
            </w:r>
          </w:p>
        </w:tc>
      </w:tr>
      <w:tr w:rsidR="000B5C26" w:rsidRPr="00676544"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0B5C26" w:rsidRPr="00676544" w:rsidRDefault="000B5C26" w:rsidP="00B76597">
            <w:pPr>
              <w:rPr>
                <w:sz w:val="16"/>
                <w:szCs w:val="16"/>
              </w:rPr>
            </w:pPr>
            <w:r w:rsidRPr="00676544">
              <w:rPr>
                <w:sz w:val="16"/>
                <w:szCs w:val="16"/>
              </w:rPr>
              <w:t xml:space="preserve"> консультация с применением телемедицинских технологий при дистанционном взаимодействии медицинских работников с пациентами или их законными представителями</w:t>
            </w:r>
          </w:p>
        </w:tc>
        <w:tc>
          <w:tcPr>
            <w:tcW w:w="850"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33.6.2</w:t>
            </w:r>
          </w:p>
        </w:tc>
        <w:tc>
          <w:tcPr>
            <w:tcW w:w="1418"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консультация</w:t>
            </w:r>
          </w:p>
        </w:tc>
        <w:tc>
          <w:tcPr>
            <w:tcW w:w="1417"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0,030555</w:t>
            </w:r>
          </w:p>
        </w:tc>
        <w:tc>
          <w:tcPr>
            <w:tcW w:w="1660"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597,70</w:t>
            </w:r>
          </w:p>
        </w:tc>
        <w:tc>
          <w:tcPr>
            <w:tcW w:w="1034"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18,26</w:t>
            </w:r>
          </w:p>
        </w:tc>
        <w:tc>
          <w:tcPr>
            <w:tcW w:w="1275"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12 162,60</w:t>
            </w:r>
          </w:p>
        </w:tc>
        <w:tc>
          <w:tcPr>
            <w:tcW w:w="708"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0B5C26">
            <w:pPr>
              <w:jc w:val="center"/>
              <w:rPr>
                <w:sz w:val="16"/>
                <w:szCs w:val="16"/>
              </w:rPr>
            </w:pPr>
            <w:r w:rsidRPr="00676544">
              <w:rPr>
                <w:sz w:val="16"/>
                <w:szCs w:val="16"/>
              </w:rPr>
              <w:t>X</w:t>
            </w:r>
          </w:p>
        </w:tc>
      </w:tr>
      <w:tr w:rsidR="00B76597" w:rsidRPr="00676544" w:rsidTr="003F0CEC">
        <w:trPr>
          <w:trHeight w:val="6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lastRenderedPageBreak/>
              <w:t>2.1.7. для проведения отдельных диагностических (лабораторных) исследований: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0,272002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4 094,29</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1 102,65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748 527,08</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компьютерная томография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33.7.1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0,057732</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6 111,86</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352,85</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234 994,91</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магнитно-резонансная томография</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33.7.2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0,022033</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8 345,17</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183,87</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122 457,02</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ультразвуковое исследование </w:t>
            </w:r>
            <w:proofErr w:type="gramStart"/>
            <w:r w:rsidRPr="00676544">
              <w:rPr>
                <w:sz w:val="16"/>
                <w:szCs w:val="16"/>
              </w:rPr>
              <w:t>сердечно-сосудистой</w:t>
            </w:r>
            <w:proofErr w:type="gramEnd"/>
            <w:r w:rsidRPr="00676544">
              <w:rPr>
                <w:sz w:val="16"/>
                <w:szCs w:val="16"/>
              </w:rPr>
              <w:t xml:space="preserve"> системы</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33.7.3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0,122408</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1 318,38</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161,38</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107 478,29</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эндоскопическое диагностическое исследование</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33.7.4</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0,035370</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2 417,44</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85,50</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56 945,22</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молекулярно-генетическое исследование с целью диагностики онкологических заболеваний</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33.7.5</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0,001492</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19 004,71</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28,36</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18 890,68</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12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33.7.6</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0,027103</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4 686,84</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127,03</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84 597,46</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ПЭТ-КТ при онкологических заболеваниях</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33.7.7</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0,002081</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62 940,96</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130,99</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87 236,17</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ОФЭКТ/КТ</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33.7.8</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0,003783</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8 636,82</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32,67</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21 756,15</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неинвазивное пренатальное тестирование (определение внеклеточной ДНК плода по крови матери)</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33.7.9</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0,000647</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25 789,08</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16,69</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11 115,09</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определение РНК вируса гепатита С (Hepatitis C virus)в крови методом ПЦР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33.7.10</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0,001241</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1 959,09</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2,43</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1 618,21</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лабораторная диагностика для пациентов с хроническим вирусным гепатитом С (оценка стадии фиброза, определение генотира ВГС)</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33.7.11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0,000622</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3 473,14</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2,16</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1 437,88</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2C2051">
            <w:pPr>
              <w:rPr>
                <w:sz w:val="16"/>
                <w:szCs w:val="16"/>
              </w:rPr>
            </w:pPr>
            <w:r w:rsidRPr="00676544">
              <w:rPr>
                <w:sz w:val="16"/>
                <w:szCs w:val="16"/>
              </w:rPr>
              <w:t xml:space="preserve">2.1.8. </w:t>
            </w:r>
            <w:r w:rsidR="002C2051">
              <w:rPr>
                <w:sz w:val="16"/>
                <w:szCs w:val="16"/>
              </w:rPr>
              <w:t>ш</w:t>
            </w:r>
            <w:r w:rsidR="002C2051" w:rsidRPr="002C2051">
              <w:rPr>
                <w:sz w:val="16"/>
                <w:szCs w:val="16"/>
              </w:rPr>
              <w:t>кола для больных с хроническими заболеваниями, школ для беременных и по вопросам грудного вскармливания,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33.8</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0,2102770</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1 707,60</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359,07</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239 135,72</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школа сахарного диабета</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33.8.1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0,005620</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2 514,48</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14,13</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9 411,70</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2.1.9. диспансерное наблюдение, в том числе по поводу:</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33.9</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0,275509</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5 533,53</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1 524,54</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1 015 325,29</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онкологических заболеваний</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33.9.1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0,04505</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7 698,60</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346,82</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230 981,10</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lastRenderedPageBreak/>
              <w:t xml:space="preserve">сахарного диабета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33.9.2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0,0598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3 346,78</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200,14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133 288,86</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болезней системы кровообращения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33.9.3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0,13898</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6 541,60</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909,17</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605 497,04</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0B5C26"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0B5C26" w:rsidRPr="00676544" w:rsidRDefault="000B5C26" w:rsidP="00B76597">
            <w:pPr>
              <w:rPr>
                <w:sz w:val="16"/>
                <w:szCs w:val="16"/>
              </w:rPr>
            </w:pPr>
            <w:r w:rsidRPr="00676544">
              <w:rPr>
                <w:sz w:val="16"/>
                <w:szCs w:val="16"/>
              </w:rPr>
              <w:t>2.1.10. Дистанционное наблюдение за состоянием здоровья пациентов,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33.10</w:t>
            </w:r>
          </w:p>
        </w:tc>
        <w:tc>
          <w:tcPr>
            <w:tcW w:w="1418"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0,01806</w:t>
            </w:r>
          </w:p>
        </w:tc>
        <w:tc>
          <w:tcPr>
            <w:tcW w:w="1660"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1 969,93</w:t>
            </w:r>
          </w:p>
        </w:tc>
        <w:tc>
          <w:tcPr>
            <w:tcW w:w="1034"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35,57</w:t>
            </w:r>
          </w:p>
        </w:tc>
        <w:tc>
          <w:tcPr>
            <w:tcW w:w="1275"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23 690,38</w:t>
            </w:r>
          </w:p>
        </w:tc>
        <w:tc>
          <w:tcPr>
            <w:tcW w:w="708"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0B5C26">
            <w:pPr>
              <w:jc w:val="center"/>
              <w:rPr>
                <w:sz w:val="16"/>
                <w:szCs w:val="16"/>
              </w:rPr>
            </w:pPr>
            <w:r w:rsidRPr="00676544">
              <w:rPr>
                <w:sz w:val="16"/>
                <w:szCs w:val="16"/>
              </w:rPr>
              <w:t>X</w:t>
            </w:r>
          </w:p>
        </w:tc>
      </w:tr>
      <w:tr w:rsidR="000B5C26"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0B5C26" w:rsidRPr="00676544" w:rsidRDefault="000B5C26" w:rsidP="00B76597">
            <w:pPr>
              <w:rPr>
                <w:sz w:val="16"/>
                <w:szCs w:val="16"/>
              </w:rPr>
            </w:pPr>
            <w:r w:rsidRPr="00676544">
              <w:rPr>
                <w:sz w:val="16"/>
                <w:szCs w:val="16"/>
              </w:rPr>
              <w:t xml:space="preserve"> пациентов с сахарным диабетом</w:t>
            </w:r>
          </w:p>
        </w:tc>
        <w:tc>
          <w:tcPr>
            <w:tcW w:w="850"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33.10.1</w:t>
            </w:r>
          </w:p>
        </w:tc>
        <w:tc>
          <w:tcPr>
            <w:tcW w:w="1418"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0,00097</w:t>
            </w:r>
          </w:p>
        </w:tc>
        <w:tc>
          <w:tcPr>
            <w:tcW w:w="1660"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6 490,06</w:t>
            </w:r>
          </w:p>
        </w:tc>
        <w:tc>
          <w:tcPr>
            <w:tcW w:w="1034"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6,30</w:t>
            </w:r>
          </w:p>
        </w:tc>
        <w:tc>
          <w:tcPr>
            <w:tcW w:w="1275"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4 192,58</w:t>
            </w:r>
          </w:p>
        </w:tc>
        <w:tc>
          <w:tcPr>
            <w:tcW w:w="708"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0B5C26">
            <w:pPr>
              <w:jc w:val="center"/>
              <w:rPr>
                <w:sz w:val="16"/>
                <w:szCs w:val="16"/>
              </w:rPr>
            </w:pPr>
            <w:r w:rsidRPr="00676544">
              <w:rPr>
                <w:sz w:val="16"/>
                <w:szCs w:val="16"/>
              </w:rPr>
              <w:t>X</w:t>
            </w:r>
          </w:p>
        </w:tc>
      </w:tr>
      <w:tr w:rsidR="000B5C26"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0B5C26" w:rsidRPr="00676544" w:rsidRDefault="000B5C26" w:rsidP="00B76597">
            <w:pPr>
              <w:rPr>
                <w:sz w:val="16"/>
                <w:szCs w:val="16"/>
              </w:rPr>
            </w:pPr>
            <w:r w:rsidRPr="00676544">
              <w:rPr>
                <w:sz w:val="16"/>
                <w:szCs w:val="16"/>
              </w:rPr>
              <w:t xml:space="preserve"> пациентов с артериальной гипертензией</w:t>
            </w:r>
          </w:p>
        </w:tc>
        <w:tc>
          <w:tcPr>
            <w:tcW w:w="850"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33.10.2</w:t>
            </w:r>
          </w:p>
        </w:tc>
        <w:tc>
          <w:tcPr>
            <w:tcW w:w="1418"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0,01709</w:t>
            </w:r>
          </w:p>
        </w:tc>
        <w:tc>
          <w:tcPr>
            <w:tcW w:w="1660"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1 713,29</w:t>
            </w:r>
          </w:p>
        </w:tc>
        <w:tc>
          <w:tcPr>
            <w:tcW w:w="1034"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29,28</w:t>
            </w:r>
          </w:p>
        </w:tc>
        <w:tc>
          <w:tcPr>
            <w:tcW w:w="1275"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19 497,24</w:t>
            </w:r>
          </w:p>
        </w:tc>
        <w:tc>
          <w:tcPr>
            <w:tcW w:w="708" w:type="dxa"/>
            <w:tcBorders>
              <w:top w:val="nil"/>
              <w:left w:val="nil"/>
              <w:bottom w:val="single" w:sz="4" w:space="0" w:color="auto"/>
              <w:right w:val="single" w:sz="4" w:space="0" w:color="auto"/>
            </w:tcBorders>
            <w:shd w:val="clear" w:color="auto" w:fill="auto"/>
            <w:vAlign w:val="center"/>
            <w:hideMark/>
          </w:tcPr>
          <w:p w:rsidR="000B5C26" w:rsidRPr="00676544" w:rsidRDefault="000B5C26" w:rsidP="000B5C26">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посещения с профилактическими целями центров здоровья</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33.11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0,0328310</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2 981,37</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97,88</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65 187,66</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2.1.11 Вакцинация для профилактики пневмококковых инфекций</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33.12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0,0216660</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4 170,01</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90,35</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60 169,07</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12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3. В условиях дневных стационаров (первичная медико-санитарная помощь, специализированная медицинская помощь), за исключением медицинской реабилитации</w:t>
            </w:r>
            <w:proofErr w:type="gramStart"/>
            <w:r w:rsidRPr="00676544">
              <w:rPr>
                <w:sz w:val="16"/>
                <w:szCs w:val="16"/>
              </w:rPr>
              <w:t xml:space="preserve"> ,</w:t>
            </w:r>
            <w:proofErr w:type="gramEnd"/>
            <w:r w:rsidRPr="00676544">
              <w:rPr>
                <w:sz w:val="16"/>
                <w:szCs w:val="16"/>
              </w:rPr>
              <w:t xml:space="preserve">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34</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0,069345</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59 077,71</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4 096,74</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2 728 385,88</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3.1. для медицинской помощи по профилю «онкология», в том числе: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34.1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0,01439</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142 433,65</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2 049,28</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1 364 799,23</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3.2. для медицинской помощи при экстракорпоральном оплодотворении</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34.2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0,000741</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209 429,81</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155,03</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103 248,90</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3.3. для  медицинской помощи больным с вирусным гепатитом С</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34.3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0,001288</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111 624,84</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143,81</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95 774,11</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3.4. высокотехнологичная медицинская помощь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34.4</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4. Специализированная, в том числе высокотехнологичная, медицинская помощь в условиях </w:t>
            </w:r>
            <w:proofErr w:type="gramStart"/>
            <w:r w:rsidRPr="00676544">
              <w:rPr>
                <w:sz w:val="16"/>
                <w:szCs w:val="16"/>
              </w:rPr>
              <w:t>круглосуточного</w:t>
            </w:r>
            <w:proofErr w:type="gramEnd"/>
            <w:r w:rsidRPr="00676544">
              <w:rPr>
                <w:sz w:val="16"/>
                <w:szCs w:val="16"/>
              </w:rPr>
              <w:t xml:space="preserve"> стационара, за исключением медицинской реабилитации,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35</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0,176524</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100 964,86</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17 822,68</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11 869 727,32</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4.1. медицинская помощь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35.1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0,010265</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183 094,75</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1 879,36</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1 251 635,71</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lastRenderedPageBreak/>
              <w:t>4.2. стентирование для больных с инфарктом миокарда медицинскими организациями (за исключением федеральных медицинских организаций)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35.2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0,002327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298 428,58</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694,55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462 564,30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4.3. имплантация частотно-адаптированного кардиостимулятора взрослым медицинскими организациями (за исключением федеральных медицинских организаций)</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35.3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0,00043</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461 013,28</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197,98</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131 849,80</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4.4. эндоваскулярная деструкция дополнительных проводящих путей и аритмогенных зон сердца</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35.4</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0,000189</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624 525,89</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118,16</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78 690,26</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4.5 оперативные вмешательства на брахиоцефальных артериях (стентирование/эндартерэктомия)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35.5</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0,000472</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375 288,06</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176,94</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117 840,45</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4.6. трансплантация почки</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35.6</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0,000025</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2 310 324,27</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58,97</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39 275,51</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0B5C26" w:rsidP="00B76597">
            <w:pPr>
              <w:jc w:val="center"/>
              <w:rPr>
                <w:sz w:val="16"/>
                <w:szCs w:val="16"/>
              </w:rPr>
            </w:pPr>
            <w:r w:rsidRPr="00676544">
              <w:rPr>
                <w:sz w:val="16"/>
                <w:szCs w:val="16"/>
              </w:rPr>
              <w:t>X</w:t>
            </w:r>
            <w:r w:rsidR="00B76597" w:rsidRPr="00676544">
              <w:rPr>
                <w:sz w:val="16"/>
                <w:szCs w:val="16"/>
              </w:rPr>
              <w:t> </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4.7. высокотехнологичная медицинская помощь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35.7</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0,009165</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473 756,56</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4 342,12</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2 891 810,04</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5. Медицинская реабилитация:</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36</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5.1 В амбулаторных </w:t>
            </w:r>
            <w:proofErr w:type="gramStart"/>
            <w:r w:rsidRPr="00676544">
              <w:rPr>
                <w:sz w:val="16"/>
                <w:szCs w:val="16"/>
              </w:rPr>
              <w:t>условиях</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36.1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комплексные посещения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0,003371</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49 205,55</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165,87</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110 466,46</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5.2 В </w:t>
            </w:r>
            <w:proofErr w:type="gramStart"/>
            <w:r w:rsidRPr="00676544">
              <w:rPr>
                <w:sz w:val="16"/>
                <w:szCs w:val="16"/>
              </w:rPr>
              <w:t>условиях</w:t>
            </w:r>
            <w:proofErr w:type="gramEnd"/>
            <w:r w:rsidRPr="00676544">
              <w:rPr>
                <w:sz w:val="16"/>
                <w:szCs w:val="16"/>
              </w:rPr>
              <w:t xml:space="preserve"> дневных стационаров (первичная медико-санитарная помощь, специализированная медицинская помощь)</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36.2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0,002813</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54 119,63</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152,20</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101 366,07</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5.3 Специализированная, в том числе высокотехнологичная, медицинская помощь в условиях </w:t>
            </w:r>
            <w:proofErr w:type="gramStart"/>
            <w:r w:rsidRPr="00676544">
              <w:rPr>
                <w:sz w:val="16"/>
                <w:szCs w:val="16"/>
              </w:rPr>
              <w:t>круглосуточного</w:t>
            </w:r>
            <w:proofErr w:type="gramEnd"/>
            <w:r w:rsidRPr="00676544">
              <w:rPr>
                <w:sz w:val="16"/>
                <w:szCs w:val="16"/>
              </w:rPr>
              <w:t xml:space="preserve"> стационара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36.3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0,005869</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104 744,49</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614,79</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409 446,21</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6. Расходы на ведение дела СМО</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37</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307,61</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204 866,47</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0B5C26" w:rsidRPr="00676544" w:rsidTr="003F0CEC">
        <w:trPr>
          <w:trHeight w:val="12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C26" w:rsidRPr="00676544" w:rsidRDefault="000B5C26" w:rsidP="00B76597">
            <w:pPr>
              <w:rPr>
                <w:sz w:val="16"/>
                <w:szCs w:val="16"/>
              </w:rPr>
            </w:pPr>
            <w:r w:rsidRPr="00676544">
              <w:rPr>
                <w:sz w:val="16"/>
                <w:szCs w:val="16"/>
              </w:rPr>
              <w:t>2.  Медицинская помощь по видам и заболеваниям, установленным базовой программой (за счет межбюджетных трансфертов бюджета субъекта Российской Федерации и прочих поступлений):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38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B5C26" w:rsidRPr="00676544" w:rsidRDefault="000B5C26" w:rsidP="00B76597">
            <w:pPr>
              <w:rPr>
                <w:sz w:val="16"/>
                <w:szCs w:val="16"/>
              </w:rPr>
            </w:pPr>
            <w:r w:rsidRPr="00676544">
              <w:rPr>
                <w:sz w:val="16"/>
                <w:szCs w:val="16"/>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X</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X</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X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0B5C26" w:rsidRPr="00676544" w:rsidRDefault="000B5C26" w:rsidP="00B76597">
            <w:pPr>
              <w:jc w:val="center"/>
              <w:rPr>
                <w:sz w:val="16"/>
                <w:szCs w:val="16"/>
              </w:rPr>
            </w:pPr>
            <w:r w:rsidRPr="00676544">
              <w:rPr>
                <w:sz w:val="16"/>
                <w:szCs w:val="16"/>
              </w:rPr>
              <w:t> 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1. Скорая, в том числе скорая специализированная, медицинская помощь</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39</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вызов</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 Первичная медико-санитарная помощь, за исключением медицинской реабилитации</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40</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lastRenderedPageBreak/>
              <w:t xml:space="preserve">2.1. В амбулаторных </w:t>
            </w:r>
            <w:proofErr w:type="gramStart"/>
            <w:r w:rsidRPr="00676544">
              <w:rPr>
                <w:sz w:val="16"/>
                <w:szCs w:val="16"/>
              </w:rPr>
              <w:t>условиях</w:t>
            </w:r>
            <w:proofErr w:type="gramEnd"/>
            <w:r w:rsidRPr="00676544">
              <w:rPr>
                <w:sz w:val="16"/>
                <w:szCs w:val="16"/>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2.1.1. для проведения профилактических медицинских осмотров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2.1.2. для проведения диспансеризации, всего,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для проведения углубленной диспансеризации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41.2.1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2.1.3. для проведения диспансеризации для оценки репродуктивного здоровья женщин и мужчин</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женщины</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41.3.1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мужчины</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41.3.2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2.1.4. для посещений с иными целями</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41.4</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посещения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2.1.5. в неотложной форме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41.5</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2.1.6. в связи с заболеваниями (обращений), всего, из них:</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41.6</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обращение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2.1.7. для проведения отдельных диагностических (лабораторных) исследований:</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41.7.</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компьютерная томография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41.1.1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магнитно-резонансная томография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41.7.2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ультразвуковое исследование </w:t>
            </w:r>
            <w:proofErr w:type="gramStart"/>
            <w:r w:rsidRPr="00676544">
              <w:rPr>
                <w:sz w:val="16"/>
                <w:szCs w:val="16"/>
              </w:rPr>
              <w:t>сердечно-сосудистой</w:t>
            </w:r>
            <w:proofErr w:type="gramEnd"/>
            <w:r w:rsidRPr="00676544">
              <w:rPr>
                <w:sz w:val="16"/>
                <w:szCs w:val="16"/>
              </w:rPr>
              <w:t xml:space="preserve"> системы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41.7.3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эндоскопическое диагностическое исследование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41.7.4</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молекулярно-генетическое исследование с целью диагностики онкологических заболеваний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41.7.5</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12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41.7.6</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ПЭТ-КТ при онкологических заболеваниях</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41.7.7</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ОФЭКТ/КТ</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41.7.8</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2C2051">
            <w:pPr>
              <w:rPr>
                <w:sz w:val="16"/>
                <w:szCs w:val="16"/>
              </w:rPr>
            </w:pPr>
            <w:r w:rsidRPr="00676544">
              <w:rPr>
                <w:sz w:val="16"/>
                <w:szCs w:val="16"/>
              </w:rPr>
              <w:lastRenderedPageBreak/>
              <w:t xml:space="preserve">2.1.8. </w:t>
            </w:r>
            <w:r w:rsidR="002C2051">
              <w:rPr>
                <w:sz w:val="16"/>
                <w:szCs w:val="16"/>
              </w:rPr>
              <w:t>ш</w:t>
            </w:r>
            <w:r w:rsidR="002C2051" w:rsidRPr="002C2051">
              <w:rPr>
                <w:sz w:val="16"/>
                <w:szCs w:val="16"/>
              </w:rPr>
              <w:t>кола для больных с хроническими заболеваниями, школ для беременных и по вопросам грудного вскармливания, в том числе:</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школа сахарного диабета</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41.8.1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2.1.9. диспансерное наблюдение, в том числе по поводу:</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41.9</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онкологических заболеваний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41.9.1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сахарного диабета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41.9.2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болезней системы кровообращения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41.9.3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2.1.10. посещения с профилактическими целями центров здоровья</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41.10</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12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3. В </w:t>
            </w:r>
            <w:proofErr w:type="gramStart"/>
            <w:r w:rsidRPr="00676544">
              <w:rPr>
                <w:sz w:val="16"/>
                <w:szCs w:val="16"/>
              </w:rPr>
              <w:t>условиях</w:t>
            </w:r>
            <w:proofErr w:type="gramEnd"/>
            <w:r w:rsidRPr="00676544">
              <w:rPr>
                <w:sz w:val="16"/>
                <w:szCs w:val="16"/>
              </w:rPr>
              <w:t xml:space="preserve"> дневных стационаров (первичная медико-санитарная помощь, специализированная медицинская помощь), за исключением медицинской реабилитации,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3.1. для медицинской помощи по профилю «онкология», в том числе: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42.1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3.2. для медицинской помощи при экстракорпоральном оплодотворении</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42.2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3.3. для  медицинской помощи больным с вирусным гепатитом С</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42.3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3.4. высокотехнологичная медицинская помощь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42.4</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4. Специализированная, в том числе высокотехнологичная, медицинская помощь в условиях </w:t>
            </w:r>
            <w:proofErr w:type="gramStart"/>
            <w:r w:rsidRPr="00676544">
              <w:rPr>
                <w:sz w:val="16"/>
                <w:szCs w:val="16"/>
              </w:rPr>
              <w:t>круглосуточного</w:t>
            </w:r>
            <w:proofErr w:type="gramEnd"/>
            <w:r w:rsidRPr="00676544">
              <w:rPr>
                <w:sz w:val="16"/>
                <w:szCs w:val="16"/>
              </w:rPr>
              <w:t xml:space="preserve"> стационара, за исключением медицинской реабилитации,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4.1. медицинская помощь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43.1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lastRenderedPageBreak/>
              <w:t>4.2. стентирование для больных с инфарктом миокарда медицинскими организациями (за исключением федеральных медицинских организаций)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43.2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4.3. имплантация частотно-адаптированного кардиостимулятора взрослым медицинскими организациями (за исключением федеральных медицинских организаций)</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43.3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4.4. эндоваскулярная деструкция дополнительных проводящих путей и аритмогенных зон сердца</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43.4</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4.5. стентирование или эндартерэктомия медицинскими организациями (за исключением федеральных медицинских организаций)</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43.5</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4.6. высокотехнологичная медицинская помощь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43.6</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5. Медицинская реабилитация:</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44</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5.1 В амбулаторных </w:t>
            </w:r>
            <w:proofErr w:type="gramStart"/>
            <w:r w:rsidRPr="00676544">
              <w:rPr>
                <w:sz w:val="16"/>
                <w:szCs w:val="16"/>
              </w:rPr>
              <w:t>условиях</w:t>
            </w:r>
            <w:proofErr w:type="gramEnd"/>
            <w:r w:rsidRPr="00676544">
              <w:rPr>
                <w:sz w:val="16"/>
                <w:szCs w:val="16"/>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44.1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комплексные посещения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5.2 В </w:t>
            </w:r>
            <w:proofErr w:type="gramStart"/>
            <w:r w:rsidRPr="00676544">
              <w:rPr>
                <w:sz w:val="16"/>
                <w:szCs w:val="16"/>
              </w:rPr>
              <w:t>условиях</w:t>
            </w:r>
            <w:proofErr w:type="gramEnd"/>
            <w:r w:rsidRPr="00676544">
              <w:rPr>
                <w:sz w:val="16"/>
                <w:szCs w:val="16"/>
              </w:rPr>
              <w:t xml:space="preserve"> дневных стационаров (первичная медико-санитарная помощь, специализированная медицинская помощь)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44.2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5.3 Специализированная, в том числе высокотехнологичная, медицинская помощь в условиях </w:t>
            </w:r>
            <w:proofErr w:type="gramStart"/>
            <w:r w:rsidRPr="00676544">
              <w:rPr>
                <w:sz w:val="16"/>
                <w:szCs w:val="16"/>
              </w:rPr>
              <w:t>круглосуточного</w:t>
            </w:r>
            <w:proofErr w:type="gramEnd"/>
            <w:r w:rsidRPr="00676544">
              <w:rPr>
                <w:sz w:val="16"/>
                <w:szCs w:val="16"/>
              </w:rPr>
              <w:t xml:space="preserve"> стационара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44.3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7. Расходы на ведение дела СМО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45</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78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3. Медицинская помощь по видам и заболеваниям, не установленным базовой программой: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1 062,49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707 604,41</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1,9</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1. Скорая, в том числе скорая специализированная, медицинская помощь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47</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вызов</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 Первичная медико-санитарная помощь, за исключением медицинской реабилитации</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48</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2.1. В амбулаторных </w:t>
            </w:r>
            <w:proofErr w:type="gramStart"/>
            <w:r w:rsidRPr="00676544">
              <w:rPr>
                <w:sz w:val="16"/>
                <w:szCs w:val="16"/>
              </w:rPr>
              <w:t>условиях</w:t>
            </w:r>
            <w:proofErr w:type="gramEnd"/>
            <w:r w:rsidRPr="00676544">
              <w:rPr>
                <w:sz w:val="16"/>
                <w:szCs w:val="16"/>
              </w:rPr>
              <w:t>:</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lastRenderedPageBreak/>
              <w:t xml:space="preserve">2.1.1. для проведения профилактических медицинских осмотров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2.1.2. для проведения диспансеризации, всего,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для проведения углубленной диспансеризации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49.2.1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2.1.3. для проведения диспансеризации для оценки репродуктивного здоровья женщин и мужчин</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женщины</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49.3.1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мужчины</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49.3.2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2.1.4. для посещений с иными целями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49.4</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посещения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0,163</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883,55</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144,38</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96 153,20</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2.1.5. в неотложной форме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49.5</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2.1.6. в связи с заболеваниями (обращений), всего</w:t>
            </w:r>
            <w:proofErr w:type="gramStart"/>
            <w:r w:rsidRPr="00676544">
              <w:rPr>
                <w:sz w:val="16"/>
                <w:szCs w:val="16"/>
              </w:rPr>
              <w:t xml:space="preserve"> ,</w:t>
            </w:r>
            <w:proofErr w:type="gramEnd"/>
            <w:r w:rsidRPr="00676544">
              <w:rPr>
                <w:sz w:val="16"/>
                <w:szCs w:val="16"/>
              </w:rPr>
              <w:t xml:space="preserve"> из них:</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49.6</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обращение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0,016</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3 120,59</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50,79</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33 824,06</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2.1.7. для проведения отдельных диагностических (лабораторных) исследований:</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49.7</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3F0CEC"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компьютерная томография</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49.7.1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магнитно-резонансная томография</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49.7.2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ультразвуковое исследование </w:t>
            </w:r>
            <w:proofErr w:type="gramStart"/>
            <w:r w:rsidRPr="00676544">
              <w:rPr>
                <w:sz w:val="16"/>
                <w:szCs w:val="16"/>
              </w:rPr>
              <w:t>сердечно-сосудистой</w:t>
            </w:r>
            <w:proofErr w:type="gramEnd"/>
            <w:r w:rsidRPr="00676544">
              <w:rPr>
                <w:sz w:val="16"/>
                <w:szCs w:val="16"/>
              </w:rPr>
              <w:t xml:space="preserve"> системы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49.7.3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эндоскопическое диагностическое исследование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49.7.4</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молекулярно-генетическое исследование с целью диагностики онкологических заболеваний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49.7.5</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12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49.7.6</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ПЭТ-КТ при онкологических заболеваниях</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49.7.7</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ОФЭКТ/КТ</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49.7.8</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исследования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lastRenderedPageBreak/>
              <w:t xml:space="preserve">2.1.8. </w:t>
            </w:r>
            <w:r w:rsidR="002C2051">
              <w:rPr>
                <w:sz w:val="16"/>
                <w:szCs w:val="16"/>
              </w:rPr>
              <w:t>ш</w:t>
            </w:r>
            <w:r w:rsidR="002C2051" w:rsidRPr="002C2051">
              <w:rPr>
                <w:sz w:val="16"/>
                <w:szCs w:val="16"/>
              </w:rPr>
              <w:t>кола для больных с хроническими заболеваниями, школ для беременных и по вопросам грудного вскармливания, в том числе:</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школа сахарного диабета</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49.8.1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2.1.9. диспансерное наблюдение, в том числе по поводу:</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49.9</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онкологических заболеваний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49.9.1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сахарного диабета</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49.9.2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болезней системы кровообращения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49.9.3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2.1.10. посещения с профилактическими целями центров здоровья</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49.10</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комплексное посещение</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12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3. В </w:t>
            </w:r>
            <w:proofErr w:type="gramStart"/>
            <w:r w:rsidRPr="00676544">
              <w:rPr>
                <w:sz w:val="16"/>
                <w:szCs w:val="16"/>
              </w:rPr>
              <w:t>условиях</w:t>
            </w:r>
            <w:proofErr w:type="gramEnd"/>
            <w:r w:rsidRPr="00676544">
              <w:rPr>
                <w:sz w:val="16"/>
                <w:szCs w:val="16"/>
              </w:rPr>
              <w:t xml:space="preserve"> дневных стационаров (первичная медико-санитарная помощь, специализированная медицинская помощь), за исключением медицинской реабилитации,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50</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0,000721</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25 735,42</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18,55</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12 353,00</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3.1. для медицинской помощи по профилю «онкология», в том числе: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50.1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3.2. для медицинской помощи при экстракорпоральном оплодотворении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50.2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3.3. для  медицинской помощи больным с вирусным гепатитом С</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50.3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3.4. высокотехнологичная медицинская помощь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50.4</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4. Специализированная, в том числе высокотехнологичная, медицинская помощь в условиях </w:t>
            </w:r>
            <w:proofErr w:type="gramStart"/>
            <w:r w:rsidRPr="00676544">
              <w:rPr>
                <w:sz w:val="16"/>
                <w:szCs w:val="16"/>
              </w:rPr>
              <w:t>круглосуточного</w:t>
            </w:r>
            <w:proofErr w:type="gramEnd"/>
            <w:r w:rsidRPr="00676544">
              <w:rPr>
                <w:sz w:val="16"/>
                <w:szCs w:val="16"/>
              </w:rPr>
              <w:t xml:space="preserve"> стационара, за исключением медицинской реабилитации,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0,0020</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69 674,31</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137,78</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91 761,06</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4.1. медицинская помощь по профилю «онкология»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51.1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lastRenderedPageBreak/>
              <w:t>4.2. стентирование для больных с инфарктом миокарда медицинскими организациями (за исключением федеральных медицинских организаций)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4.3. имплантация частотно-адаптированного кардиостимулятора взрослым медицинскими организациями (за исключением федеральных медицинских организаций)</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51.3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4.4. эндоваскулярная деструкция дополнительных проводящих путей и аритмогенных зон сердца</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51.4</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4.5. стентирование или эндартерэктомия медицинскими организациями (за исключением федеральных медицинских организаций)</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51.5</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4.6. высокотехнологичная медицинская помощь</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51.6</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5. Медицинская реабилитация:</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5.1 В амбулаторных </w:t>
            </w:r>
            <w:proofErr w:type="gramStart"/>
            <w:r w:rsidRPr="00676544">
              <w:rPr>
                <w:sz w:val="16"/>
                <w:szCs w:val="16"/>
              </w:rPr>
              <w:t>условиях</w:t>
            </w:r>
            <w:proofErr w:type="gramEnd"/>
            <w:r w:rsidRPr="00676544">
              <w:rPr>
                <w:sz w:val="16"/>
                <w:szCs w:val="16"/>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52.1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комплексные посещения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5.2 В </w:t>
            </w:r>
            <w:proofErr w:type="gramStart"/>
            <w:r w:rsidRPr="00676544">
              <w:rPr>
                <w:sz w:val="16"/>
                <w:szCs w:val="16"/>
              </w:rPr>
              <w:t>условиях</w:t>
            </w:r>
            <w:proofErr w:type="gramEnd"/>
            <w:r w:rsidRPr="00676544">
              <w:rPr>
                <w:sz w:val="16"/>
                <w:szCs w:val="16"/>
              </w:rPr>
              <w:t xml:space="preserve"> дневных стационаров (первичная медико-санитарная помощь, специализированная медицинская помощь)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52.2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5.3 Специализированная, в том числе высокотехнологичная, медицинская помощь в условиях </w:t>
            </w:r>
            <w:proofErr w:type="gramStart"/>
            <w:r w:rsidRPr="00676544">
              <w:rPr>
                <w:sz w:val="16"/>
                <w:szCs w:val="16"/>
              </w:rPr>
              <w:t>круглосуточного</w:t>
            </w:r>
            <w:proofErr w:type="gramEnd"/>
            <w:r w:rsidRPr="00676544">
              <w:rPr>
                <w:sz w:val="16"/>
                <w:szCs w:val="16"/>
              </w:rPr>
              <w:t xml:space="preserve"> стационара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52.3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госпитализации</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6. паллиативная медицинская помощь********</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Х</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Х</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702,56</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467 897,31</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6.1 первичная медицинская помощь, в том числе доврачебная и врачебная*******, всего,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53.1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посещений</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0,030</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1 946,05</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58,38</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38 882,15</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6.1.1 посещение по </w:t>
            </w:r>
            <w:proofErr w:type="gramStart"/>
            <w:r w:rsidRPr="00676544">
              <w:rPr>
                <w:sz w:val="16"/>
                <w:szCs w:val="16"/>
              </w:rPr>
              <w:t>паллиативной</w:t>
            </w:r>
            <w:proofErr w:type="gramEnd"/>
            <w:r w:rsidRPr="00676544">
              <w:rPr>
                <w:sz w:val="16"/>
                <w:szCs w:val="16"/>
              </w:rPr>
              <w:t xml:space="preserve"> медицинской помощи без учета посещений на дому патронажными бригадами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53.1.1</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посещений</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0,022</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946,00</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20,81</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13 860,79</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6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6.1.2 посещения на дому выездными патронажными бригадами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53.1.2</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посещений</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0,008</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4 696,20</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37,57</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25 021,36</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90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lastRenderedPageBreak/>
              <w:t xml:space="preserve">6.2. </w:t>
            </w:r>
            <w:proofErr w:type="gramStart"/>
            <w:r w:rsidRPr="00676544">
              <w:rPr>
                <w:sz w:val="16"/>
                <w:szCs w:val="16"/>
              </w:rPr>
              <w:t>оказываемая</w:t>
            </w:r>
            <w:proofErr w:type="gramEnd"/>
            <w:r w:rsidRPr="00676544">
              <w:rPr>
                <w:sz w:val="16"/>
                <w:szCs w:val="16"/>
              </w:rPr>
              <w:t xml:space="preserve"> в стационарных условиях (включая койки паллиативной медицинской помощи и койки сестринского ухода)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53.2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койко-день</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0,111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5 780,55</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644,18</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429 015,16</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6.3 </w:t>
            </w:r>
            <w:proofErr w:type="gramStart"/>
            <w:r w:rsidRPr="00676544">
              <w:rPr>
                <w:sz w:val="16"/>
                <w:szCs w:val="16"/>
              </w:rPr>
              <w:t>оказываемая</w:t>
            </w:r>
            <w:proofErr w:type="gramEnd"/>
            <w:r w:rsidRPr="00676544">
              <w:rPr>
                <w:sz w:val="16"/>
                <w:szCs w:val="16"/>
              </w:rPr>
              <w:t xml:space="preserve"> в условиях дневного стационара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53.3</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случай лечения</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7. Расходы на ведение дела СМО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54</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8,43</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5 615,78</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 xml:space="preserve">8. Иные расходы </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55</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r>
      <w:tr w:rsidR="00B76597" w:rsidRPr="00676544" w:rsidTr="003F0CEC">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76597" w:rsidRPr="00676544" w:rsidRDefault="00B76597" w:rsidP="00B76597">
            <w:pPr>
              <w:rPr>
                <w:sz w:val="16"/>
                <w:szCs w:val="16"/>
              </w:rPr>
            </w:pPr>
            <w:r w:rsidRPr="00676544">
              <w:rPr>
                <w:sz w:val="16"/>
                <w:szCs w:val="16"/>
              </w:rPr>
              <w:t>ИТОГО (сумма строк 01 + 19 + 20)</w:t>
            </w:r>
          </w:p>
        </w:tc>
        <w:tc>
          <w:tcPr>
            <w:tcW w:w="85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56</w:t>
            </w:r>
          </w:p>
        </w:tc>
        <w:tc>
          <w:tcPr>
            <w:tcW w:w="141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417"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6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X</w:t>
            </w:r>
          </w:p>
        </w:tc>
        <w:tc>
          <w:tcPr>
            <w:tcW w:w="10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13 268,96</w:t>
            </w:r>
          </w:p>
        </w:tc>
        <w:tc>
          <w:tcPr>
            <w:tcW w:w="1134"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42 125,16</w:t>
            </w:r>
          </w:p>
        </w:tc>
        <w:tc>
          <w:tcPr>
            <w:tcW w:w="1275"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8 468 581,10</w:t>
            </w:r>
          </w:p>
        </w:tc>
        <w:tc>
          <w:tcPr>
            <w:tcW w:w="1560"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28 054 928,27</w:t>
            </w:r>
          </w:p>
        </w:tc>
        <w:tc>
          <w:tcPr>
            <w:tcW w:w="708" w:type="dxa"/>
            <w:tcBorders>
              <w:top w:val="nil"/>
              <w:left w:val="nil"/>
              <w:bottom w:val="single" w:sz="4" w:space="0" w:color="auto"/>
              <w:right w:val="single" w:sz="4" w:space="0" w:color="auto"/>
            </w:tcBorders>
            <w:shd w:val="clear" w:color="auto" w:fill="auto"/>
            <w:vAlign w:val="center"/>
            <w:hideMark/>
          </w:tcPr>
          <w:p w:rsidR="00B76597" w:rsidRPr="00676544" w:rsidRDefault="00B76597" w:rsidP="00B76597">
            <w:pPr>
              <w:jc w:val="center"/>
              <w:rPr>
                <w:sz w:val="16"/>
                <w:szCs w:val="16"/>
              </w:rPr>
            </w:pPr>
            <w:r w:rsidRPr="00676544">
              <w:rPr>
                <w:sz w:val="16"/>
                <w:szCs w:val="16"/>
              </w:rPr>
              <w:t>99,90</w:t>
            </w:r>
          </w:p>
        </w:tc>
      </w:tr>
      <w:tr w:rsidR="00B76597" w:rsidRPr="00676544" w:rsidTr="003F0CEC">
        <w:trPr>
          <w:trHeight w:val="742"/>
        </w:trPr>
        <w:tc>
          <w:tcPr>
            <w:tcW w:w="14190" w:type="dxa"/>
            <w:gridSpan w:val="10"/>
            <w:tcBorders>
              <w:top w:val="nil"/>
              <w:left w:val="nil"/>
              <w:bottom w:val="nil"/>
              <w:right w:val="nil"/>
            </w:tcBorders>
            <w:shd w:val="clear" w:color="auto" w:fill="auto"/>
            <w:hideMark/>
          </w:tcPr>
          <w:p w:rsidR="00B76597" w:rsidRPr="00676544" w:rsidRDefault="00B76597" w:rsidP="003F0CEC">
            <w:pPr>
              <w:jc w:val="both"/>
              <w:rPr>
                <w:sz w:val="16"/>
                <w:szCs w:val="16"/>
              </w:rPr>
            </w:pPr>
            <w:r w:rsidRPr="00676544">
              <w:rPr>
                <w:sz w:val="16"/>
                <w:szCs w:val="16"/>
              </w:rPr>
              <w:t>*Без учета финансовых средств консолидированного бюджета субъекта Российской Федерации на приобретение оборудования для медицинских организаций, работающих в системе ОМС (затраты, не вошедшие в тариф). Средние нормативы объема оказания и средние нормативы финансовых затрат на единицу объема медицинской помощи за счет бюджетных ассигнований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для осуществления органами местного самоуправления).</w:t>
            </w:r>
          </w:p>
        </w:tc>
      </w:tr>
      <w:tr w:rsidR="00B76597" w:rsidRPr="00676544" w:rsidTr="003F0CEC">
        <w:trPr>
          <w:trHeight w:val="707"/>
        </w:trPr>
        <w:tc>
          <w:tcPr>
            <w:tcW w:w="14190" w:type="dxa"/>
            <w:gridSpan w:val="10"/>
            <w:tcBorders>
              <w:top w:val="nil"/>
              <w:left w:val="nil"/>
              <w:bottom w:val="nil"/>
              <w:right w:val="nil"/>
            </w:tcBorders>
            <w:shd w:val="clear" w:color="auto" w:fill="auto"/>
            <w:hideMark/>
          </w:tcPr>
          <w:p w:rsidR="00B76597" w:rsidRPr="00676544" w:rsidRDefault="00B76597" w:rsidP="003F0CEC">
            <w:pPr>
              <w:jc w:val="both"/>
              <w:rPr>
                <w:sz w:val="16"/>
                <w:szCs w:val="16"/>
              </w:rPr>
            </w:pPr>
            <w:r w:rsidRPr="00676544">
              <w:rPr>
                <w:sz w:val="16"/>
                <w:szCs w:val="16"/>
              </w:rPr>
              <w:t xml:space="preserve">**Нормативы объема скорой медицинской помощи и нормативы финансовых затрат на один вызов скорой медицинской помощи устанавливаются субъектом Российской Федерации. Средний норматив финансовых затрат за счет средств соответствующих бюджетов на один случай оказания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 устанавливаются субъектом Российской Федерации за счет средств соответствующих бюджетов. </w:t>
            </w:r>
          </w:p>
        </w:tc>
      </w:tr>
      <w:tr w:rsidR="00B76597" w:rsidRPr="00676544" w:rsidTr="003F0CEC">
        <w:trPr>
          <w:trHeight w:val="547"/>
        </w:trPr>
        <w:tc>
          <w:tcPr>
            <w:tcW w:w="14190" w:type="dxa"/>
            <w:gridSpan w:val="10"/>
            <w:tcBorders>
              <w:top w:val="nil"/>
              <w:left w:val="nil"/>
              <w:bottom w:val="nil"/>
              <w:right w:val="nil"/>
            </w:tcBorders>
            <w:shd w:val="clear" w:color="auto" w:fill="auto"/>
            <w:hideMark/>
          </w:tcPr>
          <w:p w:rsidR="00B76597" w:rsidRPr="00676544" w:rsidRDefault="00B76597" w:rsidP="003F0CEC">
            <w:pPr>
              <w:jc w:val="both"/>
              <w:rPr>
                <w:sz w:val="16"/>
                <w:szCs w:val="16"/>
              </w:rPr>
            </w:pPr>
            <w:proofErr w:type="gramStart"/>
            <w:r w:rsidRPr="00676544">
              <w:rPr>
                <w:sz w:val="16"/>
                <w:szCs w:val="16"/>
              </w:rPr>
              <w:t>***Включая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roofErr w:type="gramEnd"/>
          </w:p>
        </w:tc>
      </w:tr>
      <w:tr w:rsidR="00B76597" w:rsidRPr="00676544" w:rsidTr="003F0CEC">
        <w:trPr>
          <w:trHeight w:val="130"/>
        </w:trPr>
        <w:tc>
          <w:tcPr>
            <w:tcW w:w="14190" w:type="dxa"/>
            <w:gridSpan w:val="10"/>
            <w:tcBorders>
              <w:top w:val="nil"/>
              <w:left w:val="nil"/>
              <w:bottom w:val="nil"/>
              <w:right w:val="nil"/>
            </w:tcBorders>
            <w:shd w:val="clear" w:color="auto" w:fill="auto"/>
            <w:hideMark/>
          </w:tcPr>
          <w:p w:rsidR="00B76597" w:rsidRPr="00676544" w:rsidRDefault="00B76597" w:rsidP="003F0CEC">
            <w:pPr>
              <w:jc w:val="both"/>
              <w:rPr>
                <w:sz w:val="16"/>
                <w:szCs w:val="16"/>
              </w:rPr>
            </w:pPr>
            <w:r w:rsidRPr="00676544">
              <w:rPr>
                <w:sz w:val="16"/>
                <w:szCs w:val="16"/>
              </w:rPr>
              <w:t>****Законченных случаев лечения заболевания в амбулаторных условиях с кратностью посещений по поводу одного заболевания не менее 2.</w:t>
            </w:r>
          </w:p>
        </w:tc>
      </w:tr>
      <w:tr w:rsidR="00B76597" w:rsidRPr="00676544" w:rsidTr="003F0CEC">
        <w:trPr>
          <w:trHeight w:val="387"/>
        </w:trPr>
        <w:tc>
          <w:tcPr>
            <w:tcW w:w="14190" w:type="dxa"/>
            <w:gridSpan w:val="10"/>
            <w:tcBorders>
              <w:top w:val="nil"/>
              <w:left w:val="nil"/>
              <w:bottom w:val="nil"/>
              <w:right w:val="nil"/>
            </w:tcBorders>
            <w:shd w:val="clear" w:color="auto" w:fill="auto"/>
            <w:hideMark/>
          </w:tcPr>
          <w:p w:rsidR="00B76597" w:rsidRPr="00676544" w:rsidRDefault="00B76597" w:rsidP="003F0CEC">
            <w:pPr>
              <w:jc w:val="both"/>
              <w:rPr>
                <w:sz w:val="16"/>
                <w:szCs w:val="16"/>
              </w:rPr>
            </w:pPr>
            <w:proofErr w:type="gramStart"/>
            <w:r w:rsidRPr="00676544">
              <w:rPr>
                <w:sz w:val="16"/>
                <w:szCs w:val="16"/>
              </w:rPr>
              <w:t>*****Субъект Российской Федерации вправе устанавливать раздельные нормативы объема и стоимости единицы объема для оказываемой в условиях дневного стационара первичной медико-санитарной помощи и специализированной медицинской помощи, включающие случаи оказания паллиативной медицинской помощи в условиях дневного стационара, а также для медицинской реабилитации.</w:t>
            </w:r>
            <w:proofErr w:type="gramEnd"/>
          </w:p>
        </w:tc>
      </w:tr>
      <w:tr w:rsidR="00B76597" w:rsidRPr="00676544" w:rsidTr="003F0CEC">
        <w:trPr>
          <w:trHeight w:val="705"/>
        </w:trPr>
        <w:tc>
          <w:tcPr>
            <w:tcW w:w="14190" w:type="dxa"/>
            <w:gridSpan w:val="10"/>
            <w:tcBorders>
              <w:top w:val="nil"/>
              <w:left w:val="nil"/>
              <w:bottom w:val="nil"/>
              <w:right w:val="nil"/>
            </w:tcBorders>
            <w:shd w:val="clear" w:color="auto" w:fill="auto"/>
            <w:hideMark/>
          </w:tcPr>
          <w:p w:rsidR="00B76597" w:rsidRPr="00676544" w:rsidRDefault="00B76597" w:rsidP="003F0CEC">
            <w:pPr>
              <w:jc w:val="both"/>
              <w:rPr>
                <w:sz w:val="16"/>
                <w:szCs w:val="16"/>
              </w:rPr>
            </w:pPr>
            <w:proofErr w:type="gramStart"/>
            <w:r w:rsidRPr="00676544">
              <w:rPr>
                <w:sz w:val="16"/>
                <w:szCs w:val="16"/>
              </w:rPr>
              <w:t>******Нормативы объема и стоимости единицы объема медицинской помощи, оказываемой в условиях дневных стационаров (общие для первичной медико-санитарной помощи и специализированной медицинской помощи, включая случаи оказания паллиативной медицинской помощи в условиях дневного стационара) устанавливаются субъектом Российской Федерации на основании соответствующих нормативов Программы государственных гарантий бесплатного оказания гражданам медицинской помощи на 2025 - 2027 годы, утвержденных постановлением Правительства Российской Федерации  от 27.12.2024 № 1940.</w:t>
            </w:r>
            <w:proofErr w:type="gramEnd"/>
          </w:p>
        </w:tc>
      </w:tr>
      <w:tr w:rsidR="00B76597" w:rsidRPr="00676544" w:rsidTr="003F0CEC">
        <w:trPr>
          <w:trHeight w:val="389"/>
        </w:trPr>
        <w:tc>
          <w:tcPr>
            <w:tcW w:w="14190" w:type="dxa"/>
            <w:gridSpan w:val="10"/>
            <w:tcBorders>
              <w:top w:val="nil"/>
              <w:left w:val="nil"/>
              <w:bottom w:val="nil"/>
              <w:right w:val="nil"/>
            </w:tcBorders>
            <w:shd w:val="clear" w:color="auto" w:fill="auto"/>
            <w:hideMark/>
          </w:tcPr>
          <w:p w:rsidR="00B76597" w:rsidRPr="00676544" w:rsidRDefault="00B76597" w:rsidP="003F0CEC">
            <w:pPr>
              <w:jc w:val="both"/>
              <w:rPr>
                <w:sz w:val="16"/>
                <w:szCs w:val="16"/>
              </w:rPr>
            </w:pPr>
            <w:r w:rsidRPr="00676544">
              <w:rPr>
                <w:sz w:val="16"/>
                <w:szCs w:val="16"/>
              </w:rPr>
              <w:t>*******Указываются расходы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 сверх ТПОМС.</w:t>
            </w:r>
          </w:p>
        </w:tc>
      </w:tr>
      <w:tr w:rsidR="00B76597" w:rsidRPr="00676544" w:rsidTr="003F0CEC">
        <w:trPr>
          <w:trHeight w:val="423"/>
        </w:trPr>
        <w:tc>
          <w:tcPr>
            <w:tcW w:w="14190" w:type="dxa"/>
            <w:gridSpan w:val="10"/>
            <w:tcBorders>
              <w:top w:val="nil"/>
              <w:left w:val="nil"/>
              <w:bottom w:val="nil"/>
              <w:right w:val="nil"/>
            </w:tcBorders>
            <w:shd w:val="clear" w:color="auto" w:fill="auto"/>
            <w:hideMark/>
          </w:tcPr>
          <w:p w:rsidR="00B76597" w:rsidRPr="00676544" w:rsidRDefault="00B76597" w:rsidP="003F0CEC">
            <w:pPr>
              <w:jc w:val="both"/>
              <w:rPr>
                <w:sz w:val="16"/>
                <w:szCs w:val="16"/>
              </w:rPr>
            </w:pPr>
            <w:proofErr w:type="gramStart"/>
            <w:r w:rsidRPr="00676544">
              <w:rPr>
                <w:sz w:val="16"/>
                <w:szCs w:val="16"/>
              </w:rPr>
              <w:t>********Включены в норматив объема первичной медико-санитарной помощи в амбулаторных условиях в случае включения паллиативной медицинской помощи в территориальную программу ОМС сверх базовой программы ОМС с соответствующими платежом субъекта РФ.</w:t>
            </w:r>
            <w:proofErr w:type="gramEnd"/>
          </w:p>
        </w:tc>
      </w:tr>
    </w:tbl>
    <w:p w:rsidR="003C6F6E" w:rsidRDefault="003C6F6E" w:rsidP="00B76597">
      <w:pPr>
        <w:widowControl w:val="0"/>
        <w:tabs>
          <w:tab w:val="left" w:pos="964"/>
        </w:tabs>
        <w:suppressAutoHyphens/>
        <w:ind w:right="-31" w:firstLine="425"/>
        <w:rPr>
          <w:sz w:val="28"/>
          <w:szCs w:val="28"/>
        </w:rPr>
      </w:pPr>
    </w:p>
    <w:p w:rsidR="003C6F6E" w:rsidRDefault="003C6F6E" w:rsidP="003C6F6E">
      <w:pPr>
        <w:widowControl w:val="0"/>
        <w:suppressAutoHyphens/>
        <w:ind w:right="-31" w:firstLine="425"/>
        <w:jc w:val="right"/>
        <w:rPr>
          <w:sz w:val="28"/>
          <w:szCs w:val="28"/>
        </w:rPr>
      </w:pPr>
    </w:p>
    <w:p w:rsidR="003C6F6E" w:rsidRDefault="003C6F6E" w:rsidP="003C6F6E">
      <w:pPr>
        <w:widowControl w:val="0"/>
        <w:suppressAutoHyphens/>
        <w:ind w:right="-31" w:firstLine="425"/>
        <w:jc w:val="right"/>
        <w:rPr>
          <w:sz w:val="28"/>
          <w:szCs w:val="28"/>
        </w:rPr>
      </w:pPr>
    </w:p>
    <w:p w:rsidR="003C6F6E" w:rsidRDefault="003C6F6E" w:rsidP="003C6F6E">
      <w:pPr>
        <w:widowControl w:val="0"/>
        <w:suppressAutoHyphens/>
        <w:ind w:right="-31" w:firstLine="425"/>
        <w:jc w:val="right"/>
        <w:rPr>
          <w:sz w:val="28"/>
          <w:szCs w:val="28"/>
        </w:rPr>
      </w:pPr>
    </w:p>
    <w:p w:rsidR="003C6F6E" w:rsidRDefault="003C6F6E" w:rsidP="003C6F6E">
      <w:pPr>
        <w:widowControl w:val="0"/>
        <w:suppressAutoHyphens/>
        <w:ind w:right="-31" w:firstLine="425"/>
        <w:jc w:val="right"/>
        <w:rPr>
          <w:sz w:val="28"/>
          <w:szCs w:val="28"/>
        </w:rPr>
      </w:pPr>
    </w:p>
    <w:p w:rsidR="003C6F6E" w:rsidRDefault="003C6F6E" w:rsidP="003C6F6E">
      <w:pPr>
        <w:widowControl w:val="0"/>
        <w:suppressAutoHyphens/>
        <w:ind w:right="-31" w:firstLine="425"/>
        <w:jc w:val="right"/>
        <w:rPr>
          <w:sz w:val="28"/>
          <w:szCs w:val="28"/>
        </w:rPr>
      </w:pPr>
    </w:p>
    <w:p w:rsidR="003C6F6E" w:rsidRDefault="003C6F6E" w:rsidP="003C6F6E">
      <w:pPr>
        <w:widowControl w:val="0"/>
        <w:suppressAutoHyphens/>
        <w:ind w:right="-31" w:firstLine="425"/>
        <w:jc w:val="right"/>
        <w:rPr>
          <w:sz w:val="28"/>
          <w:szCs w:val="28"/>
        </w:rPr>
      </w:pPr>
    </w:p>
    <w:p w:rsidR="003F0CEC" w:rsidRPr="003F0CEC" w:rsidRDefault="003F0CEC" w:rsidP="003C6F6E">
      <w:pPr>
        <w:widowControl w:val="0"/>
        <w:suppressAutoHyphens/>
        <w:ind w:right="-31" w:firstLine="425"/>
        <w:jc w:val="right"/>
        <w:rPr>
          <w:sz w:val="28"/>
          <w:szCs w:val="28"/>
        </w:rPr>
      </w:pPr>
    </w:p>
    <w:p w:rsidR="003F0CEC" w:rsidRPr="003F0CEC" w:rsidRDefault="003F0CEC" w:rsidP="003C6F6E">
      <w:pPr>
        <w:widowControl w:val="0"/>
        <w:suppressAutoHyphens/>
        <w:ind w:right="-31" w:firstLine="425"/>
        <w:jc w:val="right"/>
        <w:rPr>
          <w:sz w:val="28"/>
          <w:szCs w:val="28"/>
        </w:rPr>
      </w:pPr>
    </w:p>
    <w:p w:rsidR="003F0CEC" w:rsidRPr="003F0CEC" w:rsidRDefault="003F0CEC" w:rsidP="003C6F6E">
      <w:pPr>
        <w:widowControl w:val="0"/>
        <w:suppressAutoHyphens/>
        <w:ind w:right="-31" w:firstLine="425"/>
        <w:jc w:val="right"/>
        <w:rPr>
          <w:sz w:val="28"/>
          <w:szCs w:val="28"/>
        </w:rPr>
      </w:pPr>
    </w:p>
    <w:p w:rsidR="003C6F6E" w:rsidRPr="00456DDB" w:rsidRDefault="003C6F6E" w:rsidP="003C6F6E">
      <w:pPr>
        <w:widowControl w:val="0"/>
        <w:suppressAutoHyphens/>
        <w:ind w:right="-31" w:firstLine="425"/>
        <w:jc w:val="right"/>
        <w:rPr>
          <w:sz w:val="28"/>
          <w:szCs w:val="28"/>
        </w:rPr>
      </w:pPr>
      <w:r w:rsidRPr="00456DDB">
        <w:rPr>
          <w:sz w:val="28"/>
          <w:szCs w:val="28"/>
        </w:rPr>
        <w:lastRenderedPageBreak/>
        <w:t>Таблица 4.</w:t>
      </w:r>
      <w:r>
        <w:rPr>
          <w:sz w:val="28"/>
          <w:szCs w:val="28"/>
        </w:rPr>
        <w:t>3</w:t>
      </w:r>
      <w:r w:rsidRPr="00456DDB">
        <w:rPr>
          <w:sz w:val="28"/>
          <w:szCs w:val="28"/>
        </w:rPr>
        <w:t>.2</w:t>
      </w:r>
    </w:p>
    <w:p w:rsidR="003C6F6E" w:rsidRPr="00456DDB" w:rsidRDefault="003C6F6E" w:rsidP="003C6F6E">
      <w:pPr>
        <w:widowControl w:val="0"/>
        <w:suppressAutoHyphens/>
        <w:ind w:right="-31" w:firstLine="425"/>
        <w:jc w:val="right"/>
        <w:rPr>
          <w:sz w:val="28"/>
          <w:szCs w:val="28"/>
        </w:rPr>
      </w:pPr>
    </w:p>
    <w:p w:rsidR="003C6F6E" w:rsidRPr="00456DDB" w:rsidRDefault="003C6F6E" w:rsidP="003C6F6E">
      <w:pPr>
        <w:widowControl w:val="0"/>
        <w:suppressAutoHyphens/>
        <w:jc w:val="center"/>
        <w:rPr>
          <w:b/>
          <w:sz w:val="28"/>
          <w:szCs w:val="28"/>
        </w:rPr>
      </w:pPr>
      <w:r w:rsidRPr="00456DDB">
        <w:rPr>
          <w:b/>
          <w:sz w:val="28"/>
          <w:szCs w:val="28"/>
        </w:rPr>
        <w:t xml:space="preserve">Утвержденная стоимость </w:t>
      </w:r>
    </w:p>
    <w:p w:rsidR="003C6F6E" w:rsidRPr="00456DDB" w:rsidRDefault="003C6F6E" w:rsidP="003C6F6E">
      <w:pPr>
        <w:widowControl w:val="0"/>
        <w:suppressAutoHyphens/>
        <w:jc w:val="center"/>
        <w:rPr>
          <w:b/>
          <w:sz w:val="28"/>
          <w:szCs w:val="28"/>
        </w:rPr>
      </w:pPr>
      <w:r w:rsidRPr="00456DDB">
        <w:rPr>
          <w:b/>
          <w:sz w:val="28"/>
          <w:szCs w:val="28"/>
        </w:rPr>
        <w:t xml:space="preserve">Территориальной программы государственных гарантий </w:t>
      </w:r>
    </w:p>
    <w:p w:rsidR="003C6F6E" w:rsidRPr="00456DDB" w:rsidRDefault="003C6F6E" w:rsidP="003C6F6E">
      <w:pPr>
        <w:widowControl w:val="0"/>
        <w:suppressAutoHyphens/>
        <w:jc w:val="center"/>
        <w:rPr>
          <w:b/>
          <w:sz w:val="28"/>
          <w:szCs w:val="28"/>
        </w:rPr>
      </w:pPr>
      <w:r w:rsidRPr="00456DDB">
        <w:rPr>
          <w:b/>
          <w:sz w:val="28"/>
          <w:szCs w:val="28"/>
        </w:rPr>
        <w:t xml:space="preserve">бесплатного оказания гражданам медицинской помощи в Мурманской области </w:t>
      </w:r>
    </w:p>
    <w:p w:rsidR="003F0CEC" w:rsidRPr="003F0CEC" w:rsidRDefault="003C6F6E" w:rsidP="003C6F6E">
      <w:pPr>
        <w:widowControl w:val="0"/>
        <w:suppressAutoHyphens/>
        <w:jc w:val="center"/>
        <w:rPr>
          <w:b/>
          <w:sz w:val="28"/>
          <w:szCs w:val="28"/>
        </w:rPr>
      </w:pPr>
      <w:r w:rsidRPr="00456DDB">
        <w:rPr>
          <w:b/>
          <w:sz w:val="28"/>
          <w:szCs w:val="28"/>
        </w:rPr>
        <w:t>по условиям ее оказания на плановый период 202</w:t>
      </w:r>
      <w:r>
        <w:rPr>
          <w:b/>
          <w:sz w:val="28"/>
          <w:szCs w:val="28"/>
        </w:rPr>
        <w:t>7</w:t>
      </w:r>
      <w:r w:rsidRPr="00456DDB">
        <w:rPr>
          <w:b/>
          <w:sz w:val="28"/>
          <w:szCs w:val="28"/>
        </w:rPr>
        <w:t xml:space="preserve"> года</w:t>
      </w:r>
    </w:p>
    <w:p w:rsidR="003F0CEC" w:rsidRPr="003F0CEC" w:rsidRDefault="003F0CEC" w:rsidP="003C6F6E">
      <w:pPr>
        <w:widowControl w:val="0"/>
        <w:suppressAutoHyphens/>
        <w:jc w:val="center"/>
        <w:rPr>
          <w:b/>
          <w:sz w:val="28"/>
          <w:szCs w:val="28"/>
        </w:rPr>
      </w:pPr>
    </w:p>
    <w:tbl>
      <w:tblPr>
        <w:tblW w:w="14190" w:type="dxa"/>
        <w:tblInd w:w="93" w:type="dxa"/>
        <w:tblLook w:val="04A0"/>
      </w:tblPr>
      <w:tblGrid>
        <w:gridCol w:w="3131"/>
        <w:gridCol w:w="849"/>
        <w:gridCol w:w="1417"/>
        <w:gridCol w:w="1298"/>
        <w:gridCol w:w="1701"/>
        <w:gridCol w:w="1117"/>
        <w:gridCol w:w="1134"/>
        <w:gridCol w:w="1275"/>
        <w:gridCol w:w="1534"/>
        <w:gridCol w:w="734"/>
      </w:tblGrid>
      <w:tr w:rsidR="003F0CEC" w:rsidRPr="00676544" w:rsidTr="003F0CEC">
        <w:trPr>
          <w:trHeight w:val="840"/>
        </w:trPr>
        <w:tc>
          <w:tcPr>
            <w:tcW w:w="31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Виды и условия оказания медицинской помощи</w:t>
            </w:r>
          </w:p>
        </w:tc>
        <w:tc>
          <w:tcPr>
            <w:tcW w:w="8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строки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Единица измерения</w:t>
            </w:r>
          </w:p>
        </w:tc>
        <w:tc>
          <w:tcPr>
            <w:tcW w:w="12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Объем медицинской помощи в расчете на одного жителя (норматив объемов предоставления медицинской помощи в расчете на одно застрахованное лицо)</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Стоимость единицы объема медицинской помощи (норматив финансовых затрат на единицу объема предоставления медицинской помощи)</w:t>
            </w:r>
          </w:p>
        </w:tc>
        <w:tc>
          <w:tcPr>
            <w:tcW w:w="2251" w:type="dxa"/>
            <w:gridSpan w:val="2"/>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Подушевые нормативы финансирования территориальной программы</w:t>
            </w:r>
          </w:p>
        </w:tc>
        <w:tc>
          <w:tcPr>
            <w:tcW w:w="3543" w:type="dxa"/>
            <w:gridSpan w:val="3"/>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xml:space="preserve">Стоимость территориальной программы по источникам ее </w:t>
            </w:r>
            <w:proofErr w:type="gramStart"/>
            <w:r w:rsidRPr="00676544">
              <w:rPr>
                <w:sz w:val="16"/>
                <w:szCs w:val="16"/>
              </w:rPr>
              <w:t>финансового</w:t>
            </w:r>
            <w:proofErr w:type="gramEnd"/>
            <w:r w:rsidRPr="00676544">
              <w:rPr>
                <w:sz w:val="16"/>
                <w:szCs w:val="16"/>
              </w:rPr>
              <w:t xml:space="preserve"> обеспечения</w:t>
            </w:r>
          </w:p>
        </w:tc>
      </w:tr>
      <w:tr w:rsidR="003F0CEC" w:rsidRPr="00676544" w:rsidTr="003F0CEC">
        <w:trPr>
          <w:trHeight w:val="300"/>
        </w:trPr>
        <w:tc>
          <w:tcPr>
            <w:tcW w:w="3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p>
        </w:tc>
        <w:tc>
          <w:tcPr>
            <w:tcW w:w="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p>
        </w:tc>
        <w:tc>
          <w:tcPr>
            <w:tcW w:w="129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p>
        </w:tc>
        <w:tc>
          <w:tcPr>
            <w:tcW w:w="2251" w:type="dxa"/>
            <w:gridSpan w:val="2"/>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руб.</w:t>
            </w:r>
          </w:p>
        </w:tc>
        <w:tc>
          <w:tcPr>
            <w:tcW w:w="2809" w:type="dxa"/>
            <w:gridSpan w:val="2"/>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тыс. руб.</w:t>
            </w:r>
          </w:p>
        </w:tc>
        <w:tc>
          <w:tcPr>
            <w:tcW w:w="734" w:type="dxa"/>
            <w:vMerge w:val="restart"/>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proofErr w:type="gramStart"/>
            <w:r w:rsidRPr="00676544">
              <w:rPr>
                <w:sz w:val="16"/>
                <w:szCs w:val="16"/>
              </w:rPr>
              <w:t>в</w:t>
            </w:r>
            <w:proofErr w:type="gramEnd"/>
            <w:r w:rsidRPr="00676544">
              <w:rPr>
                <w:sz w:val="16"/>
                <w:szCs w:val="16"/>
              </w:rPr>
              <w:t xml:space="preserve"> % к итогу</w:t>
            </w:r>
          </w:p>
        </w:tc>
      </w:tr>
      <w:tr w:rsidR="003F0CEC" w:rsidRPr="00676544" w:rsidTr="003F0CEC">
        <w:trPr>
          <w:trHeight w:val="1359"/>
        </w:trPr>
        <w:tc>
          <w:tcPr>
            <w:tcW w:w="3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p>
        </w:tc>
        <w:tc>
          <w:tcPr>
            <w:tcW w:w="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p>
        </w:tc>
        <w:tc>
          <w:tcPr>
            <w:tcW w:w="129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за счет средств бюджета субъекта РФ</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за счет средств ОМС</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за счет средств бюджета субъекта РФ</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за счет средств ОМС</w:t>
            </w: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А</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Б</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7</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w:t>
            </w:r>
          </w:p>
        </w:tc>
      </w:tr>
      <w:tr w:rsidR="003F0CEC"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160A09" w:rsidP="003F0CEC">
            <w:pPr>
              <w:rPr>
                <w:sz w:val="16"/>
                <w:szCs w:val="16"/>
              </w:rPr>
            </w:pPr>
            <w:hyperlink r:id="rId27" w:history="1">
              <w:r w:rsidR="003F0CEC" w:rsidRPr="00676544">
                <w:rPr>
                  <w:sz w:val="16"/>
                  <w:szCs w:val="16"/>
                </w:rPr>
                <w:t>I. Медицинская помощь, предоставляемая за счет консолидированного бюджета субъекта Российской Федерации, в том числе*:</w:t>
              </w:r>
            </w:hyperlink>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Х</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Х</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bCs/>
                <w:sz w:val="16"/>
                <w:szCs w:val="16"/>
              </w:rPr>
            </w:pPr>
            <w:r w:rsidRPr="00676544">
              <w:rPr>
                <w:bCs/>
                <w:sz w:val="16"/>
                <w:szCs w:val="16"/>
              </w:rPr>
              <w:t>14 524,63</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Х</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bCs/>
                <w:sz w:val="16"/>
                <w:szCs w:val="16"/>
              </w:rPr>
            </w:pPr>
            <w:r w:rsidRPr="00676544">
              <w:rPr>
                <w:bCs/>
                <w:sz w:val="16"/>
                <w:szCs w:val="16"/>
              </w:rPr>
              <w:t>9 169 845,70</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Х</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bCs/>
                <w:sz w:val="16"/>
                <w:szCs w:val="16"/>
              </w:rPr>
            </w:pPr>
            <w:r w:rsidRPr="00676544">
              <w:rPr>
                <w:bCs/>
                <w:sz w:val="16"/>
                <w:szCs w:val="16"/>
              </w:rPr>
              <w:t>23,30</w:t>
            </w:r>
          </w:p>
        </w:tc>
      </w:tr>
      <w:tr w:rsidR="003F0CEC"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160A09" w:rsidP="003F0CEC">
            <w:pPr>
              <w:rPr>
                <w:sz w:val="16"/>
                <w:szCs w:val="16"/>
              </w:rPr>
            </w:pPr>
            <w:hyperlink r:id="rId28" w:history="1">
              <w:r w:rsidR="003F0CEC" w:rsidRPr="00676544">
                <w:rPr>
                  <w:sz w:val="16"/>
                  <w:szCs w:val="16"/>
                </w:rPr>
                <w:t>1. Скорая медицинская помощь, включая скорую специализированную медицинскую помощь, не входящая в территориальную программу ОМС**, в том числе:</w:t>
              </w:r>
            </w:hyperlink>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вызов</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0,017265</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11 721,43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202,37</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127 763,60</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не идентифицированным и не застрахованным в системе ОМС лицам</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вызов</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0,008712</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6 479,00</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56,44</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35 634,50</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скорая медицинская помощь при санитарно-авиационной эвакуации</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вызов</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0,000450</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67 532,00</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32,09</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20 259,60</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2. Первичная медико-санитарная помощь, предоставляемая:</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2.1 в амбулаторных условиях:</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160A09" w:rsidP="003F0CEC">
            <w:pPr>
              <w:rPr>
                <w:sz w:val="16"/>
                <w:szCs w:val="16"/>
              </w:rPr>
            </w:pPr>
            <w:hyperlink r:id="rId29" w:history="1">
              <w:r w:rsidR="003F0CEC" w:rsidRPr="00676544">
                <w:rPr>
                  <w:sz w:val="16"/>
                  <w:szCs w:val="16"/>
                </w:rPr>
                <w:t xml:space="preserve">2.1.1 с </w:t>
              </w:r>
              <w:proofErr w:type="gramStart"/>
              <w:r w:rsidR="003F0CEC" w:rsidRPr="00676544">
                <w:rPr>
                  <w:sz w:val="16"/>
                  <w:szCs w:val="16"/>
                </w:rPr>
                <w:t>профилактической</w:t>
              </w:r>
              <w:proofErr w:type="gramEnd"/>
              <w:r w:rsidR="003F0CEC" w:rsidRPr="00676544">
                <w:rPr>
                  <w:sz w:val="16"/>
                  <w:szCs w:val="16"/>
                </w:rPr>
                <w:t xml:space="preserve"> и иными целями***, в том числе:</w:t>
              </w:r>
            </w:hyperlink>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7</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0,138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1 267,15</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187,06</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118 096,10</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lastRenderedPageBreak/>
              <w:t>не идентифицированным и не застрахованным в системе ОМС лицам</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7.1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посещение</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0,009</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1 481,00</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12,67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7 997,40</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160A09" w:rsidP="003F0CEC">
            <w:pPr>
              <w:rPr>
                <w:sz w:val="16"/>
                <w:szCs w:val="16"/>
              </w:rPr>
            </w:pPr>
            <w:hyperlink r:id="rId30" w:history="1">
              <w:r w:rsidR="003F0CEC" w:rsidRPr="00676544">
                <w:rPr>
                  <w:sz w:val="16"/>
                  <w:szCs w:val="16"/>
                </w:rPr>
                <w:t>2.1.2 в связи с заболеваниями - обращений****, в том числе:</w:t>
              </w:r>
            </w:hyperlink>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обращение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0,050</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3 909,93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193,97</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122 459,70</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не идентифицированным и не застрахованным в системе ОМС лицам</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обращение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160A09" w:rsidP="003F0CEC">
            <w:pPr>
              <w:rPr>
                <w:sz w:val="16"/>
                <w:szCs w:val="16"/>
              </w:rPr>
            </w:pPr>
            <w:hyperlink r:id="rId31" w:history="1">
              <w:r w:rsidR="003F0CEC" w:rsidRPr="00676544">
                <w:rPr>
                  <w:sz w:val="16"/>
                  <w:szCs w:val="16"/>
                </w:rPr>
                <w:t>2.2 в условиях дневных стационаров*****, в том числе:</w:t>
              </w:r>
            </w:hyperlink>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0,00276</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40 483,19</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111,64</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70 481,20</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не идентифицированным и не застрахованным в системе ОМС лицам</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160A09" w:rsidP="003F0CEC">
            <w:pPr>
              <w:rPr>
                <w:sz w:val="16"/>
                <w:szCs w:val="16"/>
              </w:rPr>
            </w:pPr>
            <w:hyperlink r:id="rId32" w:history="1">
              <w:r w:rsidR="003F0CEC" w:rsidRPr="00676544">
                <w:rPr>
                  <w:sz w:val="16"/>
                  <w:szCs w:val="16"/>
                </w:rPr>
                <w:t xml:space="preserve">3. В </w:t>
              </w:r>
              <w:proofErr w:type="gramStart"/>
              <w:r w:rsidR="003F0CEC" w:rsidRPr="00676544">
                <w:rPr>
                  <w:sz w:val="16"/>
                  <w:szCs w:val="16"/>
                </w:rPr>
                <w:t>условиях</w:t>
              </w:r>
              <w:proofErr w:type="gramEnd"/>
              <w:r w:rsidR="003F0CEC" w:rsidRPr="00676544">
                <w:rPr>
                  <w:sz w:val="16"/>
                  <w:szCs w:val="16"/>
                </w:rPr>
                <w:t xml:space="preserve"> дневных стационаров (первичная медико-санитарная помощь, специализированная медицинская помощь)******, в том числе:</w:t>
              </w:r>
            </w:hyperlink>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10</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0,00276</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40 483,19</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111,64</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70 481,20</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не идентифицированным и не застрахованным в системе ОМС лицам</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10.1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4. Специализированная, в том числе высокотехнологичная, медицинская помощь</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0,0096</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233 197,95</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2 227,70</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1 406 416,80</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160A09" w:rsidP="003F0CEC">
            <w:pPr>
              <w:rPr>
                <w:sz w:val="16"/>
                <w:szCs w:val="16"/>
              </w:rPr>
            </w:pPr>
            <w:hyperlink r:id="rId33" w:history="1">
              <w:r w:rsidR="003F0CEC" w:rsidRPr="00676544">
                <w:rPr>
                  <w:sz w:val="16"/>
                  <w:szCs w:val="16"/>
                </w:rPr>
                <w:t>4.1 в условиях дневных стационаров*****, в том числе:</w:t>
              </w:r>
            </w:hyperlink>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не идентифицированным и не застрахованным в системе ОМС лицам</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12.1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4.2 в условиях круглосуточных стационаров,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госпитализаций</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0,0096</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233 197,95</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2 227,70</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1 406 416,80</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не идентифицированным и не застрахованным в системе ОМС лицам</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13.1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0,0017</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52 837,81</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88,63</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55 955,20</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5. Паллиативная медицинская помощь:</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14</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160A09" w:rsidP="003F0CEC">
            <w:pPr>
              <w:rPr>
                <w:sz w:val="16"/>
                <w:szCs w:val="16"/>
              </w:rPr>
            </w:pPr>
            <w:hyperlink r:id="rId34" w:history="1">
              <w:r w:rsidR="003F0CEC" w:rsidRPr="00676544">
                <w:rPr>
                  <w:sz w:val="16"/>
                  <w:szCs w:val="16"/>
                </w:rPr>
                <w:t>5.1. первичная медицинская помощь, в том числе доврачебная и врачебная*******, всего, в том числе:</w:t>
              </w:r>
            </w:hyperlink>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15</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посещение по </w:t>
            </w:r>
            <w:proofErr w:type="gramStart"/>
            <w:r w:rsidRPr="00676544">
              <w:rPr>
                <w:sz w:val="16"/>
                <w:szCs w:val="16"/>
              </w:rPr>
              <w:t>паллиативной</w:t>
            </w:r>
            <w:proofErr w:type="gramEnd"/>
            <w:r w:rsidRPr="00676544">
              <w:rPr>
                <w:sz w:val="16"/>
                <w:szCs w:val="16"/>
              </w:rPr>
              <w:t xml:space="preserve"> медицинской помощи без учета посещений на дому патронажными бригадами</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15.1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посещения на дому выездными патронажными бригадами</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15.2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900"/>
        </w:trPr>
        <w:tc>
          <w:tcPr>
            <w:tcW w:w="31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lastRenderedPageBreak/>
              <w:t xml:space="preserve">5.2. </w:t>
            </w:r>
            <w:proofErr w:type="gramStart"/>
            <w:r w:rsidRPr="00676544">
              <w:rPr>
                <w:sz w:val="16"/>
                <w:szCs w:val="16"/>
              </w:rPr>
              <w:t>оказываемая</w:t>
            </w:r>
            <w:proofErr w:type="gramEnd"/>
            <w:r w:rsidRPr="00676544">
              <w:rPr>
                <w:sz w:val="16"/>
                <w:szCs w:val="16"/>
              </w:rPr>
              <w:t xml:space="preserve"> в стационарных условиях (включая койки паллиативной медицинской помощи и койки сестринского ухода)</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койко-день</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5.3 </w:t>
            </w:r>
            <w:proofErr w:type="gramStart"/>
            <w:r w:rsidRPr="00676544">
              <w:rPr>
                <w:sz w:val="16"/>
                <w:szCs w:val="16"/>
              </w:rPr>
              <w:t>оказываемая</w:t>
            </w:r>
            <w:proofErr w:type="gramEnd"/>
            <w:r w:rsidRPr="00676544">
              <w:rPr>
                <w:sz w:val="16"/>
                <w:szCs w:val="16"/>
              </w:rPr>
              <w:t xml:space="preserve"> в условиях дневного стационара</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16.1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6. Иные государственные и муниципальные услуги (работы)</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17</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10 680,36</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6 742 843,00</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7. Высокотехнологичная медицинская помощь, оказываемая в медицинских организациях субъекта РФ</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18</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921,53</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581 785,30</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12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160A09" w:rsidP="003F0CEC">
            <w:pPr>
              <w:rPr>
                <w:sz w:val="16"/>
                <w:szCs w:val="16"/>
              </w:rPr>
            </w:pPr>
            <w:hyperlink r:id="rId35" w:history="1">
              <w:r w:rsidR="003F0CEC" w:rsidRPr="00676544">
                <w:rPr>
                  <w:sz w:val="16"/>
                  <w:szCs w:val="16"/>
                </w:rPr>
                <w:t>II. Средства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w:t>
              </w:r>
            </w:hyperlink>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19</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86,31</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54 492,00</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bCs/>
                <w:sz w:val="16"/>
                <w:szCs w:val="16"/>
              </w:rPr>
            </w:pPr>
            <w:r w:rsidRPr="00676544">
              <w:rPr>
                <w:bCs/>
                <w:sz w:val="16"/>
                <w:szCs w:val="16"/>
              </w:rPr>
              <w:t>0,10</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III. Медицинская помощь в рамках территориальной программы ОМС:</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20</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45 440,99</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30 263 236,74</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76,60</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1. Скорая, в том числе скорая специализированная, медицинская помощь (сумма строк 31+39+47)</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вызов</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0,261000</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9 914,04</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2 587,56</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1 723 288,17</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2. Первичная медико-санитарная помощь, за исключением медицинской реабилитации</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2.1. В амбулаторных </w:t>
            </w:r>
            <w:proofErr w:type="gramStart"/>
            <w:r w:rsidRPr="00676544">
              <w:rPr>
                <w:sz w:val="16"/>
                <w:szCs w:val="16"/>
              </w:rPr>
              <w:t>условиях</w:t>
            </w:r>
            <w:proofErr w:type="gramEnd"/>
            <w:r w:rsidRPr="00676544">
              <w:rPr>
                <w:sz w:val="16"/>
                <w:szCs w:val="16"/>
              </w:rPr>
              <w:t>:</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2.1.1. для проведения профилактических медицинских осмотров (сумма строк 33.1+41.1+49.1)</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0,260168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4 975,20</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1 294,39</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862 047,93</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2.1.2. для проведения диспансеризации, всего (сумма строк 33.2+41.2+49.2),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0,439948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5 950,75</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2 618,02</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1 743 575,70</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для проведения углубленной диспансеризации (сумма строк 33.2.1+41.2.1+49.2.1)</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23.2.1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0,050758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4 476,93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227,24</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151 338,14</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2.1.3. для проведения диспансеризации для оценки репродуктивного здоровья женщин и мужчин (сумма строк 33.3+41.3+49.3)</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23.3</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0,158198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3 685,97</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583,13</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388 355,11</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женщины</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23.3.1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0,080980</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5 820,76</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471,37</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313 925,23</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мужчины</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23.3.2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0,077218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1 447,32</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111,76</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74 429,88</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lastRenderedPageBreak/>
              <w:t>2.1.4. для посещений с иными целями (сумма строк 33.4+41.4+49.4)</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посещения</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2,781238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856,43</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2 382,29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1 586 580,43</w:t>
            </w:r>
          </w:p>
        </w:tc>
        <w:tc>
          <w:tcPr>
            <w:tcW w:w="7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2.1.5. в неотложной форме (сумма строк 33.5+41.5+49.5)</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23.5</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0,54</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2 040,00</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1 101,60</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733 655,40</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2.1.6. в связи с заболеваниями (обращений), всего (сумма строк 33.6+41.6+49.6), из них:</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23.6</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обращение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1,351969</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3 998,27</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5 406,64</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3 600 764,15</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676544" w:rsidRPr="00676544" w:rsidTr="00676544">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 консультация с применением телемедицинских технологий при дистанционном взаимодействии медицинских работников между собой (равно строке 33.6.1)</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23.6.1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консультация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0,080667</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723,93</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58,40</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38 891,69</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676544">
            <w:pPr>
              <w:jc w:val="center"/>
              <w:rPr>
                <w:sz w:val="16"/>
                <w:szCs w:val="16"/>
              </w:rPr>
            </w:pPr>
            <w:r w:rsidRPr="00010677">
              <w:rPr>
                <w:sz w:val="16"/>
                <w:szCs w:val="16"/>
              </w:rPr>
              <w:t>X</w:t>
            </w:r>
          </w:p>
        </w:tc>
      </w:tr>
      <w:tr w:rsidR="00676544" w:rsidRPr="00676544" w:rsidTr="00676544">
        <w:trPr>
          <w:trHeight w:val="12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2C2051">
            <w:pPr>
              <w:rPr>
                <w:sz w:val="16"/>
                <w:szCs w:val="16"/>
              </w:rPr>
            </w:pPr>
            <w:r w:rsidRPr="00676544">
              <w:rPr>
                <w:sz w:val="16"/>
                <w:szCs w:val="16"/>
              </w:rPr>
              <w:t xml:space="preserve"> консультация с применением телемедицинских технологий при дистанционном взаимодействии медицинских работников с пациентами или их законными представителями (равно строке 33.6.2)</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23.6.2</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консультация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0,030555</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640,88</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19,58</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13 041,27</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676544">
            <w:pPr>
              <w:jc w:val="center"/>
              <w:rPr>
                <w:sz w:val="16"/>
                <w:szCs w:val="16"/>
              </w:rPr>
            </w:pPr>
            <w:r w:rsidRPr="00010677">
              <w:rPr>
                <w:sz w:val="16"/>
                <w:szCs w:val="16"/>
              </w:rPr>
              <w:t>X</w:t>
            </w:r>
          </w:p>
        </w:tc>
      </w:tr>
      <w:tr w:rsidR="00676544" w:rsidRPr="00676544" w:rsidTr="00676544">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для проведения отдельных диагностических (лабораторных) исследований:</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23.6.1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0,274786</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4 377,88</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1 207,91</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804 467,15</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676544">
            <w:pPr>
              <w:jc w:val="center"/>
              <w:rPr>
                <w:sz w:val="16"/>
                <w:szCs w:val="16"/>
              </w:rPr>
            </w:pPr>
            <w:r w:rsidRPr="00010677">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компьютерная томография (сумма строк 33.7.1+41.7.1.+49.7.1)</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23.7.1.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0,057732</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6 552,69</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378,30</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251 944,38</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магнитно-резонансная томография  (сумма строк 33.7.2+41.7.2+49.7.2)</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23.7.2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0,022033</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8 946,93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197,13</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131 287,25</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ультразвуковое исследование </w:t>
            </w:r>
            <w:proofErr w:type="gramStart"/>
            <w:r w:rsidRPr="00676544">
              <w:rPr>
                <w:sz w:val="16"/>
                <w:szCs w:val="16"/>
              </w:rPr>
              <w:t>сердечно-сосудистой</w:t>
            </w:r>
            <w:proofErr w:type="gramEnd"/>
            <w:r w:rsidRPr="00676544">
              <w:rPr>
                <w:sz w:val="16"/>
                <w:szCs w:val="16"/>
              </w:rPr>
              <w:t xml:space="preserve"> системы  (сумма строк 33.7.3+41.7.3+49.7.3)</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23.7.3</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0,122408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1 413,53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173,03</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115 235,21</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эндоскопическое диагностическое исследование  (сумма строк 33.7.4+41.7.4+49.7.4)</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23.7.4</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0,035370</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2 591,81</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91,67</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61 052,68</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молекулярно-генетическое исследование с целью диагностики онкологических заболеваний  (сумма строк 33.7.5+41.7.5+49.7.5)</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23.7.5</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0,001492</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20 375,24</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30,41</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20 252,99</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12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  (сумма строк 33.7.6+41.7.6+49.7.6)</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23.7.6</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0,027103</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5 024,81</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136,18</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90 697,82</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676544">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ПЭТ-КТ при онкологических заболеваниях  (сумма строк 33.7.7+41.7.7+49.7.7)</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23.7.7</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0,002141</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66 026,93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141,38</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94 154,40</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676544">
        <w:trPr>
          <w:trHeight w:val="300"/>
        </w:trPr>
        <w:tc>
          <w:tcPr>
            <w:tcW w:w="31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lastRenderedPageBreak/>
              <w:t>ОФЭКТ/КТ  (сумма строк 33.7.8+41.7.8+49.7.8)</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23.7.8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0,003997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9 259,73</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24 649,40</w:t>
            </w:r>
          </w:p>
        </w:tc>
        <w:tc>
          <w:tcPr>
            <w:tcW w:w="7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неинвазивное пренатальное тестирование (определение внеклеточной ДНК плода по крови матери) (равно строке 33.7.9)</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23.7.9</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0,000647</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27 648,83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17,89</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11 916,65</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определение РНК вируса гепатита С (Hepatitis C virus)в крови методом ПЦР  (равно строке 33.7.10)</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23.7.10</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0,001241</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2 100,30</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2,60</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1 734,85</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лабораторная диагностика для пациентов с хроническим вирусным гепатитом С (оценка стадии фиброза, определение генотира ВГС) (равно строке 33.7.11)</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23.7.11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0,000622</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3 723,49</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2,31</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1 541,52</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2.1.7. </w:t>
            </w:r>
            <w:r w:rsidR="002C2051">
              <w:rPr>
                <w:sz w:val="16"/>
                <w:szCs w:val="16"/>
              </w:rPr>
              <w:t>ш</w:t>
            </w:r>
            <w:r w:rsidR="002C2051" w:rsidRPr="002C2051">
              <w:rPr>
                <w:sz w:val="16"/>
                <w:szCs w:val="16"/>
              </w:rPr>
              <w:t>кола для больных с хроническими заболеваниями, школ для беременных и по вопросам грудного вскармливания, в том числе:</w:t>
            </w:r>
            <w:r w:rsidR="002C2051" w:rsidRPr="00676544" w:rsidDel="002C2051">
              <w:rPr>
                <w:sz w:val="16"/>
                <w:szCs w:val="16"/>
              </w:rPr>
              <w:t xml:space="preserve"> </w:t>
            </w:r>
            <w:r w:rsidRPr="00676544">
              <w:rPr>
                <w:sz w:val="16"/>
                <w:szCs w:val="16"/>
              </w:rPr>
              <w:t>(сумма строк 33.8+41.8+49.8)</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23.8</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0,210277</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1 830,71</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384,96</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256 376,29</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школа сахарного диабета  (сумма строк 33.8.1+41.8.1+49.8.1)</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23.8.1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0,005620</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2 695,83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15,15</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10 090,49</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2.1.8. диспансерное наблюдение (сумма строк 33.9+41.9+49.9), в том числе по поводу:</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23.9</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0,275509</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5 932,43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1 634,44</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1 088 517,85</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онкологических заболеваний (сумма строк 33.9.1+41.9.1+49.9.1)</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23.9.1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0,045050</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8 253,77</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371,83</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247 637,86</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сахарного диабета (сумма строк 33.9.2+41.9.2+49.9.2)</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23.9.2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0,059800</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3 588,16</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214,57</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142 902,06</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болезней системы кровообращения (сумма строк 33.9.3+41.9.3+49.9.3)</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23.9.3</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0,138983</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7 013,26</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974,72</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649 154,36</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2.1.9. Дистанционное наблюдение за состоянием здоровья пациентов, (равно строке 33.10)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23.10</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0,040988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2 277,77</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93,36</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62 178,57</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 пациентов с сахарным диабетом (равно строке 33.10.1)</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23.10.1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0,001293</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6 897,14</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8,92</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5 938,44</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 пациентов с артериальной гипертензией (равно строке 33.10.2)</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23.10.2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0,039695</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2 127,33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84,44</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56 238,10</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676544">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2.1.10. посещения с профилактическими целями центров здоровья, включая диспансерное наблюдение (сумма строк 33.11+41.11+49.11)</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23.11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0,032831</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3 196,41</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104,94</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69 889,50</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676544">
        <w:trPr>
          <w:trHeight w:val="600"/>
        </w:trPr>
        <w:tc>
          <w:tcPr>
            <w:tcW w:w="31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lastRenderedPageBreak/>
              <w:t>2.1.11 Вакцинация для профилактики пневмококковых инфекций (равно строке 33.12)</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посещение</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0,021666</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4 470,71</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96,86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64 507,87</w:t>
            </w:r>
          </w:p>
        </w:tc>
        <w:tc>
          <w:tcPr>
            <w:tcW w:w="7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12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3. В </w:t>
            </w:r>
            <w:proofErr w:type="gramStart"/>
            <w:r w:rsidRPr="00676544">
              <w:rPr>
                <w:sz w:val="16"/>
                <w:szCs w:val="16"/>
              </w:rPr>
              <w:t>условиях</w:t>
            </w:r>
            <w:proofErr w:type="gramEnd"/>
            <w:r w:rsidRPr="00676544">
              <w:rPr>
                <w:sz w:val="16"/>
                <w:szCs w:val="16"/>
              </w:rPr>
              <w:t xml:space="preserve"> дневных стационаров (первичная медико-санитарная помощь, специализированная медицинская помощь), за исключением медицинской реабилитации (сумма строк 34+42+50),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24</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0,070066</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61 874,70</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4 335,29</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2 887 259,07</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3.1. для медицинской помощи по профилю «онкология», в том числе: (сумма строк 34.1+42.1+50.1)</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24.1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0,014388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150 182,10</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2 160,76</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1 439 044,88</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3.2. для медицинской помощи при экстракорпоральном оплодотворении (сумма строк 34.2+42.2+50.2)</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24.2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0,000741</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219 630,75</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162,58</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108 277,96</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3.3. для  медицинской помощи больным с вирусным гепатитом С (сумма строк 34.3+42.3+50.3)</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24.3</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0,001288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116 156,63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149,65</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99 662,39</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3.4. высокотехнологичная медицинская помощь (сумма строк 34.4+42.4+50.4)</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24.4</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12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4. Специализированная, в том числе высокотехнологичная, медицинская помощь в условиях </w:t>
            </w:r>
            <w:proofErr w:type="gramStart"/>
            <w:r w:rsidRPr="00676544">
              <w:rPr>
                <w:sz w:val="16"/>
                <w:szCs w:val="16"/>
              </w:rPr>
              <w:t>круглосуточного</w:t>
            </w:r>
            <w:proofErr w:type="gramEnd"/>
            <w:r w:rsidRPr="00676544">
              <w:rPr>
                <w:sz w:val="16"/>
                <w:szCs w:val="16"/>
              </w:rPr>
              <w:t xml:space="preserve"> стационара, за исключением медицинской реабилитации, (сумма строк 35+43+51)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25</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0,178524</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109 401,55</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19 528,30</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13 005 656,13</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4.1. медицинская помощь по профилю «онкология» (сумма строк 35.1+43.1+51.1) </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25.1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0,010265</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195 162,51</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2 003,23</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1 334 130,92</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4.2. стентирование для больных с инфарктом миокарда медицинскими организациями (за исключением федеральных медицинских организаций) (сумма строк 35.2+43.2+51.2) </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25.2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0,002327</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313 463,35</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729,54</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485 868,19</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12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4.3. имплантация частотно-адаптированного кардиостимулятора взрослым медицинскими организациями (за исключением федеральных медицинских организаций) (сумма строк 35.3+43.3+51.3) </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25.3</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0,00043</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480 955,87</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206,54</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137 553,38</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676544">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4.4. эндоваскулярная деструкция дополнительных проводящих путей и аритмогенных зон сердца (сумма строк 35.4+43.4+51.4) </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25.4</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0,000189</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652 262,74</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123,40</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82 185,11</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676544">
        <w:trPr>
          <w:trHeight w:val="900"/>
        </w:trPr>
        <w:tc>
          <w:tcPr>
            <w:tcW w:w="31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lastRenderedPageBreak/>
              <w:t>4.5 оперативные вмешательства на брахиоцефальных артериях (стентирование/эндартерэктомия)  (сумма строк 35.5+43.5 + 51.5)</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25.5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госпитализации</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0,000472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375 288,06</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176,94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117 840,45</w:t>
            </w:r>
          </w:p>
        </w:tc>
        <w:tc>
          <w:tcPr>
            <w:tcW w:w="7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4.6. трансплантация почки (равно строке 35.6)</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25.6</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0,000025</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2 310 324,27</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58,97</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39 275,51</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4.6. высокотехнологичная медицинская помощь (сумма строк 35.6+43.6+51.6) </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25.7</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0,009165</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290 013,08</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2 658,06</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1 770 239,82</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5. Медицинская реабилитация (сумма строк 36+44+52):</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26</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Х</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5.1 В амбулаторных </w:t>
            </w:r>
            <w:proofErr w:type="gramStart"/>
            <w:r w:rsidRPr="00676544">
              <w:rPr>
                <w:sz w:val="16"/>
                <w:szCs w:val="16"/>
              </w:rPr>
              <w:t>условиях</w:t>
            </w:r>
            <w:proofErr w:type="gramEnd"/>
            <w:r w:rsidRPr="00676544">
              <w:rPr>
                <w:sz w:val="16"/>
                <w:szCs w:val="16"/>
              </w:rPr>
              <w:t xml:space="preserve"> (сумма строк 36.1+44.1+52.1)</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26.1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комплексные посещения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0,003506</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52 768,63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185,01</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123 214,75</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5.2 В </w:t>
            </w:r>
            <w:proofErr w:type="gramStart"/>
            <w:r w:rsidRPr="00676544">
              <w:rPr>
                <w:sz w:val="16"/>
                <w:szCs w:val="16"/>
              </w:rPr>
              <w:t>условиях</w:t>
            </w:r>
            <w:proofErr w:type="gramEnd"/>
            <w:r w:rsidRPr="00676544">
              <w:rPr>
                <w:sz w:val="16"/>
                <w:szCs w:val="16"/>
              </w:rPr>
              <w:t xml:space="preserve"> дневных стационаров (первичная медико-санитарная помощь, специализированная медицинская помощь) (сумма строк 36.2+44.2+52.2)</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26.2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0,002926</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57 872,78</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169,36</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112 794,05</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5.3 Специализированная, в том числе высокотехнологичная, медицинская помощь в условиях </w:t>
            </w:r>
            <w:proofErr w:type="gramStart"/>
            <w:r w:rsidRPr="00676544">
              <w:rPr>
                <w:sz w:val="16"/>
                <w:szCs w:val="16"/>
              </w:rPr>
              <w:t>круглосуточного</w:t>
            </w:r>
            <w:proofErr w:type="gramEnd"/>
            <w:r w:rsidRPr="00676544">
              <w:rPr>
                <w:sz w:val="16"/>
                <w:szCs w:val="16"/>
              </w:rPr>
              <w:t xml:space="preserve"> стационара (сумма строк 36.3+44.3+52.3)</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26.3</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0,006104</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111 824,67</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682,54</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454 567,28</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6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160A09" w:rsidP="003F0CEC">
            <w:pPr>
              <w:rPr>
                <w:sz w:val="16"/>
                <w:szCs w:val="16"/>
              </w:rPr>
            </w:pPr>
            <w:hyperlink r:id="rId36" w:history="1">
              <w:r w:rsidR="003F0CEC" w:rsidRPr="00676544">
                <w:rPr>
                  <w:sz w:val="16"/>
                  <w:szCs w:val="16"/>
                </w:rPr>
                <w:t>6. паллиативная медицинская помощь*********</w:t>
              </w:r>
            </w:hyperlink>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27</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Х</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Х</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702,56</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467 897,31</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6.1 первичная медицинская помощь, в том числе доврачебная и врачебная*******, всего (равно строке 53.1),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27.1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посещений</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0,030</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58,38</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38 882,15</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160A09" w:rsidP="003F0CEC">
            <w:pPr>
              <w:rPr>
                <w:sz w:val="16"/>
                <w:szCs w:val="16"/>
              </w:rPr>
            </w:pPr>
            <w:hyperlink r:id="rId37" w:anchor="RANGE!P1496" w:history="1">
              <w:r w:rsidR="003F0CEC" w:rsidRPr="00676544">
                <w:rPr>
                  <w:sz w:val="16"/>
                  <w:szCs w:val="16"/>
                </w:rPr>
                <w:t>6.1.1 посещение по паллиативной медицинской помощи без учета посещений на дому патронажными бригадами (равно строке 53.1.1)</w:t>
              </w:r>
            </w:hyperlink>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27.1.1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посещений</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0,022</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946,00</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20,81</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13 860,79</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160A09" w:rsidP="003F0CEC">
            <w:pPr>
              <w:rPr>
                <w:sz w:val="16"/>
                <w:szCs w:val="16"/>
              </w:rPr>
            </w:pPr>
            <w:hyperlink r:id="rId38" w:anchor="RANGE!P1506" w:history="1">
              <w:r w:rsidR="003F0CEC" w:rsidRPr="00676544">
                <w:rPr>
                  <w:sz w:val="16"/>
                  <w:szCs w:val="16"/>
                </w:rPr>
                <w:t>6.1.2 посещения на дому выездными патронажными бригадами (равно строке 53.1.2)</w:t>
              </w:r>
            </w:hyperlink>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27.1.2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посещений</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4 696,20</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37,57</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25 021,36</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160A09" w:rsidP="003F0CEC">
            <w:pPr>
              <w:rPr>
                <w:sz w:val="16"/>
                <w:szCs w:val="16"/>
              </w:rPr>
            </w:pPr>
            <w:hyperlink r:id="rId39" w:anchor="RANGE!P1516" w:history="1">
              <w:r w:rsidR="003F0CEC" w:rsidRPr="00676544">
                <w:rPr>
                  <w:sz w:val="16"/>
                  <w:szCs w:val="16"/>
                </w:rPr>
                <w:t xml:space="preserve">6.2. </w:t>
              </w:r>
              <w:proofErr w:type="gramStart"/>
              <w:r w:rsidR="003F0CEC" w:rsidRPr="00676544">
                <w:rPr>
                  <w:sz w:val="16"/>
                  <w:szCs w:val="16"/>
                </w:rPr>
                <w:t>оказываемая</w:t>
              </w:r>
              <w:proofErr w:type="gramEnd"/>
              <w:r w:rsidR="003F0CEC" w:rsidRPr="00676544">
                <w:rPr>
                  <w:sz w:val="16"/>
                  <w:szCs w:val="16"/>
                </w:rPr>
                <w:t xml:space="preserve"> в стационарных условиях (включая койки паллиативной медицинской помощи и койки сестринского ухода) (равно строке 53.2)</w:t>
              </w:r>
            </w:hyperlink>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27.2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койко-день</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0,111</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5 780,55</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644,18</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429 015,16</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160A09" w:rsidP="003F0CEC">
            <w:pPr>
              <w:rPr>
                <w:sz w:val="16"/>
                <w:szCs w:val="16"/>
              </w:rPr>
            </w:pPr>
            <w:hyperlink r:id="rId40" w:anchor="RANGE!P1526" w:history="1">
              <w:r w:rsidR="003F0CEC" w:rsidRPr="00676544">
                <w:rPr>
                  <w:sz w:val="16"/>
                  <w:szCs w:val="16"/>
                </w:rPr>
                <w:t xml:space="preserve">6.3 </w:t>
              </w:r>
              <w:proofErr w:type="gramStart"/>
              <w:r w:rsidR="003F0CEC" w:rsidRPr="00676544">
                <w:rPr>
                  <w:sz w:val="16"/>
                  <w:szCs w:val="16"/>
                </w:rPr>
                <w:t>оказываемая</w:t>
              </w:r>
              <w:proofErr w:type="gramEnd"/>
              <w:r w:rsidR="003F0CEC" w:rsidRPr="00676544">
                <w:rPr>
                  <w:sz w:val="16"/>
                  <w:szCs w:val="16"/>
                </w:rPr>
                <w:t xml:space="preserve"> в условиях дневного стационара (равно строке 53.3)</w:t>
              </w:r>
            </w:hyperlink>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27.3</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676544">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7. Расходы на ведение дела СМО (сумма строк 37+ 45+54)</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28</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341,83</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227 644,03</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676544">
        <w:trPr>
          <w:trHeight w:val="300"/>
        </w:trPr>
        <w:tc>
          <w:tcPr>
            <w:tcW w:w="31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160A09" w:rsidP="003F0CEC">
            <w:pPr>
              <w:rPr>
                <w:sz w:val="16"/>
                <w:szCs w:val="16"/>
              </w:rPr>
            </w:pPr>
            <w:hyperlink r:id="rId41" w:anchor="RANGE!P1546" w:history="1">
              <w:r w:rsidR="003F0CEC" w:rsidRPr="00676544">
                <w:rPr>
                  <w:sz w:val="16"/>
                  <w:szCs w:val="16"/>
                </w:rPr>
                <w:t>8. Иные расходы (равно строке 55)</w:t>
              </w:r>
            </w:hyperlink>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7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160A09" w:rsidP="003F0CEC">
            <w:pPr>
              <w:rPr>
                <w:bCs/>
                <w:sz w:val="16"/>
                <w:szCs w:val="16"/>
              </w:rPr>
            </w:pPr>
            <w:hyperlink r:id="rId42" w:anchor="RANGE!P305" w:history="1">
              <w:r w:rsidR="003F0CEC" w:rsidRPr="00676544">
                <w:rPr>
                  <w:bCs/>
                  <w:sz w:val="16"/>
                  <w:szCs w:val="16"/>
                </w:rPr>
                <w:t>из строки 20:</w:t>
              </w:r>
            </w:hyperlink>
          </w:p>
        </w:tc>
        <w:tc>
          <w:tcPr>
            <w:tcW w:w="849" w:type="dxa"/>
            <w:vMerge w:val="restart"/>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jc w:val="center"/>
              <w:rPr>
                <w:bCs/>
                <w:sz w:val="16"/>
                <w:szCs w:val="16"/>
              </w:rPr>
            </w:pPr>
            <w:r w:rsidRPr="00676544">
              <w:rPr>
                <w:bCs/>
                <w:sz w:val="16"/>
                <w:szCs w:val="16"/>
              </w:rPr>
              <w:t>30</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bCs/>
                <w:sz w:val="16"/>
                <w:szCs w:val="16"/>
              </w:rPr>
            </w:pPr>
            <w:r w:rsidRPr="00676544">
              <w:rPr>
                <w:bCs/>
                <w:sz w:val="16"/>
                <w:szCs w:val="16"/>
              </w:rPr>
              <w:t> </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jc w:val="center"/>
              <w:rPr>
                <w:bCs/>
                <w:sz w:val="16"/>
                <w:szCs w:val="16"/>
              </w:rPr>
            </w:pPr>
            <w:r w:rsidRPr="00676544">
              <w:rPr>
                <w:bCs/>
                <w:sz w:val="16"/>
                <w:szCs w:val="16"/>
              </w:rPr>
              <w:t>X</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jc w:val="center"/>
              <w:rPr>
                <w:bCs/>
                <w:sz w:val="16"/>
                <w:szCs w:val="16"/>
              </w:rPr>
            </w:pPr>
            <w:r w:rsidRPr="00676544">
              <w:rPr>
                <w:bCs/>
                <w:sz w:val="16"/>
                <w:szCs w:val="16"/>
              </w:rPr>
              <w:t>X</w:t>
            </w:r>
          </w:p>
        </w:tc>
        <w:tc>
          <w:tcPr>
            <w:tcW w:w="1117" w:type="dxa"/>
            <w:vMerge w:val="restart"/>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jc w:val="center"/>
              <w:rPr>
                <w:bCs/>
                <w:sz w:val="16"/>
                <w:szCs w:val="16"/>
              </w:rPr>
            </w:pPr>
            <w:r w:rsidRPr="00676544">
              <w:rPr>
                <w:bCs/>
                <w:sz w:val="16"/>
                <w:szCs w:val="16"/>
              </w:rPr>
              <w:t>X</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jc w:val="center"/>
              <w:rPr>
                <w:bCs/>
                <w:sz w:val="16"/>
                <w:szCs w:val="16"/>
              </w:rPr>
            </w:pPr>
            <w:r w:rsidRPr="00676544">
              <w:rPr>
                <w:bCs/>
                <w:sz w:val="16"/>
                <w:szCs w:val="16"/>
              </w:rPr>
              <w:t>44 378,50</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jc w:val="center"/>
              <w:rPr>
                <w:bCs/>
                <w:sz w:val="16"/>
                <w:szCs w:val="16"/>
              </w:rPr>
            </w:pPr>
            <w:r w:rsidRPr="00676544">
              <w:rPr>
                <w:bCs/>
                <w:sz w:val="16"/>
                <w:szCs w:val="16"/>
              </w:rPr>
              <w:t>X</w:t>
            </w:r>
          </w:p>
        </w:tc>
        <w:tc>
          <w:tcPr>
            <w:tcW w:w="1534" w:type="dxa"/>
            <w:vMerge w:val="restart"/>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jc w:val="center"/>
              <w:rPr>
                <w:bCs/>
                <w:sz w:val="16"/>
                <w:szCs w:val="16"/>
              </w:rPr>
            </w:pPr>
            <w:r w:rsidRPr="00676544">
              <w:rPr>
                <w:bCs/>
                <w:sz w:val="16"/>
                <w:szCs w:val="16"/>
              </w:rPr>
              <w:t>29 555 632,33</w:t>
            </w:r>
          </w:p>
        </w:tc>
        <w:tc>
          <w:tcPr>
            <w:tcW w:w="734" w:type="dxa"/>
            <w:vMerge w:val="restart"/>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jc w:val="center"/>
              <w:rPr>
                <w:bCs/>
                <w:sz w:val="16"/>
                <w:szCs w:val="16"/>
              </w:rPr>
            </w:pPr>
            <w:r w:rsidRPr="00676544">
              <w:rPr>
                <w:bCs/>
                <w:sz w:val="16"/>
                <w:szCs w:val="16"/>
              </w:rPr>
              <w:t>74,80</w:t>
            </w:r>
          </w:p>
        </w:tc>
      </w:tr>
      <w:tr w:rsidR="003F0CEC" w:rsidRPr="00676544" w:rsidTr="003F0CEC">
        <w:trPr>
          <w:trHeight w:val="855"/>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bCs/>
                <w:sz w:val="16"/>
                <w:szCs w:val="16"/>
              </w:rPr>
            </w:pPr>
            <w:r w:rsidRPr="00676544">
              <w:rPr>
                <w:bCs/>
                <w:sz w:val="16"/>
                <w:szCs w:val="16"/>
              </w:rPr>
              <w:t>1. Медицинская помощь, предоставляемая в рамках базовой программы ОМС застрахованным лицам (за счет субвенции ФОМС)</w:t>
            </w:r>
          </w:p>
        </w:tc>
        <w:tc>
          <w:tcPr>
            <w:tcW w:w="849" w:type="dxa"/>
            <w:vMerge/>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bCs/>
                <w:sz w:val="16"/>
                <w:szCs w:val="16"/>
              </w:rPr>
            </w:pPr>
          </w:p>
        </w:tc>
        <w:tc>
          <w:tcPr>
            <w:tcW w:w="1417" w:type="dxa"/>
            <w:vMerge/>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bCs/>
                <w:sz w:val="16"/>
                <w:szCs w:val="16"/>
              </w:rPr>
            </w:pPr>
          </w:p>
        </w:tc>
        <w:tc>
          <w:tcPr>
            <w:tcW w:w="1298" w:type="dxa"/>
            <w:vMerge/>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bCs/>
                <w:sz w:val="16"/>
                <w:szCs w:val="16"/>
              </w:rPr>
            </w:pPr>
          </w:p>
        </w:tc>
        <w:tc>
          <w:tcPr>
            <w:tcW w:w="1701" w:type="dxa"/>
            <w:vMerge/>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bCs/>
                <w:sz w:val="16"/>
                <w:szCs w:val="16"/>
              </w:rPr>
            </w:pPr>
          </w:p>
        </w:tc>
        <w:tc>
          <w:tcPr>
            <w:tcW w:w="1117" w:type="dxa"/>
            <w:vMerge/>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bCs/>
                <w:sz w:val="16"/>
                <w:szCs w:val="16"/>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bCs/>
                <w:sz w:val="16"/>
                <w:szCs w:val="16"/>
              </w:rPr>
            </w:pPr>
          </w:p>
        </w:tc>
        <w:tc>
          <w:tcPr>
            <w:tcW w:w="1275" w:type="dxa"/>
            <w:vMerge/>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bCs/>
                <w:sz w:val="16"/>
                <w:szCs w:val="16"/>
              </w:rPr>
            </w:pPr>
          </w:p>
        </w:tc>
        <w:tc>
          <w:tcPr>
            <w:tcW w:w="1534" w:type="dxa"/>
            <w:vMerge/>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bCs/>
                <w:sz w:val="16"/>
                <w:szCs w:val="16"/>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bCs/>
                <w:sz w:val="16"/>
                <w:szCs w:val="16"/>
              </w:rPr>
            </w:pP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1. Скорая, в том числе скорая специализированная, медицинская помощь </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вызов</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0,261000</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9 914,04</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2 587,56</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1 723 288,17</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2. Первичная медико-санитарная помощь, за исключением медицинской реабилитации</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2.1. В амбулаторных </w:t>
            </w:r>
            <w:proofErr w:type="gramStart"/>
            <w:r w:rsidRPr="00676544">
              <w:rPr>
                <w:sz w:val="16"/>
                <w:szCs w:val="16"/>
              </w:rPr>
              <w:t>условиях</w:t>
            </w:r>
            <w:proofErr w:type="gramEnd"/>
            <w:r w:rsidRPr="00676544">
              <w:rPr>
                <w:sz w:val="16"/>
                <w:szCs w:val="16"/>
              </w:rPr>
              <w:t>:</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2.1.1. для проведения профилактических медицинских осмотров </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0,260168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4 975,20</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1 294,39</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862 047,93</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2.1.2. для проведения диспансеризации, всего,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0,439948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5 950,75</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2 618,02</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1 743 575,70</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для проведения углубленной диспансеризации </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33.2.1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0,050758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4 476,93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227,24</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151 338,14</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2.1.3. для проведения диспансеризации для оценки репродуктивного здоровья женщин и мужчин</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33.3</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0,158198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3 685,97</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583,13</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388 355,11</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женщины</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33.3.1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0,080980</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5 820,76</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471,37</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313 925,23</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мужчины</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33.3.2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0,077218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1 447,32</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111,76</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74 429,88</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2.1.4. для посещений с иными целями </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33.4</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посещения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2,618238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854,74</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2 237,91</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1 490 427,23</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2.1.5. в неотложной форме </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33.5</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0,54</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2 040,00</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1 101,60</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733 655,40</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2.1.6. в связи с заболеваниями (обращений), всего, из них:</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33.6</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обращение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1,335969</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4 008,96</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5 355,85</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3 566 940,09</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2C2051">
            <w:pPr>
              <w:rPr>
                <w:sz w:val="16"/>
                <w:szCs w:val="16"/>
              </w:rPr>
            </w:pPr>
            <w:r w:rsidRPr="00676544">
              <w:rPr>
                <w:sz w:val="16"/>
                <w:szCs w:val="16"/>
              </w:rPr>
              <w:t xml:space="preserve"> консультация с применением телемедицинских технологий при дистанционном взаимодействии медицинских работников между собой</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33.6.1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консультация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0,080667</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723,93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58,40</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38 891,69</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676544">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2C2051">
            <w:pPr>
              <w:rPr>
                <w:sz w:val="16"/>
                <w:szCs w:val="16"/>
              </w:rPr>
            </w:pPr>
            <w:r w:rsidRPr="00676544">
              <w:rPr>
                <w:sz w:val="16"/>
                <w:szCs w:val="16"/>
              </w:rPr>
              <w:t xml:space="preserve"> консультация с применением телемедицинских технологий при дистанционном взаимодействии медицинских работников с пациентами или их законными представителями</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33.6.2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консультация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0,030555</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640,88</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19,58</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13 041,27</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676544">
        <w:trPr>
          <w:trHeight w:val="600"/>
        </w:trPr>
        <w:tc>
          <w:tcPr>
            <w:tcW w:w="31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lastRenderedPageBreak/>
              <w:t>2.1.7. для проведения отдельных диагностических (лабораторных) исследований:</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0,274786</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4 377,88</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1 207,91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804 467,15</w:t>
            </w:r>
          </w:p>
        </w:tc>
        <w:tc>
          <w:tcPr>
            <w:tcW w:w="7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компьютерная томография </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33.7.1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0,057732</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6 552,69</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378,30</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251 944,38</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магнитно-резонансная томография</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33.7.2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0,022033</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8 946,93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197,13</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131 287,25</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ультразвуковое исследование </w:t>
            </w:r>
            <w:proofErr w:type="gramStart"/>
            <w:r w:rsidRPr="00676544">
              <w:rPr>
                <w:sz w:val="16"/>
                <w:szCs w:val="16"/>
              </w:rPr>
              <w:t>сердечно-сосудистой</w:t>
            </w:r>
            <w:proofErr w:type="gramEnd"/>
            <w:r w:rsidRPr="00676544">
              <w:rPr>
                <w:sz w:val="16"/>
                <w:szCs w:val="16"/>
              </w:rPr>
              <w:t xml:space="preserve"> системы</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33.7.3</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0,122408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1 413,53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173,03</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115 235,21</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эндоскопическое диагностическое исследование</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33.7.4</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0,035370</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2 591,81</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91,67</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61 052,68</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молекулярно-генетическое исследование с целью диагностики онкологических заболеваний</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33.7.5</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0,001492</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20 375,24</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30,41</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20 252,99</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12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 </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33.7.6</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0,027103</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5 024,81</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136,18</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90 697,82</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ПЭТ-КТ при онкологических заболеваниях</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33.7.7</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0,002141</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66 026,93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141,38</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94 154,40</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ОФЭКТ/КТ</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33.7.8</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0,003997</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9 259,73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37,01</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24 649,40</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неинвазивное пренатальное тестирование (определение внеклеточной ДНК плода по крови матери)</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33.7.9</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0,000647</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27 648,83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17,89</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11 916,65</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определение РНК вируса гепатита С (Hepatitis C virus)в крови методом ПЦР </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33.7.10</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0,001241</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2 100,30</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2,60</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1 734,85</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лабораторная диагностика для пациентов с хроническим вирусным гепатитом С (оценка стадии фиброза, определение генотира ВГС)</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33.7.11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0,000622</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3 723,49</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2,31</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1 541,52</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2.1.8. </w:t>
            </w:r>
            <w:r w:rsidR="002C2051">
              <w:rPr>
                <w:sz w:val="16"/>
                <w:szCs w:val="16"/>
              </w:rPr>
              <w:t>ш</w:t>
            </w:r>
            <w:r w:rsidR="002C2051" w:rsidRPr="002C2051">
              <w:rPr>
                <w:sz w:val="16"/>
                <w:szCs w:val="16"/>
              </w:rPr>
              <w:t>кола для больных с хроническими заболеваниями, школ для беременных и по вопросам грудного вскармливания,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33.8</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0,210277</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1 830,71</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384,96</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256 376,29</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школа сахарного диабета</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33.8.1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0,005620</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2 695,83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15,15</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10 090,49</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2.1.9. диспансерное наблюдение, в том числе по поводу:</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33.9</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0,275509</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5 932,43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1 634,44</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1 088 517,85</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676544">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онкологических заболеваний</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33.9.1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0,04505</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8 253,77</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371,83</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247 637,86</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676544">
        <w:trPr>
          <w:trHeight w:val="600"/>
        </w:trPr>
        <w:tc>
          <w:tcPr>
            <w:tcW w:w="31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lastRenderedPageBreak/>
              <w:t xml:space="preserve">сахарного диабета </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33.9.2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0,0598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3 588,16</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214,57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142 902,06</w:t>
            </w:r>
          </w:p>
        </w:tc>
        <w:tc>
          <w:tcPr>
            <w:tcW w:w="7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болезней системы кровообращения </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33.9.3</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0,13898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7 013,26</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974,72</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649 154,36</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2.1.10. Дистанционное наблюдение за состоянием здоровья пациентов,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33.10</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0,04099</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2 277,77</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93,36</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62 178,57</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 пациентов с сахарным диабетом</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33.10.1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0,00129</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6 897,14</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8,92</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5 938,44</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 пациентов с артериальной гипертензией</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33.10.2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0,03970</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2 127,33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84,44</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56 238,10</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посещения с профилактическими целями центров здоровья</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33.11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0,032831</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3 196,41</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104,94</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69 889,50</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2.1.11 Вакцинация для профилактики пневмококковых инфекций</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33.12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посещение</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0,021666</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4 470,71</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96,86</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64 507,87</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12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3. В условиях дневных стационаров (первичная медико-санитарная помощь, специализированная медицинская помощь), за исключением медицинской реабилитации</w:t>
            </w:r>
            <w:proofErr w:type="gramStart"/>
            <w:r w:rsidRPr="00676544">
              <w:rPr>
                <w:sz w:val="16"/>
                <w:szCs w:val="16"/>
              </w:rPr>
              <w:t xml:space="preserve"> ,</w:t>
            </w:r>
            <w:proofErr w:type="gramEnd"/>
            <w:r w:rsidRPr="00676544">
              <w:rPr>
                <w:sz w:val="16"/>
                <w:szCs w:val="16"/>
              </w:rPr>
              <w:t xml:space="preserve">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34</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0,069345</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62 250,31</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4 316,74</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2 874 906,07</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3.1. для медицинской помощи по профилю «онкология», в том числе: </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34.1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0,01439</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150 182,10</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2 160,76</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1 439 044,88</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3.2. для медицинской помощи при экстракорпоральном оплодотворении</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34.2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0,000741</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219 630,75</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162,58</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108 277,96</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3.3. для  медицинской помощи больным с вирусным гепатитом С</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34.3</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0,001288</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116 156,63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149,65</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99 662,39</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3.4. высокотехнологичная медицинская помощь </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34.4</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4. Специализированная, в том числе высокотехнологичная, медицинская помощь в условиях </w:t>
            </w:r>
            <w:proofErr w:type="gramStart"/>
            <w:r w:rsidRPr="00676544">
              <w:rPr>
                <w:sz w:val="16"/>
                <w:szCs w:val="16"/>
              </w:rPr>
              <w:t>круглосуточного</w:t>
            </w:r>
            <w:proofErr w:type="gramEnd"/>
            <w:r w:rsidRPr="00676544">
              <w:rPr>
                <w:sz w:val="16"/>
                <w:szCs w:val="16"/>
              </w:rPr>
              <w:t xml:space="preserve"> стационара, за исключением медицинской реабилитации,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35</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0,176524</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109 846,47</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19 390,52</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12 913 895,07</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676544">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4.1. медицинская помощь по профилю «онкология»</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35.1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0,010265</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195 162,51</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2 003,23</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1 334 130,92</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676544">
        <w:trPr>
          <w:trHeight w:val="900"/>
        </w:trPr>
        <w:tc>
          <w:tcPr>
            <w:tcW w:w="31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lastRenderedPageBreak/>
              <w:t>4.2. стентирование для больных с инфарктом миокарда медицинскими организациями (за исключением федеральных медицинских организаций)</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35.2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госпитализации</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0,002327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313 463,35</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729,54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485 868,19</w:t>
            </w:r>
          </w:p>
        </w:tc>
        <w:tc>
          <w:tcPr>
            <w:tcW w:w="734" w:type="dxa"/>
            <w:tcBorders>
              <w:top w:val="single" w:sz="4" w:space="0" w:color="auto"/>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4.3. имплантация частотно-адаптированного кардиостимулятора взрослым медицинскими организациями (за исключением федеральных медицинских организаций)</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35.3</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0,00043</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480 955,87</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206,54</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137 553,38</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4.4. эндоваскулярная деструкция дополнительных проводящих путей и аритмогенных зон сердца</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35.4</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0,000189</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652 262,74</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123,40</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82 185,11</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4.5 оперативные вмешательства на брахиоцефальных артериях (стентирование/эндартерэктомия)  </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35.5</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0,000472</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375 288,06</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176,94</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117 840,45</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4.6. трансплантация почки</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35.6</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0,000025</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2 310 324,27</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58,97</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 </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39 275,51</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4.7. высокотехнологичная медицинская помощь </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35.7</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0,009165</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290 013,08</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2 658,06</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1 770 239,82</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5. Медицинская реабилитация:</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36</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5.1 В амбулаторных </w:t>
            </w:r>
            <w:proofErr w:type="gramStart"/>
            <w:r w:rsidRPr="00676544">
              <w:rPr>
                <w:sz w:val="16"/>
                <w:szCs w:val="16"/>
              </w:rPr>
              <w:t>условиях</w:t>
            </w:r>
            <w:proofErr w:type="gramEnd"/>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36.1</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комплексные посещения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0,003506</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52 768,63</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185,01</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123 214,75</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5.2 В </w:t>
            </w:r>
            <w:proofErr w:type="gramStart"/>
            <w:r w:rsidRPr="00676544">
              <w:rPr>
                <w:sz w:val="16"/>
                <w:szCs w:val="16"/>
              </w:rPr>
              <w:t>условиях</w:t>
            </w:r>
            <w:proofErr w:type="gramEnd"/>
            <w:r w:rsidRPr="00676544">
              <w:rPr>
                <w:sz w:val="16"/>
                <w:szCs w:val="16"/>
              </w:rPr>
              <w:t xml:space="preserve"> дневных стационаров (первичная медико-санитарная помощь, специализированная медицинская помощь)</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36.2</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0,002926</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57 872,78</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169,36</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112 794,05</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 xml:space="preserve">5.3 Специализированная, в том числе высокотехнологичная, медицинская помощь в условиях </w:t>
            </w:r>
            <w:proofErr w:type="gramStart"/>
            <w:r w:rsidRPr="00676544">
              <w:rPr>
                <w:sz w:val="16"/>
                <w:szCs w:val="16"/>
              </w:rPr>
              <w:t>круглосуточного</w:t>
            </w:r>
            <w:proofErr w:type="gramEnd"/>
            <w:r w:rsidRPr="00676544">
              <w:rPr>
                <w:sz w:val="16"/>
                <w:szCs w:val="16"/>
              </w:rPr>
              <w:t xml:space="preserve"> стационара </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36.3</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0,006104</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111 824,67</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682,54</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454 567,28</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3F0CEC"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3F0CEC" w:rsidRPr="00676544" w:rsidRDefault="003F0CEC" w:rsidP="003F0CEC">
            <w:pPr>
              <w:rPr>
                <w:sz w:val="16"/>
                <w:szCs w:val="16"/>
              </w:rPr>
            </w:pPr>
            <w:r w:rsidRPr="00676544">
              <w:rPr>
                <w:sz w:val="16"/>
                <w:szCs w:val="16"/>
              </w:rPr>
              <w:t>6. Расходы на ведение дела СМО</w:t>
            </w:r>
          </w:p>
        </w:tc>
        <w:tc>
          <w:tcPr>
            <w:tcW w:w="849"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37</w:t>
            </w:r>
          </w:p>
        </w:tc>
        <w:tc>
          <w:tcPr>
            <w:tcW w:w="14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w:t>
            </w:r>
          </w:p>
        </w:tc>
        <w:tc>
          <w:tcPr>
            <w:tcW w:w="1298"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333,40</w:t>
            </w:r>
          </w:p>
        </w:tc>
        <w:tc>
          <w:tcPr>
            <w:tcW w:w="1275"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222 028,25</w:t>
            </w:r>
          </w:p>
        </w:tc>
        <w:tc>
          <w:tcPr>
            <w:tcW w:w="734" w:type="dxa"/>
            <w:tcBorders>
              <w:top w:val="nil"/>
              <w:left w:val="nil"/>
              <w:bottom w:val="single" w:sz="4" w:space="0" w:color="auto"/>
              <w:right w:val="single" w:sz="4" w:space="0" w:color="auto"/>
            </w:tcBorders>
            <w:shd w:val="clear" w:color="auto" w:fill="auto"/>
            <w:vAlign w:val="center"/>
            <w:hideMark/>
          </w:tcPr>
          <w:p w:rsidR="003F0CEC" w:rsidRPr="00676544" w:rsidRDefault="003F0CEC" w:rsidP="003F0CEC">
            <w:pPr>
              <w:jc w:val="center"/>
              <w:rPr>
                <w:sz w:val="16"/>
                <w:szCs w:val="16"/>
              </w:rPr>
            </w:pPr>
            <w:r w:rsidRPr="00676544">
              <w:rPr>
                <w:sz w:val="16"/>
                <w:szCs w:val="16"/>
              </w:rPr>
              <w:t>X</w:t>
            </w:r>
          </w:p>
        </w:tc>
      </w:tr>
      <w:tr w:rsidR="00676544" w:rsidRPr="00676544" w:rsidTr="003F0CEC">
        <w:trPr>
          <w:trHeight w:val="12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2.  Медицинская помощь по видам и заболеваниям, установленным базовой программой (за счет межбюджетных трансфертов бюджета субъекта Российской Федерации и прочих поступлений):</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38</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 </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 </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1. Скорая, в том числе скорая специализированная, медицинская помощь</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39</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вызов</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676544">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2. Первичная медико-санитарная помощь, за исключением медицинской реабилитации</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40</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676544">
        <w:trPr>
          <w:trHeight w:val="300"/>
        </w:trPr>
        <w:tc>
          <w:tcPr>
            <w:tcW w:w="31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lastRenderedPageBreak/>
              <w:t xml:space="preserve">2.1. В амбулаторных </w:t>
            </w:r>
            <w:proofErr w:type="gramStart"/>
            <w:r w:rsidRPr="00676544">
              <w:rPr>
                <w:sz w:val="16"/>
                <w:szCs w:val="16"/>
              </w:rPr>
              <w:t>условиях</w:t>
            </w:r>
            <w:proofErr w:type="gramEnd"/>
            <w:r w:rsidRPr="00676544">
              <w:rPr>
                <w:sz w:val="16"/>
                <w:szCs w:val="16"/>
              </w:rPr>
              <w:t>:</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7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2.1.1. для проведения профилактических медицинских осмотров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2.1.2. для проведения диспансеризации, всего,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41.2</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для проведения углубленной диспансеризации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41.2.1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2.1.3. для проведения диспансеризации для оценки репродуктивного здоровья женщин и мужчин</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41.3</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женщины</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41.3.1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мужчины</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41.3.2</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2.1.4. для посещений с иными целями</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41.4</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посещения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2.1.5. в неотложной форме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41.5</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2.1.6. в связи с заболеваниями (обращений), всего, из них:</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41.6</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обращение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2.1.7. для проведения отдельных диагностических (лабораторных) исследований:</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41.7.</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компьютерная томография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41.1.1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магнитно-резонансная томография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41.7.2</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ультразвуковое исследование </w:t>
            </w:r>
            <w:proofErr w:type="gramStart"/>
            <w:r w:rsidRPr="00676544">
              <w:rPr>
                <w:sz w:val="16"/>
                <w:szCs w:val="16"/>
              </w:rPr>
              <w:t>сердечно-сосудистой</w:t>
            </w:r>
            <w:proofErr w:type="gramEnd"/>
            <w:r w:rsidRPr="00676544">
              <w:rPr>
                <w:sz w:val="16"/>
                <w:szCs w:val="16"/>
              </w:rPr>
              <w:t xml:space="preserve"> системы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41.7.3</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эндоскопическое диагностическое исследование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41.7.4</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молекулярно-генетическое исследование с целью диагностики онкологических заболеваний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41.7.5</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12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41.7.6</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ПЭТ-КТ при онкологических заболеваниях</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41.7.7</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676544">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ОФЭКТ/КТ</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41.7.8</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676544">
        <w:trPr>
          <w:trHeight w:val="600"/>
        </w:trPr>
        <w:tc>
          <w:tcPr>
            <w:tcW w:w="31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lastRenderedPageBreak/>
              <w:t xml:space="preserve">2.1.8. </w:t>
            </w:r>
            <w:r w:rsidR="00BF0E2E">
              <w:rPr>
                <w:sz w:val="16"/>
                <w:szCs w:val="16"/>
              </w:rPr>
              <w:t>ш</w:t>
            </w:r>
            <w:r w:rsidR="00BF0E2E" w:rsidRPr="002C2051">
              <w:rPr>
                <w:sz w:val="16"/>
                <w:szCs w:val="16"/>
              </w:rPr>
              <w:t>кола для больных с хроническими заболеваниями, школ для беременных и по вопросам грудного вскармливания, в том числе:</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школа сахарного диабета</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41.8.1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2.1.9. диспансерное наблюдение, в том числе по поводу:</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41.9</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онкологических заболеваний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41.9.1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сахарного диабета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41.9.2</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болезней системы кровообращения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41.9.3</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2.1.10. посещения с профилактическими целями центров здоровья</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41.10</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12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3. В </w:t>
            </w:r>
            <w:proofErr w:type="gramStart"/>
            <w:r w:rsidRPr="00676544">
              <w:rPr>
                <w:sz w:val="16"/>
                <w:szCs w:val="16"/>
              </w:rPr>
              <w:t>условиях</w:t>
            </w:r>
            <w:proofErr w:type="gramEnd"/>
            <w:r w:rsidRPr="00676544">
              <w:rPr>
                <w:sz w:val="16"/>
                <w:szCs w:val="16"/>
              </w:rPr>
              <w:t xml:space="preserve"> дневных стационаров (первичная медико-санитарная помощь, специализированная медицинская помощь), за исключением медицинской реабилитации,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42</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3.1. для медицинской помощи по профилю «онкология», в том числе: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42.1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3.2. для медицинской помощи при экстракорпоральном оплодотворении</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42.2</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3.3. для  медицинской помощи больным с вирусным гепатитом С</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42.3</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3.4. высокотехнологичная медицинская помощь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42.4</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4. Специализированная, в том числе высокотехнологичная, медицинская помощь в условиях </w:t>
            </w:r>
            <w:proofErr w:type="gramStart"/>
            <w:r w:rsidRPr="00676544">
              <w:rPr>
                <w:sz w:val="16"/>
                <w:szCs w:val="16"/>
              </w:rPr>
              <w:t>круглосуточного</w:t>
            </w:r>
            <w:proofErr w:type="gramEnd"/>
            <w:r w:rsidRPr="00676544">
              <w:rPr>
                <w:sz w:val="16"/>
                <w:szCs w:val="16"/>
              </w:rPr>
              <w:t xml:space="preserve"> стационара, за исключением медицинской реабилитации,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43</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676544">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4.1. медицинская помощь по профилю «онкология»</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43.1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676544">
        <w:trPr>
          <w:trHeight w:val="900"/>
        </w:trPr>
        <w:tc>
          <w:tcPr>
            <w:tcW w:w="31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lastRenderedPageBreak/>
              <w:t>4.2. стентирование для больных с инфарктом миокарда медицинскими организациями (за исключением федеральных медицинских организаций)</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43.2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госпитализации</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4.3. имплантация частотно-адаптированного кардиостимулятора взрослым медицинскими организациями (за исключением федеральных медицинских организаций)</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43.3</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4.4. эндоваскулярная деструкция дополнительных проводящих путей и аритмогенных зон сердца</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43.4</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4.5. стентирование или эндартерэктомия медицинскими организациями (за исключением федеральных медицинских организаций)</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43.5</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4.6. высокотехнологичная медицинская помощь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43.6</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5. Медицинская реабилитация:</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44</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5.1 В амбулаторных </w:t>
            </w:r>
            <w:proofErr w:type="gramStart"/>
            <w:r w:rsidRPr="00676544">
              <w:rPr>
                <w:sz w:val="16"/>
                <w:szCs w:val="16"/>
              </w:rPr>
              <w:t>условиях</w:t>
            </w:r>
            <w:proofErr w:type="gramEnd"/>
            <w:r w:rsidRPr="00676544">
              <w:rPr>
                <w:sz w:val="16"/>
                <w:szCs w:val="16"/>
              </w:rPr>
              <w:t xml:space="preserve">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44.1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комплексные посещения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5.2 В </w:t>
            </w:r>
            <w:proofErr w:type="gramStart"/>
            <w:r w:rsidRPr="00676544">
              <w:rPr>
                <w:sz w:val="16"/>
                <w:szCs w:val="16"/>
              </w:rPr>
              <w:t>условиях</w:t>
            </w:r>
            <w:proofErr w:type="gramEnd"/>
            <w:r w:rsidRPr="00676544">
              <w:rPr>
                <w:sz w:val="16"/>
                <w:szCs w:val="16"/>
              </w:rPr>
              <w:t xml:space="preserve"> дневных стационаров (первичная медико-санитарная помощь, специализированная медицинская помощь)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44.2</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5.3 Специализированная, в том числе высокотехнологичная, медицинская помощь в условиях </w:t>
            </w:r>
            <w:proofErr w:type="gramStart"/>
            <w:r w:rsidRPr="00676544">
              <w:rPr>
                <w:sz w:val="16"/>
                <w:szCs w:val="16"/>
              </w:rPr>
              <w:t>круглосуточного</w:t>
            </w:r>
            <w:proofErr w:type="gramEnd"/>
            <w:r w:rsidRPr="00676544">
              <w:rPr>
                <w:sz w:val="16"/>
                <w:szCs w:val="16"/>
              </w:rPr>
              <w:t xml:space="preserve"> стационара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44.3</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7. Расходы на ведение дела СМО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45</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78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3. Медицинская помощь по видам и заболеваниям, не установленным базовой программой:</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46</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1 062,49</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707 604,41</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1,8</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1. Скорая, в том числе скорая специализированная, медицинская помощь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47</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вызов</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2. Первичная медико-санитарная помощь, за исключением медицинской реабилитации</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48</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676544">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2.1. В амбулаторных </w:t>
            </w:r>
            <w:proofErr w:type="gramStart"/>
            <w:r w:rsidRPr="00676544">
              <w:rPr>
                <w:sz w:val="16"/>
                <w:szCs w:val="16"/>
              </w:rPr>
              <w:t>условиях</w:t>
            </w:r>
            <w:proofErr w:type="gramEnd"/>
            <w:r w:rsidRPr="00676544">
              <w:rPr>
                <w:sz w:val="16"/>
                <w:szCs w:val="16"/>
              </w:rPr>
              <w:t>:</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676544">
        <w:trPr>
          <w:trHeight w:val="600"/>
        </w:trPr>
        <w:tc>
          <w:tcPr>
            <w:tcW w:w="31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lastRenderedPageBreak/>
              <w:t xml:space="preserve">2.1.1. для проведения профилактических медицинских осмотров </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2.1.2. для проведения диспансеризации, всего,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49.2</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для проведения углубленной диспансеризации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49.2.1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2.1.3. для проведения диспансеризации для оценки репродуктивного здоровья женщин и мужчин</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49.3</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женщины</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49.3.1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мужчины</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49.3.2</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2.1.4. для посещений с иными целями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49.4</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посещения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0,163</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883,55</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144,38</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96 153,20</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2.1.5. в неотложной форме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49.5</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2.1.6. в связи с заболеваниями (обращений), всего</w:t>
            </w:r>
            <w:proofErr w:type="gramStart"/>
            <w:r w:rsidRPr="00676544">
              <w:rPr>
                <w:sz w:val="16"/>
                <w:szCs w:val="16"/>
              </w:rPr>
              <w:t xml:space="preserve"> ,</w:t>
            </w:r>
            <w:proofErr w:type="gramEnd"/>
            <w:r w:rsidRPr="00676544">
              <w:rPr>
                <w:sz w:val="16"/>
                <w:szCs w:val="16"/>
              </w:rPr>
              <w:t xml:space="preserve"> из них:</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49.6</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обращение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0,016</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3 120,59</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50,79</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33 824,06</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2.1.7. для проведения отдельных диагностических (лабораторных) исследований:</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49.7</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0</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компьютерная томография</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49.7.1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магнитно-резонансная томография</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49.7.2</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ультразвуковое исследование </w:t>
            </w:r>
            <w:proofErr w:type="gramStart"/>
            <w:r w:rsidRPr="00676544">
              <w:rPr>
                <w:sz w:val="16"/>
                <w:szCs w:val="16"/>
              </w:rPr>
              <w:t>сердечно-сосудистой</w:t>
            </w:r>
            <w:proofErr w:type="gramEnd"/>
            <w:r w:rsidRPr="00676544">
              <w:rPr>
                <w:sz w:val="16"/>
                <w:szCs w:val="16"/>
              </w:rPr>
              <w:t xml:space="preserve"> системы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49.7.3</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эндоскопическое диагностическое исследование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49.7.4</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молекулярно-генетическое исследование с целью диагностики онкологических заболеваний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49.7.5</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12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49.7.6</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ПЭТ-КТ при онкологических заболеваниях</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49.7.7</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676544">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ОФЭКТ/КТ</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49.7.8</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676544">
        <w:trPr>
          <w:trHeight w:val="600"/>
        </w:trPr>
        <w:tc>
          <w:tcPr>
            <w:tcW w:w="31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lastRenderedPageBreak/>
              <w:t xml:space="preserve">2.1.8. </w:t>
            </w:r>
            <w:r w:rsidR="00BF0E2E">
              <w:rPr>
                <w:sz w:val="16"/>
                <w:szCs w:val="16"/>
              </w:rPr>
              <w:t>ш</w:t>
            </w:r>
            <w:r w:rsidR="00BF0E2E" w:rsidRPr="002C2051">
              <w:rPr>
                <w:sz w:val="16"/>
                <w:szCs w:val="16"/>
              </w:rPr>
              <w:t>кола для больных с хроническими заболеваниями, школ для беременных и по вопросам грудного вскармливания, в том числе:</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школа сахарного диабета</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49.8.1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2.1.9. диспансерное наблюдение, в том числе по поводу:</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49.9</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онкологических заболеваний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49.9.1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сахарного диабета</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49.9.2</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болезней системы кровообращения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49.9.3</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2.1.10. посещения с профилактическими целями центров здоровья</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49.10</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12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3. В </w:t>
            </w:r>
            <w:proofErr w:type="gramStart"/>
            <w:r w:rsidRPr="00676544">
              <w:rPr>
                <w:sz w:val="16"/>
                <w:szCs w:val="16"/>
              </w:rPr>
              <w:t>условиях</w:t>
            </w:r>
            <w:proofErr w:type="gramEnd"/>
            <w:r w:rsidRPr="00676544">
              <w:rPr>
                <w:sz w:val="16"/>
                <w:szCs w:val="16"/>
              </w:rPr>
              <w:t xml:space="preserve"> дневных стационаров (первичная медико-санитарная помощь, специализированная медицинская помощь), за исключением медицинской реабилитации,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50</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0,000721</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25 735,42</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18,55</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12 353,00</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3.1. для медицинской помощи по профилю «онкология», в том числе: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50.1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3.2. для медицинской помощи при экстракорпоральном оплодотворении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50.2</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3.3. для  медицинской помощи больным с вирусным гепатитом С</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50.3</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3.4. высокотехнологичная медицинская помощь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50.4</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4. Специализированная, в том числе высокотехнологичная, медицинская помощь в условиях </w:t>
            </w:r>
            <w:proofErr w:type="gramStart"/>
            <w:r w:rsidRPr="00676544">
              <w:rPr>
                <w:sz w:val="16"/>
                <w:szCs w:val="16"/>
              </w:rPr>
              <w:t>круглосуточного</w:t>
            </w:r>
            <w:proofErr w:type="gramEnd"/>
            <w:r w:rsidRPr="00676544">
              <w:rPr>
                <w:sz w:val="16"/>
                <w:szCs w:val="16"/>
              </w:rPr>
              <w:t xml:space="preserve"> стационара, за исключением медицинской реабилитации,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0,0020</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69 674,31</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137,78</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91 761,06</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676544">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4.1. медицинская помощь по профилю «онкология»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51.1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676544">
        <w:trPr>
          <w:trHeight w:val="900"/>
        </w:trPr>
        <w:tc>
          <w:tcPr>
            <w:tcW w:w="31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lastRenderedPageBreak/>
              <w:t>4.2. стентирование для больных с инфарктом миокарда медицинскими организациями (за исключением федеральных медицинских организаций)</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госпитализации</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4.3. имплантация частотно-адаптированного кардиостимулятора взрослым медицинскими организациями (за исключением федеральных медицинских организаций)</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51.3</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4.4. эндоваскулярная деструкция дополнительных проводящих путей и аритмогенных зон сердца</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51.4</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4.5. стентирование или эндартерэктомия медицинскими организациями (за исключением федеральных медицинских организаций)</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51.5</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4.6. высокотехнологичная медицинская помощь</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51.6</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5. Медицинская реабилитация:</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52</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5.1 В амбулаторных </w:t>
            </w:r>
            <w:proofErr w:type="gramStart"/>
            <w:r w:rsidRPr="00676544">
              <w:rPr>
                <w:sz w:val="16"/>
                <w:szCs w:val="16"/>
              </w:rPr>
              <w:t>условиях</w:t>
            </w:r>
            <w:proofErr w:type="gramEnd"/>
            <w:r w:rsidRPr="00676544">
              <w:rPr>
                <w:sz w:val="16"/>
                <w:szCs w:val="16"/>
              </w:rPr>
              <w:t xml:space="preserve">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52.1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комплексные посещения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9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5.2 В </w:t>
            </w:r>
            <w:proofErr w:type="gramStart"/>
            <w:r w:rsidRPr="00676544">
              <w:rPr>
                <w:sz w:val="16"/>
                <w:szCs w:val="16"/>
              </w:rPr>
              <w:t>условиях</w:t>
            </w:r>
            <w:proofErr w:type="gramEnd"/>
            <w:r w:rsidRPr="00676544">
              <w:rPr>
                <w:sz w:val="16"/>
                <w:szCs w:val="16"/>
              </w:rPr>
              <w:t xml:space="preserve"> дневных стационаров (первичная медико-санитарная помощь, специализированная медицинская помощь)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52.2</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5.3 Специализированная, в том числе высокотехнологичная, медицинская помощь в условиях </w:t>
            </w:r>
            <w:proofErr w:type="gramStart"/>
            <w:r w:rsidRPr="00676544">
              <w:rPr>
                <w:sz w:val="16"/>
                <w:szCs w:val="16"/>
              </w:rPr>
              <w:t>круглосуточного</w:t>
            </w:r>
            <w:proofErr w:type="gramEnd"/>
            <w:r w:rsidRPr="00676544">
              <w:rPr>
                <w:sz w:val="16"/>
                <w:szCs w:val="16"/>
              </w:rPr>
              <w:t xml:space="preserve"> стационара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52.3</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6. паллиативная медицинская помощь********</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53</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702,56</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467 897,31</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6.1 первичная медицинская помощь, в том числе доврачебная и врачебная*******, всего,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53.1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посещений</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0,030</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1 946,05</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58,38</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38 882,15</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6.1.1 посещение по </w:t>
            </w:r>
            <w:proofErr w:type="gramStart"/>
            <w:r w:rsidRPr="00676544">
              <w:rPr>
                <w:sz w:val="16"/>
                <w:szCs w:val="16"/>
              </w:rPr>
              <w:t>паллиативной</w:t>
            </w:r>
            <w:proofErr w:type="gramEnd"/>
            <w:r w:rsidRPr="00676544">
              <w:rPr>
                <w:sz w:val="16"/>
                <w:szCs w:val="16"/>
              </w:rPr>
              <w:t xml:space="preserve"> медицинской помощи без учета посещений на дому патронажными бригадами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53.1.1</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посещений</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0,022</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946,00</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20,81</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13 860,79</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676544">
        <w:trPr>
          <w:trHeight w:val="6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6.1.2 посещения на дому выездными патронажными бригадами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53.1.2</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посещений</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0,008</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4 696,20</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37,57</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25 021,36</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676544">
        <w:trPr>
          <w:trHeight w:val="900"/>
        </w:trPr>
        <w:tc>
          <w:tcPr>
            <w:tcW w:w="31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lastRenderedPageBreak/>
              <w:t xml:space="preserve">6.2. </w:t>
            </w:r>
            <w:proofErr w:type="gramStart"/>
            <w:r w:rsidRPr="00676544">
              <w:rPr>
                <w:sz w:val="16"/>
                <w:szCs w:val="16"/>
              </w:rPr>
              <w:t>оказываемая</w:t>
            </w:r>
            <w:proofErr w:type="gramEnd"/>
            <w:r w:rsidRPr="00676544">
              <w:rPr>
                <w:sz w:val="16"/>
                <w:szCs w:val="16"/>
              </w:rPr>
              <w:t xml:space="preserve"> в стационарных условиях (включая койки паллиативной медицинской помощи и койки сестринского ухода) </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53.2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койко-день</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0,111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5 780,55</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644,18</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429 015,16</w:t>
            </w:r>
          </w:p>
        </w:tc>
        <w:tc>
          <w:tcPr>
            <w:tcW w:w="734" w:type="dxa"/>
            <w:tcBorders>
              <w:top w:val="single" w:sz="4" w:space="0" w:color="auto"/>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6.3 </w:t>
            </w:r>
            <w:proofErr w:type="gramStart"/>
            <w:r w:rsidRPr="00676544">
              <w:rPr>
                <w:sz w:val="16"/>
                <w:szCs w:val="16"/>
              </w:rPr>
              <w:t>оказываемая</w:t>
            </w:r>
            <w:proofErr w:type="gramEnd"/>
            <w:r w:rsidRPr="00676544">
              <w:rPr>
                <w:sz w:val="16"/>
                <w:szCs w:val="16"/>
              </w:rPr>
              <w:t xml:space="preserve"> в условиях дневного стационара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53.3</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7. Расходы на ведение дела СМО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54</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8,43</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5 615,78</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 xml:space="preserve">8. Иные расходы </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55</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 </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r>
      <w:tr w:rsidR="00676544" w:rsidRPr="00676544" w:rsidTr="003F0CEC">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676544" w:rsidRPr="00676544" w:rsidRDefault="00676544" w:rsidP="003F0CEC">
            <w:pPr>
              <w:rPr>
                <w:sz w:val="16"/>
                <w:szCs w:val="16"/>
              </w:rPr>
            </w:pPr>
            <w:r w:rsidRPr="00676544">
              <w:rPr>
                <w:sz w:val="16"/>
                <w:szCs w:val="16"/>
              </w:rPr>
              <w:t>ИТОГО (сумма строк 01 + 19 + 20)</w:t>
            </w:r>
          </w:p>
        </w:tc>
        <w:tc>
          <w:tcPr>
            <w:tcW w:w="849"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56</w:t>
            </w:r>
          </w:p>
        </w:tc>
        <w:tc>
          <w:tcPr>
            <w:tcW w:w="14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701"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X</w:t>
            </w:r>
          </w:p>
        </w:tc>
        <w:tc>
          <w:tcPr>
            <w:tcW w:w="1117"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14 610,94</w:t>
            </w:r>
          </w:p>
        </w:tc>
        <w:tc>
          <w:tcPr>
            <w:tcW w:w="11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45 440,99</w:t>
            </w:r>
          </w:p>
        </w:tc>
        <w:tc>
          <w:tcPr>
            <w:tcW w:w="1275"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9 224 337,70</w:t>
            </w:r>
          </w:p>
        </w:tc>
        <w:tc>
          <w:tcPr>
            <w:tcW w:w="15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30 263 236,74</w:t>
            </w:r>
          </w:p>
        </w:tc>
        <w:tc>
          <w:tcPr>
            <w:tcW w:w="734" w:type="dxa"/>
            <w:tcBorders>
              <w:top w:val="nil"/>
              <w:left w:val="nil"/>
              <w:bottom w:val="single" w:sz="4" w:space="0" w:color="auto"/>
              <w:right w:val="single" w:sz="4" w:space="0" w:color="auto"/>
            </w:tcBorders>
            <w:shd w:val="clear" w:color="auto" w:fill="auto"/>
            <w:vAlign w:val="center"/>
            <w:hideMark/>
          </w:tcPr>
          <w:p w:rsidR="00676544" w:rsidRPr="00676544" w:rsidRDefault="00676544" w:rsidP="003F0CEC">
            <w:pPr>
              <w:jc w:val="center"/>
              <w:rPr>
                <w:sz w:val="16"/>
                <w:szCs w:val="16"/>
              </w:rPr>
            </w:pPr>
            <w:r w:rsidRPr="00676544">
              <w:rPr>
                <w:sz w:val="16"/>
                <w:szCs w:val="16"/>
              </w:rPr>
              <w:t>100,00</w:t>
            </w:r>
          </w:p>
        </w:tc>
      </w:tr>
      <w:tr w:rsidR="00676544" w:rsidRPr="00676544" w:rsidTr="00676544">
        <w:trPr>
          <w:trHeight w:val="742"/>
        </w:trPr>
        <w:tc>
          <w:tcPr>
            <w:tcW w:w="14190" w:type="dxa"/>
            <w:gridSpan w:val="10"/>
            <w:tcBorders>
              <w:top w:val="nil"/>
              <w:left w:val="nil"/>
              <w:bottom w:val="nil"/>
              <w:right w:val="nil"/>
            </w:tcBorders>
            <w:shd w:val="clear" w:color="auto" w:fill="auto"/>
            <w:hideMark/>
          </w:tcPr>
          <w:p w:rsidR="00676544" w:rsidRPr="00676544" w:rsidRDefault="00676544" w:rsidP="00676544">
            <w:pPr>
              <w:jc w:val="both"/>
              <w:rPr>
                <w:sz w:val="16"/>
                <w:szCs w:val="16"/>
              </w:rPr>
            </w:pPr>
            <w:r w:rsidRPr="00676544">
              <w:rPr>
                <w:sz w:val="16"/>
                <w:szCs w:val="16"/>
              </w:rPr>
              <w:t>*Без учета финансовых средств консолидированного бюджета субъекта Российской Федерации на приобретение оборудования для медицинских организаций, работающих в системе ОМС (затраты, не вошедшие в тариф). Средние нормативы объема оказания и средние нормативы финансовых затрат на единицу объема медицинской помощи за счет бюджетных ассигнований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для осуществления органами местного самоуправления).</w:t>
            </w:r>
          </w:p>
        </w:tc>
      </w:tr>
      <w:tr w:rsidR="00676544" w:rsidRPr="00676544" w:rsidTr="00676544">
        <w:trPr>
          <w:trHeight w:val="707"/>
        </w:trPr>
        <w:tc>
          <w:tcPr>
            <w:tcW w:w="14190" w:type="dxa"/>
            <w:gridSpan w:val="10"/>
            <w:tcBorders>
              <w:top w:val="nil"/>
              <w:left w:val="nil"/>
              <w:bottom w:val="nil"/>
              <w:right w:val="nil"/>
            </w:tcBorders>
            <w:shd w:val="clear" w:color="auto" w:fill="auto"/>
            <w:hideMark/>
          </w:tcPr>
          <w:p w:rsidR="00676544" w:rsidRPr="00676544" w:rsidRDefault="00676544" w:rsidP="00676544">
            <w:pPr>
              <w:jc w:val="both"/>
              <w:rPr>
                <w:sz w:val="16"/>
                <w:szCs w:val="16"/>
              </w:rPr>
            </w:pPr>
            <w:r w:rsidRPr="00676544">
              <w:rPr>
                <w:sz w:val="16"/>
                <w:szCs w:val="16"/>
              </w:rPr>
              <w:t xml:space="preserve">**Нормативы объема скорой медицинской помощи и нормативы финансовых затрат на один вызов скорой медицинской помощи устанавливаются субъектом Российской Федерации. Средний норматив финансовых затрат за счет средств соответствующих бюджетов на один случай оказания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 устанавливаются субъектом Российской Федерации за счет средств соответствующих бюджетов. </w:t>
            </w:r>
          </w:p>
        </w:tc>
      </w:tr>
      <w:tr w:rsidR="00676544" w:rsidRPr="00676544" w:rsidTr="00676544">
        <w:trPr>
          <w:trHeight w:val="547"/>
        </w:trPr>
        <w:tc>
          <w:tcPr>
            <w:tcW w:w="14190" w:type="dxa"/>
            <w:gridSpan w:val="10"/>
            <w:tcBorders>
              <w:top w:val="nil"/>
              <w:left w:val="nil"/>
              <w:bottom w:val="nil"/>
              <w:right w:val="nil"/>
            </w:tcBorders>
            <w:shd w:val="clear" w:color="auto" w:fill="auto"/>
            <w:hideMark/>
          </w:tcPr>
          <w:p w:rsidR="00676544" w:rsidRPr="00676544" w:rsidRDefault="00676544" w:rsidP="00676544">
            <w:pPr>
              <w:jc w:val="both"/>
              <w:rPr>
                <w:sz w:val="16"/>
                <w:szCs w:val="16"/>
              </w:rPr>
            </w:pPr>
            <w:proofErr w:type="gramStart"/>
            <w:r w:rsidRPr="00676544">
              <w:rPr>
                <w:sz w:val="16"/>
                <w:szCs w:val="16"/>
              </w:rPr>
              <w:t>***Включая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roofErr w:type="gramEnd"/>
          </w:p>
        </w:tc>
      </w:tr>
      <w:tr w:rsidR="00676544" w:rsidRPr="00676544" w:rsidTr="00676544">
        <w:trPr>
          <w:trHeight w:val="130"/>
        </w:trPr>
        <w:tc>
          <w:tcPr>
            <w:tcW w:w="14190" w:type="dxa"/>
            <w:gridSpan w:val="10"/>
            <w:tcBorders>
              <w:top w:val="nil"/>
              <w:left w:val="nil"/>
              <w:bottom w:val="nil"/>
              <w:right w:val="nil"/>
            </w:tcBorders>
            <w:shd w:val="clear" w:color="auto" w:fill="auto"/>
            <w:hideMark/>
          </w:tcPr>
          <w:p w:rsidR="00676544" w:rsidRPr="00676544" w:rsidRDefault="00676544" w:rsidP="00676544">
            <w:pPr>
              <w:jc w:val="both"/>
              <w:rPr>
                <w:sz w:val="16"/>
                <w:szCs w:val="16"/>
              </w:rPr>
            </w:pPr>
            <w:r w:rsidRPr="00676544">
              <w:rPr>
                <w:sz w:val="16"/>
                <w:szCs w:val="16"/>
              </w:rPr>
              <w:t>****Законченных случаев лечения заболевания в амбулаторных условиях с кратностью посещений по поводу одного заболевания не менее 2.</w:t>
            </w:r>
          </w:p>
        </w:tc>
      </w:tr>
      <w:tr w:rsidR="00676544" w:rsidRPr="00676544" w:rsidTr="00676544">
        <w:trPr>
          <w:trHeight w:val="387"/>
        </w:trPr>
        <w:tc>
          <w:tcPr>
            <w:tcW w:w="14190" w:type="dxa"/>
            <w:gridSpan w:val="10"/>
            <w:tcBorders>
              <w:top w:val="nil"/>
              <w:left w:val="nil"/>
              <w:bottom w:val="nil"/>
              <w:right w:val="nil"/>
            </w:tcBorders>
            <w:shd w:val="clear" w:color="auto" w:fill="auto"/>
            <w:hideMark/>
          </w:tcPr>
          <w:p w:rsidR="00676544" w:rsidRPr="00676544" w:rsidRDefault="00676544" w:rsidP="00676544">
            <w:pPr>
              <w:jc w:val="both"/>
              <w:rPr>
                <w:sz w:val="16"/>
                <w:szCs w:val="16"/>
              </w:rPr>
            </w:pPr>
            <w:proofErr w:type="gramStart"/>
            <w:r w:rsidRPr="00676544">
              <w:rPr>
                <w:sz w:val="16"/>
                <w:szCs w:val="16"/>
              </w:rPr>
              <w:t>*****Субъект Российской Федерации вправе устанавливать раздельные нормативы объема и стоимости единицы объема для оказываемой в условиях дневного стационара первичной медико-санитарной помощи и специализированной медицинской помощи, включающие случаи оказания паллиативной медицинской помощи в условиях дневного стационара, а также для медицинской реабилитации.</w:t>
            </w:r>
            <w:proofErr w:type="gramEnd"/>
          </w:p>
        </w:tc>
      </w:tr>
      <w:tr w:rsidR="00676544" w:rsidRPr="00676544" w:rsidTr="00676544">
        <w:trPr>
          <w:trHeight w:val="705"/>
        </w:trPr>
        <w:tc>
          <w:tcPr>
            <w:tcW w:w="14190" w:type="dxa"/>
            <w:gridSpan w:val="10"/>
            <w:tcBorders>
              <w:top w:val="nil"/>
              <w:left w:val="nil"/>
              <w:bottom w:val="nil"/>
              <w:right w:val="nil"/>
            </w:tcBorders>
            <w:shd w:val="clear" w:color="auto" w:fill="auto"/>
            <w:hideMark/>
          </w:tcPr>
          <w:p w:rsidR="00676544" w:rsidRPr="00676544" w:rsidRDefault="00676544" w:rsidP="00676544">
            <w:pPr>
              <w:jc w:val="both"/>
              <w:rPr>
                <w:sz w:val="16"/>
                <w:szCs w:val="16"/>
              </w:rPr>
            </w:pPr>
            <w:proofErr w:type="gramStart"/>
            <w:r w:rsidRPr="00676544">
              <w:rPr>
                <w:sz w:val="16"/>
                <w:szCs w:val="16"/>
              </w:rPr>
              <w:t>******Нормативы объема и стоимости единицы объема медицинской помощи, оказываемой в условиях дневных стационаров (общие для первичной медико-санитарной помощи и специализированной медицинской помощи, включая случаи оказания паллиативной медицинской помощи в условиях дневного стационара) устанавливаются субъектом Российской Федерации на основании соответствующих нормативов Программы государственных гарантий бесплатного оказания гражданам медицинской помощи на 2025 - 2027 годы, утвержденных постановлением Правительства Российской Федерации  от 27.12.2024 № 1940.</w:t>
            </w:r>
            <w:proofErr w:type="gramEnd"/>
          </w:p>
        </w:tc>
      </w:tr>
      <w:tr w:rsidR="00676544" w:rsidRPr="00676544" w:rsidTr="00676544">
        <w:trPr>
          <w:trHeight w:val="389"/>
        </w:trPr>
        <w:tc>
          <w:tcPr>
            <w:tcW w:w="14190" w:type="dxa"/>
            <w:gridSpan w:val="10"/>
            <w:tcBorders>
              <w:top w:val="nil"/>
              <w:left w:val="nil"/>
              <w:bottom w:val="nil"/>
              <w:right w:val="nil"/>
            </w:tcBorders>
            <w:shd w:val="clear" w:color="auto" w:fill="auto"/>
            <w:hideMark/>
          </w:tcPr>
          <w:p w:rsidR="00676544" w:rsidRPr="00676544" w:rsidRDefault="00676544" w:rsidP="00676544">
            <w:pPr>
              <w:jc w:val="both"/>
              <w:rPr>
                <w:sz w:val="16"/>
                <w:szCs w:val="16"/>
              </w:rPr>
            </w:pPr>
            <w:r w:rsidRPr="00676544">
              <w:rPr>
                <w:sz w:val="16"/>
                <w:szCs w:val="16"/>
              </w:rPr>
              <w:t>*******Указываются расходы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 сверх ТПОМС.</w:t>
            </w:r>
          </w:p>
        </w:tc>
      </w:tr>
      <w:tr w:rsidR="00676544" w:rsidRPr="00676544" w:rsidTr="00676544">
        <w:trPr>
          <w:trHeight w:val="423"/>
        </w:trPr>
        <w:tc>
          <w:tcPr>
            <w:tcW w:w="14190" w:type="dxa"/>
            <w:gridSpan w:val="10"/>
            <w:tcBorders>
              <w:top w:val="nil"/>
              <w:left w:val="nil"/>
              <w:bottom w:val="nil"/>
              <w:right w:val="nil"/>
            </w:tcBorders>
            <w:shd w:val="clear" w:color="auto" w:fill="auto"/>
            <w:hideMark/>
          </w:tcPr>
          <w:p w:rsidR="00676544" w:rsidRPr="00676544" w:rsidRDefault="00676544" w:rsidP="00676544">
            <w:pPr>
              <w:jc w:val="both"/>
              <w:rPr>
                <w:sz w:val="16"/>
                <w:szCs w:val="16"/>
              </w:rPr>
            </w:pPr>
            <w:proofErr w:type="gramStart"/>
            <w:r w:rsidRPr="00676544">
              <w:rPr>
                <w:sz w:val="16"/>
                <w:szCs w:val="16"/>
              </w:rPr>
              <w:t>********Включены в норматив объема первичной медико-санитарной помощи в амбулаторных условиях в случае включения паллиативной медицинской помощи в территориальную программу ОМС сверх базовой программы ОМС с соответствующими платежом субъекта РФ.</w:t>
            </w:r>
            <w:proofErr w:type="gramEnd"/>
          </w:p>
        </w:tc>
      </w:tr>
    </w:tbl>
    <w:p w:rsidR="003F0CEC" w:rsidRPr="003F0CEC" w:rsidRDefault="003F0CEC" w:rsidP="003C6F6E">
      <w:pPr>
        <w:widowControl w:val="0"/>
        <w:suppressAutoHyphens/>
        <w:jc w:val="center"/>
        <w:rPr>
          <w:b/>
          <w:sz w:val="28"/>
          <w:szCs w:val="28"/>
        </w:rPr>
      </w:pPr>
    </w:p>
    <w:p w:rsidR="003C6F6E" w:rsidRDefault="003C6F6E" w:rsidP="003C6F6E">
      <w:pPr>
        <w:widowControl w:val="0"/>
        <w:suppressAutoHyphens/>
        <w:jc w:val="center"/>
        <w:rPr>
          <w:b/>
          <w:sz w:val="28"/>
          <w:szCs w:val="28"/>
        </w:rPr>
      </w:pPr>
    </w:p>
    <w:p w:rsidR="003C6F6E" w:rsidRDefault="003C6F6E" w:rsidP="003C6F6E">
      <w:pPr>
        <w:widowControl w:val="0"/>
        <w:ind w:left="-284" w:firstLine="568"/>
        <w:jc w:val="right"/>
        <w:rPr>
          <w:sz w:val="28"/>
          <w:szCs w:val="28"/>
        </w:rPr>
      </w:pPr>
    </w:p>
    <w:p w:rsidR="00676544" w:rsidRPr="00F404B3" w:rsidRDefault="00676544" w:rsidP="003C6F6E">
      <w:pPr>
        <w:widowControl w:val="0"/>
        <w:ind w:left="-284" w:firstLine="568"/>
        <w:jc w:val="right"/>
        <w:rPr>
          <w:sz w:val="28"/>
          <w:szCs w:val="28"/>
        </w:rPr>
      </w:pPr>
    </w:p>
    <w:p w:rsidR="00676544" w:rsidRPr="00F404B3" w:rsidRDefault="00676544" w:rsidP="003C6F6E">
      <w:pPr>
        <w:widowControl w:val="0"/>
        <w:ind w:left="-284" w:firstLine="568"/>
        <w:jc w:val="right"/>
        <w:rPr>
          <w:sz w:val="28"/>
          <w:szCs w:val="28"/>
        </w:rPr>
      </w:pPr>
    </w:p>
    <w:p w:rsidR="00676544" w:rsidRPr="00F404B3" w:rsidRDefault="00676544" w:rsidP="003C6F6E">
      <w:pPr>
        <w:widowControl w:val="0"/>
        <w:ind w:left="-284" w:firstLine="568"/>
        <w:jc w:val="right"/>
        <w:rPr>
          <w:sz w:val="28"/>
          <w:szCs w:val="28"/>
        </w:rPr>
      </w:pPr>
    </w:p>
    <w:p w:rsidR="00676544" w:rsidRPr="00F404B3" w:rsidRDefault="00676544" w:rsidP="003C6F6E">
      <w:pPr>
        <w:widowControl w:val="0"/>
        <w:ind w:left="-284" w:firstLine="568"/>
        <w:jc w:val="right"/>
        <w:rPr>
          <w:sz w:val="28"/>
          <w:szCs w:val="28"/>
        </w:rPr>
      </w:pPr>
    </w:p>
    <w:p w:rsidR="00676544" w:rsidRPr="00F404B3" w:rsidRDefault="00676544" w:rsidP="003C6F6E">
      <w:pPr>
        <w:widowControl w:val="0"/>
        <w:ind w:left="-284" w:firstLine="568"/>
        <w:jc w:val="right"/>
        <w:rPr>
          <w:sz w:val="28"/>
          <w:szCs w:val="28"/>
        </w:rPr>
      </w:pPr>
    </w:p>
    <w:p w:rsidR="00676544" w:rsidRPr="00F404B3" w:rsidRDefault="00676544" w:rsidP="003C6F6E">
      <w:pPr>
        <w:widowControl w:val="0"/>
        <w:ind w:left="-284" w:firstLine="568"/>
        <w:jc w:val="right"/>
        <w:rPr>
          <w:sz w:val="28"/>
          <w:szCs w:val="28"/>
        </w:rPr>
      </w:pPr>
    </w:p>
    <w:p w:rsidR="00676544" w:rsidRPr="00F404B3" w:rsidRDefault="00676544" w:rsidP="003C6F6E">
      <w:pPr>
        <w:widowControl w:val="0"/>
        <w:ind w:left="-284" w:firstLine="568"/>
        <w:jc w:val="right"/>
        <w:rPr>
          <w:sz w:val="28"/>
          <w:szCs w:val="28"/>
        </w:rPr>
      </w:pPr>
    </w:p>
    <w:p w:rsidR="003C6F6E" w:rsidRPr="00456DDB" w:rsidRDefault="003C6F6E" w:rsidP="003C6F6E">
      <w:pPr>
        <w:widowControl w:val="0"/>
        <w:ind w:left="-284" w:firstLine="568"/>
        <w:jc w:val="right"/>
        <w:rPr>
          <w:sz w:val="28"/>
          <w:szCs w:val="28"/>
        </w:rPr>
      </w:pPr>
      <w:r w:rsidRPr="00456DDB">
        <w:rPr>
          <w:sz w:val="28"/>
          <w:szCs w:val="28"/>
        </w:rPr>
        <w:lastRenderedPageBreak/>
        <w:t>Таблица 4.</w:t>
      </w:r>
      <w:r>
        <w:rPr>
          <w:sz w:val="28"/>
          <w:szCs w:val="28"/>
        </w:rPr>
        <w:t>3</w:t>
      </w:r>
      <w:r w:rsidRPr="00456DDB">
        <w:rPr>
          <w:sz w:val="28"/>
          <w:szCs w:val="28"/>
        </w:rPr>
        <w:t>.3</w:t>
      </w:r>
    </w:p>
    <w:p w:rsidR="003C6F6E" w:rsidRPr="00456DDB" w:rsidRDefault="003C6F6E" w:rsidP="003C6F6E">
      <w:pPr>
        <w:widowControl w:val="0"/>
        <w:ind w:left="-284" w:firstLine="568"/>
        <w:jc w:val="right"/>
        <w:rPr>
          <w:sz w:val="28"/>
          <w:szCs w:val="28"/>
        </w:rPr>
      </w:pPr>
    </w:p>
    <w:p w:rsidR="003C6F6E" w:rsidRPr="00456DDB" w:rsidRDefault="003C6F6E" w:rsidP="003C6F6E">
      <w:pPr>
        <w:widowControl w:val="0"/>
        <w:suppressAutoHyphens/>
        <w:jc w:val="center"/>
        <w:rPr>
          <w:b/>
          <w:sz w:val="28"/>
          <w:szCs w:val="28"/>
        </w:rPr>
      </w:pPr>
      <w:r w:rsidRPr="00456DDB">
        <w:rPr>
          <w:b/>
          <w:sz w:val="28"/>
          <w:szCs w:val="28"/>
        </w:rPr>
        <w:t xml:space="preserve">Утвержденная стоимость </w:t>
      </w:r>
    </w:p>
    <w:p w:rsidR="003C6F6E" w:rsidRPr="00456DDB" w:rsidRDefault="003C6F6E" w:rsidP="003C6F6E">
      <w:pPr>
        <w:widowControl w:val="0"/>
        <w:suppressAutoHyphens/>
        <w:jc w:val="center"/>
        <w:rPr>
          <w:b/>
          <w:sz w:val="28"/>
          <w:szCs w:val="28"/>
        </w:rPr>
      </w:pPr>
      <w:r w:rsidRPr="00456DDB">
        <w:rPr>
          <w:b/>
          <w:sz w:val="28"/>
          <w:szCs w:val="28"/>
        </w:rPr>
        <w:t>Территориальной программы государственных гарантий</w:t>
      </w:r>
    </w:p>
    <w:p w:rsidR="003C6F6E" w:rsidRPr="00456DDB" w:rsidRDefault="003C6F6E" w:rsidP="003C6F6E">
      <w:pPr>
        <w:widowControl w:val="0"/>
        <w:suppressAutoHyphens/>
        <w:jc w:val="center"/>
        <w:rPr>
          <w:b/>
          <w:sz w:val="28"/>
          <w:szCs w:val="28"/>
        </w:rPr>
      </w:pPr>
      <w:r w:rsidRPr="00456DDB">
        <w:rPr>
          <w:b/>
          <w:sz w:val="28"/>
          <w:szCs w:val="28"/>
        </w:rPr>
        <w:t>бесплатного оказания гражданам медицинской помощи в Мурманской области</w:t>
      </w:r>
    </w:p>
    <w:p w:rsidR="003C6F6E" w:rsidRDefault="003C6F6E" w:rsidP="003C6F6E">
      <w:pPr>
        <w:widowControl w:val="0"/>
        <w:suppressAutoHyphens/>
        <w:jc w:val="center"/>
        <w:rPr>
          <w:b/>
          <w:sz w:val="28"/>
          <w:szCs w:val="28"/>
        </w:rPr>
      </w:pPr>
      <w:r w:rsidRPr="00456DDB">
        <w:rPr>
          <w:b/>
          <w:sz w:val="28"/>
          <w:szCs w:val="28"/>
        </w:rPr>
        <w:t>по условиям ее оказания на плановый период 202</w:t>
      </w:r>
      <w:r>
        <w:rPr>
          <w:b/>
          <w:sz w:val="28"/>
          <w:szCs w:val="28"/>
        </w:rPr>
        <w:t>8</w:t>
      </w:r>
      <w:r w:rsidRPr="00456DDB">
        <w:rPr>
          <w:b/>
          <w:sz w:val="28"/>
          <w:szCs w:val="28"/>
        </w:rPr>
        <w:t xml:space="preserve"> года</w:t>
      </w:r>
    </w:p>
    <w:p w:rsidR="003C6F6E" w:rsidRDefault="003C6F6E" w:rsidP="003C6F6E">
      <w:pPr>
        <w:widowControl w:val="0"/>
        <w:suppressAutoHyphens/>
        <w:jc w:val="center"/>
        <w:rPr>
          <w:b/>
          <w:sz w:val="28"/>
          <w:szCs w:val="28"/>
        </w:rPr>
      </w:pPr>
    </w:p>
    <w:tbl>
      <w:tblPr>
        <w:tblW w:w="14190" w:type="dxa"/>
        <w:tblInd w:w="93" w:type="dxa"/>
        <w:tblLook w:val="04A0"/>
      </w:tblPr>
      <w:tblGrid>
        <w:gridCol w:w="3132"/>
        <w:gridCol w:w="849"/>
        <w:gridCol w:w="1417"/>
        <w:gridCol w:w="1298"/>
        <w:gridCol w:w="1699"/>
        <w:gridCol w:w="1118"/>
        <w:gridCol w:w="1134"/>
        <w:gridCol w:w="1275"/>
        <w:gridCol w:w="1584"/>
        <w:gridCol w:w="684"/>
      </w:tblGrid>
      <w:tr w:rsidR="00F404B3" w:rsidRPr="00F404B3" w:rsidTr="00F404B3">
        <w:trPr>
          <w:trHeight w:val="840"/>
        </w:trPr>
        <w:tc>
          <w:tcPr>
            <w:tcW w:w="31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Виды и условия оказания медицинской помощи</w:t>
            </w:r>
          </w:p>
        </w:tc>
        <w:tc>
          <w:tcPr>
            <w:tcW w:w="8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строки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Единица измерения</w:t>
            </w:r>
          </w:p>
        </w:tc>
        <w:tc>
          <w:tcPr>
            <w:tcW w:w="12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Объем медицинской помощи в расчете на одного жителя (норматив объемов предоставления медицинской помощи в расчете на одно застрахованное лицо)</w:t>
            </w:r>
          </w:p>
        </w:tc>
        <w:tc>
          <w:tcPr>
            <w:tcW w:w="16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Стоимость единицы объема медицинской помощи (норматив финансовых затрат на единицу объема предоставления медицинской помощи)</w:t>
            </w:r>
          </w:p>
        </w:tc>
        <w:tc>
          <w:tcPr>
            <w:tcW w:w="2252" w:type="dxa"/>
            <w:gridSpan w:val="2"/>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Подушевые нормативы финансирования территориальной программы</w:t>
            </w:r>
          </w:p>
        </w:tc>
        <w:tc>
          <w:tcPr>
            <w:tcW w:w="3543" w:type="dxa"/>
            <w:gridSpan w:val="3"/>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xml:space="preserve">Стоимость территориальной программы по источникам ее </w:t>
            </w:r>
            <w:proofErr w:type="gramStart"/>
            <w:r w:rsidRPr="00F404B3">
              <w:rPr>
                <w:sz w:val="16"/>
                <w:szCs w:val="16"/>
              </w:rPr>
              <w:t>финансового</w:t>
            </w:r>
            <w:proofErr w:type="gramEnd"/>
            <w:r w:rsidRPr="00F404B3">
              <w:rPr>
                <w:sz w:val="16"/>
                <w:szCs w:val="16"/>
              </w:rPr>
              <w:t xml:space="preserve"> обеспечения</w:t>
            </w:r>
          </w:p>
        </w:tc>
      </w:tr>
      <w:tr w:rsidR="00F404B3" w:rsidRPr="00F404B3" w:rsidTr="00F404B3">
        <w:trPr>
          <w:trHeight w:val="300"/>
        </w:trPr>
        <w:tc>
          <w:tcPr>
            <w:tcW w:w="313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p>
        </w:tc>
        <w:tc>
          <w:tcPr>
            <w:tcW w:w="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p>
        </w:tc>
        <w:tc>
          <w:tcPr>
            <w:tcW w:w="129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p>
        </w:tc>
        <w:tc>
          <w:tcPr>
            <w:tcW w:w="2252" w:type="dxa"/>
            <w:gridSpan w:val="2"/>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руб.</w:t>
            </w:r>
          </w:p>
        </w:tc>
        <w:tc>
          <w:tcPr>
            <w:tcW w:w="2859" w:type="dxa"/>
            <w:gridSpan w:val="2"/>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тыс. руб.</w:t>
            </w:r>
          </w:p>
        </w:tc>
        <w:tc>
          <w:tcPr>
            <w:tcW w:w="684" w:type="dxa"/>
            <w:vMerge w:val="restart"/>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proofErr w:type="gramStart"/>
            <w:r w:rsidRPr="00F404B3">
              <w:rPr>
                <w:sz w:val="16"/>
                <w:szCs w:val="16"/>
              </w:rPr>
              <w:t>в</w:t>
            </w:r>
            <w:proofErr w:type="gramEnd"/>
            <w:r w:rsidRPr="00F404B3">
              <w:rPr>
                <w:sz w:val="16"/>
                <w:szCs w:val="16"/>
              </w:rPr>
              <w:t xml:space="preserve"> % к итогу</w:t>
            </w:r>
          </w:p>
        </w:tc>
      </w:tr>
      <w:tr w:rsidR="00F404B3" w:rsidRPr="00F404B3" w:rsidTr="00F404B3">
        <w:trPr>
          <w:trHeight w:val="1200"/>
        </w:trPr>
        <w:tc>
          <w:tcPr>
            <w:tcW w:w="313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p>
        </w:tc>
        <w:tc>
          <w:tcPr>
            <w:tcW w:w="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p>
        </w:tc>
        <w:tc>
          <w:tcPr>
            <w:tcW w:w="129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за счет средств бюджета субъекта РФ</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за счет средств ОМС</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за счет средств бюджета субъекта РФ</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за счет средств ОМС</w:t>
            </w:r>
          </w:p>
        </w:tc>
        <w:tc>
          <w:tcPr>
            <w:tcW w:w="684" w:type="dxa"/>
            <w:vMerge/>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А</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Б</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8</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160A09" w:rsidP="00F404B3">
            <w:pPr>
              <w:rPr>
                <w:sz w:val="16"/>
                <w:szCs w:val="16"/>
              </w:rPr>
            </w:pPr>
            <w:hyperlink r:id="rId43" w:history="1">
              <w:r w:rsidR="00F404B3" w:rsidRPr="00F404B3">
                <w:rPr>
                  <w:sz w:val="16"/>
                  <w:szCs w:val="16"/>
                </w:rPr>
                <w:t>I. Медицинская помощь, предоставляемая за счет консолидированного бюджета субъекта Российской Федерации, в том числе*:</w:t>
              </w:r>
            </w:hyperlink>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Х</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Х</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bCs/>
                <w:sz w:val="16"/>
                <w:szCs w:val="16"/>
              </w:rPr>
            </w:pPr>
            <w:r w:rsidRPr="00F404B3">
              <w:rPr>
                <w:bCs/>
                <w:sz w:val="16"/>
                <w:szCs w:val="16"/>
              </w:rPr>
              <w:t>14 566,12</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Х</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bCs/>
                <w:sz w:val="16"/>
                <w:szCs w:val="16"/>
              </w:rPr>
            </w:pPr>
            <w:r w:rsidRPr="00F404B3">
              <w:rPr>
                <w:bCs/>
                <w:sz w:val="16"/>
                <w:szCs w:val="16"/>
              </w:rPr>
              <w:t>9 097 460,20</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Х</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bCs/>
                <w:sz w:val="16"/>
                <w:szCs w:val="16"/>
              </w:rPr>
            </w:pPr>
            <w:r w:rsidRPr="00F404B3">
              <w:rPr>
                <w:bCs/>
                <w:sz w:val="16"/>
                <w:szCs w:val="16"/>
              </w:rPr>
              <w:t>21,80</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160A09" w:rsidP="00F404B3">
            <w:pPr>
              <w:rPr>
                <w:sz w:val="16"/>
                <w:szCs w:val="16"/>
              </w:rPr>
            </w:pPr>
            <w:hyperlink r:id="rId44" w:history="1">
              <w:r w:rsidR="00F404B3" w:rsidRPr="00F404B3">
                <w:rPr>
                  <w:sz w:val="16"/>
                  <w:szCs w:val="16"/>
                </w:rPr>
                <w:t>1. Скорая медицинская помощь, включая скорую специализированную медицинскую помощь, не входящая в территориальную программу ОМС**, в том числе:</w:t>
              </w:r>
            </w:hyperlink>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вызов</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0,017452</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11 721,43</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204,56</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127 763,60</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не идентифицированным и не застрахованным в системе ОМС лицам</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вызов</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0,008806</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6 479,00</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57,06</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35 634,50</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скорая медицинская помощь при санитарно-авиационной эвакуации</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вызов</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0,000450</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67 532,00</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32,44</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20 259,60</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2. Первичная медико-санитарная помощь, предоставляемая:</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2.1 в амбулаторных условиях:</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160A09" w:rsidP="00F404B3">
            <w:pPr>
              <w:rPr>
                <w:sz w:val="16"/>
                <w:szCs w:val="16"/>
              </w:rPr>
            </w:pPr>
            <w:hyperlink r:id="rId45" w:history="1">
              <w:r w:rsidR="00F404B3" w:rsidRPr="00F404B3">
                <w:rPr>
                  <w:sz w:val="16"/>
                  <w:szCs w:val="16"/>
                </w:rPr>
                <w:t xml:space="preserve">2.1.1 с </w:t>
              </w:r>
              <w:proofErr w:type="gramStart"/>
              <w:r w:rsidR="00F404B3" w:rsidRPr="00F404B3">
                <w:rPr>
                  <w:sz w:val="16"/>
                  <w:szCs w:val="16"/>
                </w:rPr>
                <w:t>профилактической</w:t>
              </w:r>
              <w:proofErr w:type="gramEnd"/>
              <w:r w:rsidR="00F404B3" w:rsidRPr="00F404B3">
                <w:rPr>
                  <w:sz w:val="16"/>
                  <w:szCs w:val="16"/>
                </w:rPr>
                <w:t xml:space="preserve"> и иными целями***, в том числе:</w:t>
              </w:r>
            </w:hyperlink>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0,139</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1 267,15</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189,09</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118 096,10</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lastRenderedPageBreak/>
              <w:t>не идентифицированным и не застрахованным в системе ОМС лицам</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посещение</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0,009</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1 481,00</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12,80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7 997,40</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160A09" w:rsidP="00F404B3">
            <w:pPr>
              <w:rPr>
                <w:sz w:val="16"/>
                <w:szCs w:val="16"/>
              </w:rPr>
            </w:pPr>
            <w:hyperlink r:id="rId46" w:history="1">
              <w:r w:rsidR="00F404B3" w:rsidRPr="00F404B3">
                <w:rPr>
                  <w:sz w:val="16"/>
                  <w:szCs w:val="16"/>
                </w:rPr>
                <w:t>2.1.2 в связи с заболеваниями - обращений****, в том числе:</w:t>
              </w:r>
            </w:hyperlink>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8</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обращение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0,050</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3 909,93</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196,07</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122 459,70</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не идентифицированным и не застрахованным в системе ОМС лицам</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8.1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обращение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160A09" w:rsidP="00F404B3">
            <w:pPr>
              <w:rPr>
                <w:sz w:val="16"/>
                <w:szCs w:val="16"/>
              </w:rPr>
            </w:pPr>
            <w:hyperlink r:id="rId47" w:history="1">
              <w:r w:rsidR="00F404B3" w:rsidRPr="00F404B3">
                <w:rPr>
                  <w:sz w:val="16"/>
                  <w:szCs w:val="16"/>
                </w:rPr>
                <w:t>2.2 в условиях дневных стационаров*****, в том числе:</w:t>
              </w:r>
            </w:hyperlink>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0,00279</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40 483,19</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112,85</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70 481,20</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не идентифицированным и не застрахованным в системе ОМС лицам</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160A09" w:rsidP="00F404B3">
            <w:pPr>
              <w:rPr>
                <w:sz w:val="16"/>
                <w:szCs w:val="16"/>
              </w:rPr>
            </w:pPr>
            <w:hyperlink r:id="rId48" w:history="1">
              <w:r w:rsidR="00F404B3" w:rsidRPr="00F404B3">
                <w:rPr>
                  <w:sz w:val="16"/>
                  <w:szCs w:val="16"/>
                </w:rPr>
                <w:t xml:space="preserve">3. В </w:t>
              </w:r>
              <w:proofErr w:type="gramStart"/>
              <w:r w:rsidR="00F404B3" w:rsidRPr="00F404B3">
                <w:rPr>
                  <w:sz w:val="16"/>
                  <w:szCs w:val="16"/>
                </w:rPr>
                <w:t>условиях</w:t>
              </w:r>
              <w:proofErr w:type="gramEnd"/>
              <w:r w:rsidR="00F404B3" w:rsidRPr="00F404B3">
                <w:rPr>
                  <w:sz w:val="16"/>
                  <w:szCs w:val="16"/>
                </w:rPr>
                <w:t xml:space="preserve"> дневных стационаров (первичная медико-санитарная помощь, специализированная медицинская помощь)******, в том числе:</w:t>
              </w:r>
            </w:hyperlink>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10</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0,00279</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40 483,19</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112,85</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70 481,20</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не идентифицированным и не застрахованным в системе ОМС лицам</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10.1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4. Специализированная, в том числе высокотехнологичная, медицинская помощь</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0,0097</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233 197,95</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2 251,84</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1 406 416,80</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160A09" w:rsidP="00F404B3">
            <w:pPr>
              <w:rPr>
                <w:sz w:val="16"/>
                <w:szCs w:val="16"/>
              </w:rPr>
            </w:pPr>
            <w:hyperlink r:id="rId49" w:history="1">
              <w:r w:rsidR="00F404B3" w:rsidRPr="00F404B3">
                <w:rPr>
                  <w:sz w:val="16"/>
                  <w:szCs w:val="16"/>
                </w:rPr>
                <w:t>4.1 в условиях дневных стационаров*****, в том числе:</w:t>
              </w:r>
            </w:hyperlink>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не идентифицированным и не застрахованным в системе ОМС лицам</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12.1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4.2 в условиях круглосуточных стационаров,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13</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госпитализаций</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0,0097</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233 197,95</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2 251,84</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1 406 416,80</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не идентифицированным и не застрахованным в системе ОМС лицам</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13.1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0,0017</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52 837,81</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89,59</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55 955,20</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5. Паллиативная медицинская помощь:</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14</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160A09" w:rsidP="00F404B3">
            <w:pPr>
              <w:rPr>
                <w:sz w:val="16"/>
                <w:szCs w:val="16"/>
              </w:rPr>
            </w:pPr>
            <w:hyperlink r:id="rId50" w:history="1">
              <w:r w:rsidR="00F404B3" w:rsidRPr="00F404B3">
                <w:rPr>
                  <w:sz w:val="16"/>
                  <w:szCs w:val="16"/>
                </w:rPr>
                <w:t>5.1. первичная медицинская помощь, в том числе доврачебная и врачебная*******, всего, в том числе:</w:t>
              </w:r>
            </w:hyperlink>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15</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посещение по </w:t>
            </w:r>
            <w:proofErr w:type="gramStart"/>
            <w:r w:rsidRPr="00F404B3">
              <w:rPr>
                <w:sz w:val="16"/>
                <w:szCs w:val="16"/>
              </w:rPr>
              <w:t>паллиативной</w:t>
            </w:r>
            <w:proofErr w:type="gramEnd"/>
            <w:r w:rsidRPr="00F404B3">
              <w:rPr>
                <w:sz w:val="16"/>
                <w:szCs w:val="16"/>
              </w:rPr>
              <w:t xml:space="preserve"> медицинской помощи без учета посещений на дому патронажными бригадами</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15.1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посещения на дому выездными патронажными бригадами</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15.2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lastRenderedPageBreak/>
              <w:t xml:space="preserve">5.2. </w:t>
            </w:r>
            <w:proofErr w:type="gramStart"/>
            <w:r w:rsidRPr="00F404B3">
              <w:rPr>
                <w:sz w:val="16"/>
                <w:szCs w:val="16"/>
              </w:rPr>
              <w:t>оказываемая</w:t>
            </w:r>
            <w:proofErr w:type="gramEnd"/>
            <w:r w:rsidRPr="00F404B3">
              <w:rPr>
                <w:sz w:val="16"/>
                <w:szCs w:val="16"/>
              </w:rPr>
              <w:t xml:space="preserve"> в стационарных условиях (включая койки паллиативной медицинской помощи и койки сестринского ухода)</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койко-день</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5.3 </w:t>
            </w:r>
            <w:proofErr w:type="gramStart"/>
            <w:r w:rsidRPr="00F404B3">
              <w:rPr>
                <w:sz w:val="16"/>
                <w:szCs w:val="16"/>
              </w:rPr>
              <w:t>оказываемая</w:t>
            </w:r>
            <w:proofErr w:type="gramEnd"/>
            <w:r w:rsidRPr="00F404B3">
              <w:rPr>
                <w:sz w:val="16"/>
                <w:szCs w:val="16"/>
              </w:rPr>
              <w:t xml:space="preserve"> в условиях дневного стационара</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16.1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6. Иные государственные и муниципальные услуги (работы)</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17</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10 680,20</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6 670 457,50</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7. Высокотехнологичная медицинская помощь, оказываемая в медицинских организациях субъекта РФ</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18</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931,51</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581 785,30</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12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160A09" w:rsidP="00F404B3">
            <w:pPr>
              <w:rPr>
                <w:sz w:val="16"/>
                <w:szCs w:val="16"/>
              </w:rPr>
            </w:pPr>
            <w:hyperlink r:id="rId51" w:history="1">
              <w:r w:rsidR="00F404B3" w:rsidRPr="00F404B3">
                <w:rPr>
                  <w:sz w:val="16"/>
                  <w:szCs w:val="16"/>
                </w:rPr>
                <w:t>II. Средства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w:t>
              </w:r>
            </w:hyperlink>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19</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414,58</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258 932,10</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bCs/>
                <w:sz w:val="16"/>
                <w:szCs w:val="16"/>
              </w:rPr>
            </w:pPr>
            <w:r w:rsidRPr="00F404B3">
              <w:rPr>
                <w:bCs/>
                <w:sz w:val="16"/>
                <w:szCs w:val="16"/>
              </w:rPr>
              <w:t>0,60</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III. Медицинская помощь в рамках территориальной программы ОМС:</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20</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48 714,47</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32 443 354,38</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77,60</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1. Скорая, в том числе скорая специализированная, медицинская помощь (сумма строк 31+39+47)</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вызов</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0,261000</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10 583,64</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2 762,32</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1 839 680,06</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2. Первичная медико-санитарная помощь, за исключением медицинской реабилитации</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2.1. В амбулаторных </w:t>
            </w:r>
            <w:proofErr w:type="gramStart"/>
            <w:r w:rsidRPr="00F404B3">
              <w:rPr>
                <w:sz w:val="16"/>
                <w:szCs w:val="16"/>
              </w:rPr>
              <w:t>условиях</w:t>
            </w:r>
            <w:proofErr w:type="gramEnd"/>
            <w:r w:rsidRPr="00F404B3">
              <w:rPr>
                <w:sz w:val="16"/>
                <w:szCs w:val="16"/>
              </w:rPr>
              <w:t>:</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2.1.1. для проведения профилактических медицинских осмотров (сумма строк 33.1+41.1+49.1)</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0,260168</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5 306,28</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1 380,52</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919 413,83</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2.1.2. для проведения диспансеризации, всего (сумма строк 33.2+41.2+49.2),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0,439948</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6 346,86</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2 792,29</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1 859 636,33</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для проведения углубленной диспансеризации (сумма строк 33.2.1+41.2.1+49.2.1)</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23.2.1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0,050758</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4 774,96</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242,37</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161 412,75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2.1.3. для проведения диспансеризации для оценки репродуктивного здоровья женщин и мужчин (сумма строк 33.3+41.3+49.3)</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23.3</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0,170687</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3 931,28</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671,04</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446 900,35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женщины</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23.3.1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0,087373</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6 208,12</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542,43</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361 250,50</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мужчины</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23.3.2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0,083314</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1 543,63</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128,61</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85 649,85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lastRenderedPageBreak/>
              <w:t>2.1.4. для посещений с иными целями (сумма строк 33.4+41.4+49.4)</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посещения</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2,781238</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909,90</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2 531,01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1 685 623,73</w:t>
            </w:r>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2.1.5. в неотложной форме (сумма строк 33.5+41.5+49.5)</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23.5</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0,54</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2 175,82</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1 174,94</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782 501,03</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2.1.6. в связи с заболеваниями (обращений), всего (сумма строк 33.6+41.6+49.6), из них:</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23.6</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обращение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1,351969</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4 261,79</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5 762,98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3 838 085,03</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 консультация с применением телемедицинских технологий при дистанционном взаимодействии медицинских работников между собой (равно строке 33.6.1)</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23.6.1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консультация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0,080667</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772,17</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62,29</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41 483,29</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12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BF0E2E">
            <w:pPr>
              <w:rPr>
                <w:sz w:val="16"/>
                <w:szCs w:val="16"/>
              </w:rPr>
            </w:pPr>
            <w:r w:rsidRPr="00F404B3">
              <w:rPr>
                <w:sz w:val="16"/>
                <w:szCs w:val="16"/>
              </w:rPr>
              <w:t xml:space="preserve"> консультация с применением телемедицинских технологий при дистанционном взаимодействии медицинских работников с пациентами или их законными представителями (равно строке 33.6.2)</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23.6.2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консультация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0,030555</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683,59</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20,89</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13 910,37</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для проведения отдельных диагностических (лабораторных) исследований:</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23.6.1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0,275063</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4 678,01</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1 291,98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860 451,97</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 </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компьютерная томография (сумма строк 33.7.1+41.7.1.+49.7.1)</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23.7.1.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0,057732</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6 988,83</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403,48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268 713,52</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магнитно-резонансная томография  (сумма строк 33.7.2+41.7.2+49.7.2)</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23.7.2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0,022033</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9 542,44</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210,25</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140 025,76</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ультразвуковое исследование </w:t>
            </w:r>
            <w:proofErr w:type="gramStart"/>
            <w:r w:rsidRPr="00F404B3">
              <w:rPr>
                <w:sz w:val="16"/>
                <w:szCs w:val="16"/>
              </w:rPr>
              <w:t>сердечно-сосудистой</w:t>
            </w:r>
            <w:proofErr w:type="gramEnd"/>
            <w:r w:rsidRPr="00F404B3">
              <w:rPr>
                <w:sz w:val="16"/>
                <w:szCs w:val="16"/>
              </w:rPr>
              <w:t xml:space="preserve"> системы  (сумма строк 33.7.3+41.7.3+49.7.3)</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23.7.3</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0,122408</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1 507,69</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184,55</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122 911,41</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эндоскопическое диагностическое исследование  (сумма строк 33.7.4+41.7.4+49.7.4)</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23.7.4</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0,035370</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2 764,22</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97,77</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65 113,97</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молекулярно-генетическое исследование с целью диагностики онкологических заболеваний  (сумма строк 33.7.5+41.7.5+49.7.5)</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23.7.5</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0,001492</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21 731,35</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32,43</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21 600,96</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12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  (сумма строк 33.7.6+41.7.6+49.7.6)</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23.7.6</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0,027103</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5 359,29</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145,25</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96 735,18</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ПЭТ-КТ при онкологических заболеваниях  (сумма строк 33.7.7+41.7.7+49.7.7)</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23.7.7</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0,002203</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69 151,31</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152,32</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101 444,97</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lastRenderedPageBreak/>
              <w:t>ОФЭКТ/КТ  (сумма строк 33.7.8+41.7.8+49.7.8)</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23.7.8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0,004212</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9 875,96</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41,60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27 702,07</w:t>
            </w:r>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неинвазивное пренатальное тестирование (определение внеклеточной ДНК плода по крови матери) (равно строке 33.7.9)</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23.7.9</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0,000647</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29 488,97</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19,08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12 709,75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определение РНК вируса гепатита С (Hepatitis C virus)в крови методом ПЦР  (равно строке 33.7.10)</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23.7.10</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0,001241</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2 240,02</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2,78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1 850,26</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лабораторная диагностика для пациентов с хроническим вирусным гепатитом С (оценка стадии фиброза, определение генотира ВГС) (равно строке 33.7.11)</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23.7.11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0,000622</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3 971,30</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2,47</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1 644,12</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2.1.7. </w:t>
            </w:r>
            <w:r w:rsidR="00BF0E2E">
              <w:rPr>
                <w:sz w:val="16"/>
                <w:szCs w:val="16"/>
              </w:rPr>
              <w:t>ш</w:t>
            </w:r>
            <w:r w:rsidR="00BF0E2E" w:rsidRPr="002C2051">
              <w:rPr>
                <w:sz w:val="16"/>
                <w:szCs w:val="16"/>
              </w:rPr>
              <w:t>кола для больных с хроническими заболеваниями, школ для беременных и по вопросам грудного вскармливания, в том числе:</w:t>
            </w:r>
            <w:r w:rsidR="00BF0E2E" w:rsidRPr="00F404B3" w:rsidDel="00BF0E2E">
              <w:rPr>
                <w:sz w:val="16"/>
                <w:szCs w:val="16"/>
              </w:rPr>
              <w:t xml:space="preserve"> </w:t>
            </w:r>
            <w:r w:rsidRPr="00F404B3">
              <w:rPr>
                <w:sz w:val="16"/>
                <w:szCs w:val="16"/>
              </w:rPr>
              <w:t>(сумма строк 33.8+41.8+49.8)</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23.8</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0,210277</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1 952,57</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410,58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273 441,81</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школа сахарного диабета  (сумма строк 33.8.1+41.8.1+49.8.1)</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23.8.1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0,005620</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2 875,22</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16,16</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10 761,95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2.1.8. диспансерное наблюдение (сумма строк 33.9+41.9+49.9), в том числе по поводу:</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23.9</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0,275509</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6 327,30</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1 743,23</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1 160 970,97</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онкологических заболеваний (сумма строк 33.9.1+41.9.1+49.9.1)</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23.9.1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0,04505</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8 803,00</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396,58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264 116,41</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сахарного диабета (сумма строк 33.9.2+41.9.2+49.9.2)</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23.9.2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0,0598</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3 827,04</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228,86</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152 415,70</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болезней системы кровообращения (сумма строк 33.9.3+41.9.3+49.9.3)</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23.9.3</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0,13898</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7 479,95</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1 039,58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692 351,65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2.1.9. Дистанционное наблюдение за состоянием здоровья пациентов, (равно строке 33.10)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23.10</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0,04283</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2 493,14</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106,78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71 116,82</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 пациентов с сахарным диабетом (равно строке 33.10.1)</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23.10.1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0,00194</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7 362,01</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14,28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9 511,72</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 пациентов с артериальной гипертензией (равно строке 33.10.2)</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23.10.2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0,04089</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2 262,07</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92,50</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61 602,95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2.1.10. посещения с профилактическими целями центров здоровья, включая диспансерное наблюдение (сумма строк 33.11+41.11+49.11)</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23.11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0,03283100</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3 409,03</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111,92</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74 538,44</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lastRenderedPageBreak/>
              <w:t>2.1.11 Вакцинация для профилактики пневмококковых инфекций (равно строке 33.12)</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посещение</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0,02166600</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4 768,20</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103,31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68 800,36</w:t>
            </w:r>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12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3. В </w:t>
            </w:r>
            <w:proofErr w:type="gramStart"/>
            <w:r w:rsidRPr="00F404B3">
              <w:rPr>
                <w:sz w:val="16"/>
                <w:szCs w:val="16"/>
              </w:rPr>
              <w:t>условиях</w:t>
            </w:r>
            <w:proofErr w:type="gramEnd"/>
            <w:r w:rsidRPr="00F404B3">
              <w:rPr>
                <w:sz w:val="16"/>
                <w:szCs w:val="16"/>
              </w:rPr>
              <w:t xml:space="preserve"> дневных стационаров (первичная медико-санитарная помощь, специализированная медицинская помощь), за исключением медицинской реабилитации (сумма строк 34+42+50),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24</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0,070066</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65 030,14</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4 556,38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3 034 501,55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3.1. для медицинской помощи по профилю «онкология», в том числе: (сумма строк 34.1+42.1+50.1)</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24.1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0,01439</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157 960,63</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2 272,67</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1 513 578,76</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3.2. для медицинской помощи при экстракорпоральном оплодотворении (сумма строк 34.2+42.2+50.2)</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24.2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0,000741</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229 964,58</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170,23</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113 372,54</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3.3. для  медицинской помощи больным с вирусным гепатитом С (сумма строк 34.3+42.3+50.3)</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24.3</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0,001288</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120 836,79</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155,67</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103 677,97</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3.4. высокотехнологичная медицинская помощь (сумма строк 34.4+42.4+50.4)</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24.4</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12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4. Специализированная, в том числе высокотехнологичная, медицинская помощь в условиях </w:t>
            </w:r>
            <w:proofErr w:type="gramStart"/>
            <w:r w:rsidRPr="00F404B3">
              <w:rPr>
                <w:sz w:val="16"/>
                <w:szCs w:val="16"/>
              </w:rPr>
              <w:t>круглосуточного</w:t>
            </w:r>
            <w:proofErr w:type="gramEnd"/>
            <w:r w:rsidRPr="00F404B3">
              <w:rPr>
                <w:sz w:val="16"/>
                <w:szCs w:val="16"/>
              </w:rPr>
              <w:t xml:space="preserve"> стационара, за исключением медицинской реабилитации, (сумма строк 35+43+51)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25</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0,178524</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118 195,04</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21 097,95</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14 051 026,67</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4.1. медицинская помощь по профилю «онкология» (сумма строк 35.1+43.1+51.1) </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25.1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0,010265</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207 142,47</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2 126,20</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1 416 025,92</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4.2. стентирование для больных с инфарктом миокарда медицинскими организациями (за исключением федеральных медицинских организаций) (сумма строк 35.2+43.2+51.2) </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25.2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0,002327</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328 648,61</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764,88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509 405,35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12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4.3. имплантация частотно-адаптированного кардиостимулятора взрослым медицинскими организациями (за исключением федеральных медицинских организаций) (сумма строк 35.3+43.3+51.3) </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25.3</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0,00043</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501 401,05</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215,32</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143 400,70</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4.4. эндоваскулярная деструкция дополнительных проводящих путей и аритмогенных зон сердца (сумма строк 35.4+43.4+51.4) </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25.4</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0,000189</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680 617,57</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128,77</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85 757,81</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lastRenderedPageBreak/>
              <w:t>4.5 оперативные вмешательства на брахиоцефальных артериях (стентирование/эндартерэктомия)  (сумма строк 35.5+43.5 + 51.5)</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25.5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госпитализации</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0,000472</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421 106,21</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198,54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132 227,35</w:t>
            </w:r>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4.6. трансплантация почки (равно строке 35.6)</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25.6</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0,000025</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2 560 845,34</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65,37</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43 534,37</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4.6. высокотехнологичная медицинская помощь (сумма строк 35.6+43.6+51.6) </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25.7</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0,009165</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313 489,90</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2 873,23</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1 913 542,32</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5. Медицинская реабилитация (сумма строк 36+44+52):</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26</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Х</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5.1 В амбулаторных </w:t>
            </w:r>
            <w:proofErr w:type="gramStart"/>
            <w:r w:rsidRPr="00F404B3">
              <w:rPr>
                <w:sz w:val="16"/>
                <w:szCs w:val="16"/>
              </w:rPr>
              <w:t>условиях</w:t>
            </w:r>
            <w:proofErr w:type="gramEnd"/>
            <w:r w:rsidRPr="00F404B3">
              <w:rPr>
                <w:sz w:val="16"/>
                <w:szCs w:val="16"/>
              </w:rPr>
              <w:t xml:space="preserve"> (сумма строк 36.1+44.1+52.1)</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26.1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комплексные посещения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0,003647</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56 293,74</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205,31</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136 737,49</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5.2 В </w:t>
            </w:r>
            <w:proofErr w:type="gramStart"/>
            <w:r w:rsidRPr="00F404B3">
              <w:rPr>
                <w:sz w:val="16"/>
                <w:szCs w:val="16"/>
              </w:rPr>
              <w:t>условиях</w:t>
            </w:r>
            <w:proofErr w:type="gramEnd"/>
            <w:r w:rsidRPr="00F404B3">
              <w:rPr>
                <w:sz w:val="16"/>
                <w:szCs w:val="16"/>
              </w:rPr>
              <w:t xml:space="preserve"> дневных стационаров (первичная медико-санитарная помощь, специализированная медицинская помощь) (сумма строк 36.2+44.2+52.2)</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26.2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0,003044</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61 591,17</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187,46</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124 845,30</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5.3 Специализированная, в том числе высокотехнологичная, медицинская помощь в условиях </w:t>
            </w:r>
            <w:proofErr w:type="gramStart"/>
            <w:r w:rsidRPr="00F404B3">
              <w:rPr>
                <w:sz w:val="16"/>
                <w:szCs w:val="16"/>
              </w:rPr>
              <w:t>круглосуточного</w:t>
            </w:r>
            <w:proofErr w:type="gramEnd"/>
            <w:r w:rsidRPr="00F404B3">
              <w:rPr>
                <w:sz w:val="16"/>
                <w:szCs w:val="16"/>
              </w:rPr>
              <w:t xml:space="preserve"> стационара (сумма строк 36.3+44.3+52.3)</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26.3</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0,006350</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118 845,94</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754,67</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502 599,48</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6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160A09" w:rsidP="00F404B3">
            <w:pPr>
              <w:rPr>
                <w:sz w:val="16"/>
                <w:szCs w:val="16"/>
              </w:rPr>
            </w:pPr>
            <w:hyperlink r:id="rId52" w:history="1">
              <w:r w:rsidR="00F404B3" w:rsidRPr="00F404B3">
                <w:rPr>
                  <w:sz w:val="16"/>
                  <w:szCs w:val="16"/>
                </w:rPr>
                <w:t>6. паллиативная медицинская помощь*********</w:t>
              </w:r>
            </w:hyperlink>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27</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Х</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Х</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702,56</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467 897,31</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6.1 первичная медицинская помощь, в том числе доврачебная и врачебная*******, всего (равно строке 53.1),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27.1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посещений</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0,030</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1 946,05</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58,38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38 882,15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160A09" w:rsidP="00F404B3">
            <w:pPr>
              <w:rPr>
                <w:sz w:val="16"/>
                <w:szCs w:val="16"/>
              </w:rPr>
            </w:pPr>
            <w:hyperlink r:id="rId53" w:anchor="RANGE!P1496" w:history="1">
              <w:r w:rsidR="00F404B3" w:rsidRPr="00F404B3">
                <w:rPr>
                  <w:sz w:val="16"/>
                  <w:szCs w:val="16"/>
                </w:rPr>
                <w:t>6.1.1 посещение по паллиативной медицинской помощи без учета посещений на дому патронажными бригадами (равно строке 53.1.1)</w:t>
              </w:r>
            </w:hyperlink>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27.1.1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посещений</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0,022</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946,00</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20,81</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13 860,79</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160A09" w:rsidP="00F404B3">
            <w:pPr>
              <w:rPr>
                <w:sz w:val="16"/>
                <w:szCs w:val="16"/>
              </w:rPr>
            </w:pPr>
            <w:hyperlink r:id="rId54" w:anchor="RANGE!P1506" w:history="1">
              <w:r w:rsidR="00F404B3" w:rsidRPr="00F404B3">
                <w:rPr>
                  <w:sz w:val="16"/>
                  <w:szCs w:val="16"/>
                </w:rPr>
                <w:t>6.1.2 посещения на дому выездными патронажными бригадами (равно строке 53.1.2)</w:t>
              </w:r>
            </w:hyperlink>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27.1.2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посещений</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0,008</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4 696,20</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37,57</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25 021,36</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160A09" w:rsidP="00F404B3">
            <w:pPr>
              <w:rPr>
                <w:sz w:val="16"/>
                <w:szCs w:val="16"/>
              </w:rPr>
            </w:pPr>
            <w:hyperlink r:id="rId55" w:anchor="RANGE!P1516" w:history="1">
              <w:r w:rsidR="00F404B3" w:rsidRPr="00F404B3">
                <w:rPr>
                  <w:sz w:val="16"/>
                  <w:szCs w:val="16"/>
                </w:rPr>
                <w:t xml:space="preserve">6.2. </w:t>
              </w:r>
              <w:proofErr w:type="gramStart"/>
              <w:r w:rsidR="00F404B3" w:rsidRPr="00F404B3">
                <w:rPr>
                  <w:sz w:val="16"/>
                  <w:szCs w:val="16"/>
                </w:rPr>
                <w:t>оказываемая</w:t>
              </w:r>
              <w:proofErr w:type="gramEnd"/>
              <w:r w:rsidR="00F404B3" w:rsidRPr="00F404B3">
                <w:rPr>
                  <w:sz w:val="16"/>
                  <w:szCs w:val="16"/>
                </w:rPr>
                <w:t xml:space="preserve"> в стационарных условиях (включая койки паллиативной медицинской помощи и койки сестринского ухода) (равно строке 53.2)</w:t>
              </w:r>
            </w:hyperlink>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27.2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койко-день</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0,111</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5 780,55</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644,18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429 015,16</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160A09" w:rsidP="00F404B3">
            <w:pPr>
              <w:rPr>
                <w:sz w:val="16"/>
                <w:szCs w:val="16"/>
              </w:rPr>
            </w:pPr>
            <w:hyperlink r:id="rId56" w:anchor="RANGE!P1526" w:history="1">
              <w:r w:rsidR="00F404B3" w:rsidRPr="00F404B3">
                <w:rPr>
                  <w:sz w:val="16"/>
                  <w:szCs w:val="16"/>
                </w:rPr>
                <w:t xml:space="preserve">6.3 </w:t>
              </w:r>
              <w:proofErr w:type="gramStart"/>
              <w:r w:rsidR="00F404B3" w:rsidRPr="00F404B3">
                <w:rPr>
                  <w:sz w:val="16"/>
                  <w:szCs w:val="16"/>
                </w:rPr>
                <w:t>оказываемая</w:t>
              </w:r>
              <w:proofErr w:type="gramEnd"/>
              <w:r w:rsidR="00F404B3" w:rsidRPr="00F404B3">
                <w:rPr>
                  <w:sz w:val="16"/>
                  <w:szCs w:val="16"/>
                </w:rPr>
                <w:t xml:space="preserve"> в условиях дневного стационара (равно строке 53.3)</w:t>
              </w:r>
            </w:hyperlink>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27.3</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7. Расходы на ведение дела СМО (сумма строк 37+ 45+54)</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28</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367,24</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244 585,85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160A09" w:rsidP="00F404B3">
            <w:pPr>
              <w:rPr>
                <w:sz w:val="16"/>
                <w:szCs w:val="16"/>
              </w:rPr>
            </w:pPr>
            <w:hyperlink r:id="rId57" w:anchor="RANGE!P1546" w:history="1">
              <w:r w:rsidR="00F404B3" w:rsidRPr="00F404B3">
                <w:rPr>
                  <w:sz w:val="16"/>
                  <w:szCs w:val="16"/>
                </w:rPr>
                <w:t>8. Иные расходы (равно строке 55)</w:t>
              </w:r>
            </w:hyperlink>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160A09" w:rsidP="00F404B3">
            <w:pPr>
              <w:rPr>
                <w:bCs/>
                <w:sz w:val="16"/>
                <w:szCs w:val="16"/>
              </w:rPr>
            </w:pPr>
            <w:hyperlink r:id="rId58" w:anchor="RANGE!P305" w:history="1">
              <w:r w:rsidR="00F404B3" w:rsidRPr="00F404B3">
                <w:rPr>
                  <w:bCs/>
                  <w:sz w:val="16"/>
                  <w:szCs w:val="16"/>
                </w:rPr>
                <w:t>из строки 20:</w:t>
              </w:r>
            </w:hyperlink>
          </w:p>
        </w:tc>
        <w:tc>
          <w:tcPr>
            <w:tcW w:w="849" w:type="dxa"/>
            <w:vMerge w:val="restart"/>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30</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699" w:type="dxa"/>
            <w:vMerge w:val="restart"/>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18" w:type="dxa"/>
            <w:vMerge w:val="restart"/>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47 651,97</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vMerge w:val="restart"/>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31 735 749,97</w:t>
            </w:r>
          </w:p>
        </w:tc>
        <w:tc>
          <w:tcPr>
            <w:tcW w:w="684" w:type="dxa"/>
            <w:vMerge w:val="restart"/>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jc w:val="center"/>
              <w:rPr>
                <w:bCs/>
                <w:sz w:val="16"/>
                <w:szCs w:val="16"/>
              </w:rPr>
            </w:pPr>
            <w:r w:rsidRPr="00F404B3">
              <w:rPr>
                <w:bCs/>
                <w:sz w:val="16"/>
                <w:szCs w:val="16"/>
              </w:rPr>
              <w:t>75,90</w:t>
            </w:r>
          </w:p>
        </w:tc>
      </w:tr>
      <w:tr w:rsidR="00F404B3" w:rsidRPr="00F404B3" w:rsidTr="00F404B3">
        <w:trPr>
          <w:trHeight w:val="855"/>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bCs/>
                <w:sz w:val="16"/>
                <w:szCs w:val="16"/>
              </w:rPr>
            </w:pPr>
            <w:r w:rsidRPr="00F404B3">
              <w:rPr>
                <w:bCs/>
                <w:sz w:val="16"/>
                <w:szCs w:val="16"/>
              </w:rPr>
              <w:t>1. Медицинская помощь, предоставляемая в рамках базовой программы ОМС застрахованным лицам (за счет субвенции ФОМС)</w:t>
            </w:r>
          </w:p>
        </w:tc>
        <w:tc>
          <w:tcPr>
            <w:tcW w:w="849" w:type="dxa"/>
            <w:vMerge/>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p>
        </w:tc>
        <w:tc>
          <w:tcPr>
            <w:tcW w:w="1417" w:type="dxa"/>
            <w:vMerge/>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p>
        </w:tc>
        <w:tc>
          <w:tcPr>
            <w:tcW w:w="1298" w:type="dxa"/>
            <w:vMerge/>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p>
        </w:tc>
        <w:tc>
          <w:tcPr>
            <w:tcW w:w="1699" w:type="dxa"/>
            <w:vMerge/>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p>
        </w:tc>
        <w:tc>
          <w:tcPr>
            <w:tcW w:w="1118" w:type="dxa"/>
            <w:vMerge/>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p>
        </w:tc>
        <w:tc>
          <w:tcPr>
            <w:tcW w:w="1275" w:type="dxa"/>
            <w:vMerge/>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p>
        </w:tc>
        <w:tc>
          <w:tcPr>
            <w:tcW w:w="1584" w:type="dxa"/>
            <w:vMerge/>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p>
        </w:tc>
        <w:tc>
          <w:tcPr>
            <w:tcW w:w="684" w:type="dxa"/>
            <w:vMerge/>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bCs/>
                <w:sz w:val="16"/>
                <w:szCs w:val="16"/>
              </w:rPr>
            </w:pP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1. Скорая, в том числе скорая специализированная, медицинская помощь </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вызов</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0,261000</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10 583,64</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2 762,32</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1 839 680,06</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2. Первичная медико-санитарная помощь, за исключением медицинской реабилитации</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2.1. В амбулаторных </w:t>
            </w:r>
            <w:proofErr w:type="gramStart"/>
            <w:r w:rsidRPr="00F404B3">
              <w:rPr>
                <w:sz w:val="16"/>
                <w:szCs w:val="16"/>
              </w:rPr>
              <w:t>условиях</w:t>
            </w:r>
            <w:proofErr w:type="gramEnd"/>
            <w:r w:rsidRPr="00F404B3">
              <w:rPr>
                <w:sz w:val="16"/>
                <w:szCs w:val="16"/>
              </w:rPr>
              <w:t>:</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2.1.1. для проведения профилактических медицинских осмотров </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0,260168</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5 306,28</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1 380,52</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919 413,83</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2.1.2. для проведения диспансеризации, всего,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0,439948</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6 346,86</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2 792,29</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1 859 636,33</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для проведения углубленной диспансеризации </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33.2.1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0,050758</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4 774,96</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242,37</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161 412,75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2.1.3. для проведения диспансеризации для оценки репродуктивного здоровья женщин и мужчин</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33.3</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0,170687</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3 931,28</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671,03</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446 900,35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женщины</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33.3.1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0,087373</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6 208,12</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542,43</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361 250,50</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мужчины</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33.3.2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0,083314</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1 543,63</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128,61</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85 649,85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2.1.4. для посещений с иными целями </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33.4</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посещения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2,618238</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911,54</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2 386,63</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1 589 470,53</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2.1.5. в неотложной форме </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33.5</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0,54</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2 175,82</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1 174,94</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782 501,03</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2.1.6. в связи с заболеваниями (обращений), всего, из них:</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33.6</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обращение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1,335969</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4 275,69</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5 712,19</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3 804 260,97</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 консультация с применением телемедицинских технологий при дистанционном взаимодействии медицинских работников между собой</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33.6.1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консультация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0,080667</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772,17</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62,29</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41 483,29</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586CAA">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BF0E2E">
            <w:pPr>
              <w:rPr>
                <w:sz w:val="16"/>
                <w:szCs w:val="16"/>
              </w:rPr>
            </w:pPr>
            <w:r w:rsidRPr="00F404B3">
              <w:rPr>
                <w:sz w:val="16"/>
                <w:szCs w:val="16"/>
              </w:rPr>
              <w:t xml:space="preserve"> консультация с применением телемедицинских технологий при дистанционном взаимодействии медицинских работников с пациентами или их законными представителями</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33.6.2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консультация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0,030555</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683,59</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20,89</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13 910,37</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586CAA">
        <w:trPr>
          <w:trHeight w:val="600"/>
        </w:trPr>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lastRenderedPageBreak/>
              <w:t>2.1.7. для проведения отдельных диагностических (лабораторных) исследований:</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0,275063</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4 678,01</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1 291,98</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860 451,97</w:t>
            </w:r>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компьютерная томография </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33.7.1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0,057732</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6 988,83</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403,48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268 713,52</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магнитно-резонансная томография</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33.7.2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0,022033</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9 542,44</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210,25</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140 025,76</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ультразвуковое исследование </w:t>
            </w:r>
            <w:proofErr w:type="gramStart"/>
            <w:r w:rsidRPr="00F404B3">
              <w:rPr>
                <w:sz w:val="16"/>
                <w:szCs w:val="16"/>
              </w:rPr>
              <w:t>сердечно-сосудистой</w:t>
            </w:r>
            <w:proofErr w:type="gramEnd"/>
            <w:r w:rsidRPr="00F404B3">
              <w:rPr>
                <w:sz w:val="16"/>
                <w:szCs w:val="16"/>
              </w:rPr>
              <w:t xml:space="preserve"> системы</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33.7.3</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0,122408</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1 507,69</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184,55</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122 911,41</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эндоскопическое диагностическое исследование</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33.7.4</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0,035370</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2 764,22</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97,77</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65 113,97</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молекулярно-генетическое исследование с целью диагностики онкологических заболеваний</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33.7.5</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0,001492</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21 731,35</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32,43</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21 600,96</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12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 </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33.7.6</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0,027103</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5 359,29</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145,25</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96 735,18</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ПЭТ-КТ при онкологических заболеваниях</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33.7.7</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0,002203</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69 151,31</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152,32</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101 444,97</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ОФЭКТ/КТ</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33.7.8</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0,004212</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9 875,96</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41,60</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27 702,07</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неинвазивное пренатальное тестирование (определение внеклеточной ДНК плода по крови матери)</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33.7.9</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0,000647</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29 488,97</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19,08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12 709,75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определение РНК вируса гепатита С (Hepatitis C virus)в крови методом ПЦР </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33.7.10</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0,001241</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2 240,02</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2,78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1 850,26</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лабораторная диагностика для пациентов с хроническим вирусным гепатитом С (оценка стадии фиброза, определение генотира ВГС)</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33.7.11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0,000622</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3 971,30</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2,47</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1 644,12</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2.1.8. </w:t>
            </w:r>
            <w:r w:rsidR="00BF0E2E">
              <w:rPr>
                <w:sz w:val="16"/>
                <w:szCs w:val="16"/>
              </w:rPr>
              <w:t>ш</w:t>
            </w:r>
            <w:r w:rsidR="00BF0E2E" w:rsidRPr="002C2051">
              <w:rPr>
                <w:sz w:val="16"/>
                <w:szCs w:val="16"/>
              </w:rPr>
              <w:t>кола для больных с хроническими заболеваниями, школ для беременных и по вопросам грудного вскармливания,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33.8</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0,210277</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1 952,57</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410,58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273 441,81</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школа сахарного диабета</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33.8.1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0,005620</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2 875,22</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16,16</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10 761,95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2.1.9. диспансерное наблюдение, в том числе по поводу:</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33.9</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0,275509</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6 327,30</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1 743,23</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1 160 970,97</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586CAA">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онкологических заболеваний</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33.9.1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0,04505</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8 803,00</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396,58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264 116,41</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586CAA">
        <w:trPr>
          <w:trHeight w:val="600"/>
        </w:trPr>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lastRenderedPageBreak/>
              <w:t xml:space="preserve">сахарного диабета </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33.9.2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0,0598</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3 827,04</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228,86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152 415,70</w:t>
            </w:r>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болезней системы кровообращения </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33.9.3</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0,13898</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7 479,95</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1 039,58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692 351,65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2.1.10. Дистанционное наблюдение за состоянием здоровья пациентов,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33.10</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0,04283</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2 493,14</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106,78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71 116,82</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 пациентов с сахарным диабетом</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33.10.1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0,00194</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7 362,01</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14,28</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9 511,72</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 пациентов с артериальной гипертензией</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33.10.2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0,04089</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2 262,07</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92,50</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61 602,95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посещения с профилактическими целями центров здоровья</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33.11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0,03283100</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3 409,03</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111,92</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74 538,44</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2.1.11 Вакцинация для профилактики пневмококковых инфекций</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33.12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0,02167</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4 768,20</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103,31</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68 800,36</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12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3. В условиях дневных стационаров (первичная медико-санитарная помощь, специализированная медицинская помощь), за исключением медицинской реабилитации</w:t>
            </w:r>
            <w:proofErr w:type="gramStart"/>
            <w:r w:rsidRPr="00F404B3">
              <w:rPr>
                <w:sz w:val="16"/>
                <w:szCs w:val="16"/>
              </w:rPr>
              <w:t xml:space="preserve"> ,</w:t>
            </w:r>
            <w:proofErr w:type="gramEnd"/>
            <w:r w:rsidRPr="00F404B3">
              <w:rPr>
                <w:sz w:val="16"/>
                <w:szCs w:val="16"/>
              </w:rPr>
              <w:t xml:space="preserve">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34</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0,069345</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65 438,55</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4 537,83</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3 022 148,55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3.1. для медицинской помощи по профилю «онкология», в том числе: </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34.1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0,01439</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157 960,63</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2 272,67</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1 513 578,76</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3.2. для медицинской помощи при экстракорпоральном оплодотворении</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34.2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0,000741</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229 964,58</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170,23</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113 372,54</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3.3. для  медицинской помощи больным с вирусным гепатитом С</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34.3</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0,001288</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120 836,79</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155,67</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103 677,97</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3.4. высокотехнологичная медицинская помощь </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34.4</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4. Специализированная, в том числе высокотехнологичная, медицинская помощь в условиях </w:t>
            </w:r>
            <w:proofErr w:type="gramStart"/>
            <w:r w:rsidRPr="00F404B3">
              <w:rPr>
                <w:sz w:val="16"/>
                <w:szCs w:val="16"/>
              </w:rPr>
              <w:t>круглосуточного</w:t>
            </w:r>
            <w:proofErr w:type="gramEnd"/>
            <w:r w:rsidRPr="00F404B3">
              <w:rPr>
                <w:sz w:val="16"/>
                <w:szCs w:val="16"/>
              </w:rPr>
              <w:t xml:space="preserve"> стационара, за исключением медицинской реабилитации,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35</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0,176524</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118 738,64</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20 960,17</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13 959 265,61</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586CAA">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4.1. медицинская помощь по профилю «онкология»</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35.1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0,010265</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207 142,47</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2 126,20</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1 416 025,92</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586CAA">
        <w:trPr>
          <w:trHeight w:val="900"/>
        </w:trPr>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lastRenderedPageBreak/>
              <w:t>4.2. стентирование для больных с инфарктом миокарда медицинскими организациями (за исключением федеральных медицинских организаций)</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35.2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госпитализации</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0,002327</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328 648,61</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764,88</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509 405,35</w:t>
            </w:r>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4.3. имплантация частотно-адаптированного кардиостимулятора взрослым медицинскими организациями (за исключением федеральных медицинских организаций)</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35.3</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0,00043</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501 401,05</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215,32</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143 400,70</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4.4. эндоваскулярная деструкция дополнительных проводящих путей и аритмогенных зон сердца</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35.4</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0,000189</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680 617,57</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128,77</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85 757,81</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4.5 оперативные вмешательства на брахиоцефальных артериях (стентирование/эндартерэктомия)  </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35.5</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0,000472</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421 106,21</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198,54</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132 227,35</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4.6. трансплантация почки</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35.6</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0,000025</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2 560 845,34</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65,37</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43 534,37</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4.7. высокотехнологичная медицинская помощь </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35.7</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0,009165</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313 489,90</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2 873,23</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1 913 542,32</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5. Медицинская реабилитация:</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36</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5.1 В амбулаторных </w:t>
            </w:r>
            <w:proofErr w:type="gramStart"/>
            <w:r w:rsidRPr="00F404B3">
              <w:rPr>
                <w:sz w:val="16"/>
                <w:szCs w:val="16"/>
              </w:rPr>
              <w:t>условиях</w:t>
            </w:r>
            <w:proofErr w:type="gramEnd"/>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36.1</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комплексные посещения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0,003647</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56 293,74</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205,31</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136 737,49</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5.2 В </w:t>
            </w:r>
            <w:proofErr w:type="gramStart"/>
            <w:r w:rsidRPr="00F404B3">
              <w:rPr>
                <w:sz w:val="16"/>
                <w:szCs w:val="16"/>
              </w:rPr>
              <w:t>условиях</w:t>
            </w:r>
            <w:proofErr w:type="gramEnd"/>
            <w:r w:rsidRPr="00F404B3">
              <w:rPr>
                <w:sz w:val="16"/>
                <w:szCs w:val="16"/>
              </w:rPr>
              <w:t xml:space="preserve"> дневных стационаров (первичная медико-санитарная помощь, специализированная медицинская помощь)</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36.2</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0,003044</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61 591,17</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187,46</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124 845,30</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 xml:space="preserve">5.3 Специализированная, в том числе высокотехнологичная, медицинская помощь в условиях </w:t>
            </w:r>
            <w:proofErr w:type="gramStart"/>
            <w:r w:rsidRPr="00F404B3">
              <w:rPr>
                <w:sz w:val="16"/>
                <w:szCs w:val="16"/>
              </w:rPr>
              <w:t>круглосуточного</w:t>
            </w:r>
            <w:proofErr w:type="gramEnd"/>
            <w:r w:rsidRPr="00F404B3">
              <w:rPr>
                <w:sz w:val="16"/>
                <w:szCs w:val="16"/>
              </w:rPr>
              <w:t xml:space="preserve"> стационара </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36.3</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0,006350</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118 845,94</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754,67</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502 599,48</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F404B3"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F404B3" w:rsidRPr="00F404B3" w:rsidRDefault="00F404B3" w:rsidP="00F404B3">
            <w:pPr>
              <w:rPr>
                <w:sz w:val="16"/>
                <w:szCs w:val="16"/>
              </w:rPr>
            </w:pPr>
            <w:r w:rsidRPr="00F404B3">
              <w:rPr>
                <w:sz w:val="16"/>
                <w:szCs w:val="16"/>
              </w:rPr>
              <w:t>6. Расходы на ведение дела СМО</w:t>
            </w:r>
          </w:p>
        </w:tc>
        <w:tc>
          <w:tcPr>
            <w:tcW w:w="84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37</w:t>
            </w:r>
          </w:p>
        </w:tc>
        <w:tc>
          <w:tcPr>
            <w:tcW w:w="1417"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w:t>
            </w:r>
          </w:p>
        </w:tc>
        <w:tc>
          <w:tcPr>
            <w:tcW w:w="129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358,81</w:t>
            </w:r>
          </w:p>
        </w:tc>
        <w:tc>
          <w:tcPr>
            <w:tcW w:w="1275"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238 970,07</w:t>
            </w:r>
          </w:p>
        </w:tc>
        <w:tc>
          <w:tcPr>
            <w:tcW w:w="684" w:type="dxa"/>
            <w:tcBorders>
              <w:top w:val="nil"/>
              <w:left w:val="nil"/>
              <w:bottom w:val="single" w:sz="4" w:space="0" w:color="auto"/>
              <w:right w:val="single" w:sz="4" w:space="0" w:color="auto"/>
            </w:tcBorders>
            <w:shd w:val="clear" w:color="auto" w:fill="auto"/>
            <w:vAlign w:val="center"/>
            <w:hideMark/>
          </w:tcPr>
          <w:p w:rsidR="00F404B3" w:rsidRPr="00F404B3" w:rsidRDefault="00F404B3" w:rsidP="00F404B3">
            <w:pPr>
              <w:jc w:val="center"/>
              <w:rPr>
                <w:sz w:val="16"/>
                <w:szCs w:val="16"/>
              </w:rPr>
            </w:pPr>
            <w:r w:rsidRPr="00F404B3">
              <w:rPr>
                <w:sz w:val="16"/>
                <w:szCs w:val="16"/>
              </w:rPr>
              <w:t>X</w:t>
            </w:r>
          </w:p>
        </w:tc>
      </w:tr>
      <w:tr w:rsidR="00586CAA" w:rsidRPr="00F404B3" w:rsidTr="00F404B3">
        <w:trPr>
          <w:trHeight w:val="12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2.  Медицинская помощь по видам и заболеваниям, установленным базовой программой (за счет межбюджетных трансфертов бюджета субъекта Российской Федерации и прочих поступлений):</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38</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 </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 </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1. Скорая, в том числе скорая специализированная, медицинская помощь</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39</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вызов</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586CAA">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2. Первичная медико-санитарная помощь, за исключением медицинской реабилитации</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40</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586CAA">
        <w:trPr>
          <w:trHeight w:val="300"/>
        </w:trPr>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lastRenderedPageBreak/>
              <w:t xml:space="preserve">2.1. В амбулаторных </w:t>
            </w:r>
            <w:proofErr w:type="gramStart"/>
            <w:r w:rsidRPr="00F404B3">
              <w:rPr>
                <w:sz w:val="16"/>
                <w:szCs w:val="16"/>
              </w:rPr>
              <w:t>условиях</w:t>
            </w:r>
            <w:proofErr w:type="gramEnd"/>
            <w:r w:rsidRPr="00F404B3">
              <w:rPr>
                <w:sz w:val="16"/>
                <w:szCs w:val="16"/>
              </w:rPr>
              <w:t>:</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2.1.1. для проведения профилактических медицинских осмотров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2.1.2. для проведения диспансеризации, всего,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41.2</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для проведения углубленной диспансеризации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41.2.1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2.1.3. для проведения диспансеризации для оценки репродуктивного здоровья женщин и мужчин</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41.3</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женщины</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41.3.1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мужчины</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41.3.2</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2.1.4. для посещений с иными целями</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41.4</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посещения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2.1.5. в неотложной форме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41.5</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2.1.6. в связи с заболеваниями (обращений), всего, из них:</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41.6</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обращение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2.1.7. для проведения отдельных диагностических (лабораторных) исследований:</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41.7.</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компьютерная томография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41.1.1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магнитно-резонансная томография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41.7.2</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ультразвуковое исследование </w:t>
            </w:r>
            <w:proofErr w:type="gramStart"/>
            <w:r w:rsidRPr="00F404B3">
              <w:rPr>
                <w:sz w:val="16"/>
                <w:szCs w:val="16"/>
              </w:rPr>
              <w:t>сердечно-сосудистой</w:t>
            </w:r>
            <w:proofErr w:type="gramEnd"/>
            <w:r w:rsidRPr="00F404B3">
              <w:rPr>
                <w:sz w:val="16"/>
                <w:szCs w:val="16"/>
              </w:rPr>
              <w:t xml:space="preserve"> системы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41.7.3</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эндоскопическое диагностическое исследование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41.7.4</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молекулярно-генетическое исследование с целью диагностики онкологических заболеваний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41.7.5</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12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41.7.6</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ПЭТ-КТ при онкологических заболеваниях</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41.7.7</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586CAA">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ОФЭКТ/КТ</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41.7.8</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586CAA">
        <w:trPr>
          <w:trHeight w:val="600"/>
        </w:trPr>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lastRenderedPageBreak/>
              <w:t xml:space="preserve">2.1.8. </w:t>
            </w:r>
            <w:r w:rsidR="00BF0E2E">
              <w:rPr>
                <w:sz w:val="16"/>
                <w:szCs w:val="16"/>
              </w:rPr>
              <w:t>ш</w:t>
            </w:r>
            <w:r w:rsidR="00BF0E2E" w:rsidRPr="002C2051">
              <w:rPr>
                <w:sz w:val="16"/>
                <w:szCs w:val="16"/>
              </w:rPr>
              <w:t>кола для больных с хроническими заболеваниями, школ для беременных и по вопросам грудного вскармливания, в том числе:</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школа сахарного диабета</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41.8.1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2.1.9. диспансерное наблюдение, в том числе по поводу:</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41.9</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онкологических заболеваний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41.9.1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сахарного диабета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41.9.2</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болезней системы кровообращения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41.9.3</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2.1.10. посещения с профилактическими целями центров здоровья</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41.10</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12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3. В </w:t>
            </w:r>
            <w:proofErr w:type="gramStart"/>
            <w:r w:rsidRPr="00F404B3">
              <w:rPr>
                <w:sz w:val="16"/>
                <w:szCs w:val="16"/>
              </w:rPr>
              <w:t>условиях</w:t>
            </w:r>
            <w:proofErr w:type="gramEnd"/>
            <w:r w:rsidRPr="00F404B3">
              <w:rPr>
                <w:sz w:val="16"/>
                <w:szCs w:val="16"/>
              </w:rPr>
              <w:t xml:space="preserve"> дневных стационаров (первичная медико-санитарная помощь, специализированная медицинская помощь), за исключением медицинской реабилитации,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42</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3.1. для медицинской помощи по профилю «онкология», в том числе: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42.1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3.2. для медицинской помощи при экстракорпоральном оплодотворении</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42.2</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3.3. для  медицинской помощи больным с вирусным гепатитом С</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42.3</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3.4. высокотехнологичная медицинская помощь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42.4</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4. Специализированная, в том числе высокотехнологичная, медицинская помощь в условиях </w:t>
            </w:r>
            <w:proofErr w:type="gramStart"/>
            <w:r w:rsidRPr="00F404B3">
              <w:rPr>
                <w:sz w:val="16"/>
                <w:szCs w:val="16"/>
              </w:rPr>
              <w:t>круглосуточного</w:t>
            </w:r>
            <w:proofErr w:type="gramEnd"/>
            <w:r w:rsidRPr="00F404B3">
              <w:rPr>
                <w:sz w:val="16"/>
                <w:szCs w:val="16"/>
              </w:rPr>
              <w:t xml:space="preserve"> стационара, за исключением медицинской реабилитации,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43</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586CAA">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4.1. медицинская помощь по профилю «онкология»</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43.1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586CAA">
        <w:trPr>
          <w:trHeight w:val="900"/>
        </w:trPr>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lastRenderedPageBreak/>
              <w:t>4.2. стентирование для больных с инфарктом миокарда медицинскими организациями (за исключением федеральных медицинских организаций)</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43.2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госпитализации</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4.3. имплантация частотно-адаптированного кардиостимулятора взрослым медицинскими организациями (за исключением федеральных медицинских организаций)</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43.3</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4.4. эндоваскулярная деструкция дополнительных проводящих путей и аритмогенных зон сердца</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43.4</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4.5. стентирование или эндартерэктомия медицинскими организациями (за исключением федеральных медицинских организаций)</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43.5</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4.6. высокотехнологичная медицинская помощь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43.6</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5. Медицинская реабилитация:</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44</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5.1 В амбулаторных </w:t>
            </w:r>
            <w:proofErr w:type="gramStart"/>
            <w:r w:rsidRPr="00F404B3">
              <w:rPr>
                <w:sz w:val="16"/>
                <w:szCs w:val="16"/>
              </w:rPr>
              <w:t>условиях</w:t>
            </w:r>
            <w:proofErr w:type="gramEnd"/>
            <w:r w:rsidRPr="00F404B3">
              <w:rPr>
                <w:sz w:val="16"/>
                <w:szCs w:val="16"/>
              </w:rPr>
              <w:t xml:space="preserve">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44.1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комплексные посещения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5.2 В </w:t>
            </w:r>
            <w:proofErr w:type="gramStart"/>
            <w:r w:rsidRPr="00F404B3">
              <w:rPr>
                <w:sz w:val="16"/>
                <w:szCs w:val="16"/>
              </w:rPr>
              <w:t>условиях</w:t>
            </w:r>
            <w:proofErr w:type="gramEnd"/>
            <w:r w:rsidRPr="00F404B3">
              <w:rPr>
                <w:sz w:val="16"/>
                <w:szCs w:val="16"/>
              </w:rPr>
              <w:t xml:space="preserve"> дневных стационаров (первичная медико-санитарная помощь, специализированная медицинская помощь)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44.2</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5.3 Специализированная, в том числе высокотехнологичная, медицинская помощь в условиях </w:t>
            </w:r>
            <w:proofErr w:type="gramStart"/>
            <w:r w:rsidRPr="00F404B3">
              <w:rPr>
                <w:sz w:val="16"/>
                <w:szCs w:val="16"/>
              </w:rPr>
              <w:t>круглосуточного</w:t>
            </w:r>
            <w:proofErr w:type="gramEnd"/>
            <w:r w:rsidRPr="00F404B3">
              <w:rPr>
                <w:sz w:val="16"/>
                <w:szCs w:val="16"/>
              </w:rPr>
              <w:t xml:space="preserve"> стационара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44.3</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7. Расходы на ведение дела СМО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45</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78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3. Медицинская помощь по видам и заболеваниям, не установленным базовой программой:</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46</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1 062,49</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707 604,41</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1,7</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1. Скорая, в том числе скорая специализированная, медицинская помощь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47</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вызов</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2. Первичная медико-санитарная помощь, за исключением медицинской реабилитации</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48</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586CAA">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2.1. В амбулаторных </w:t>
            </w:r>
            <w:proofErr w:type="gramStart"/>
            <w:r w:rsidRPr="00F404B3">
              <w:rPr>
                <w:sz w:val="16"/>
                <w:szCs w:val="16"/>
              </w:rPr>
              <w:t>условиях</w:t>
            </w:r>
            <w:proofErr w:type="gramEnd"/>
            <w:r w:rsidRPr="00F404B3">
              <w:rPr>
                <w:sz w:val="16"/>
                <w:szCs w:val="16"/>
              </w:rPr>
              <w:t>:</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586CAA">
        <w:trPr>
          <w:trHeight w:val="600"/>
        </w:trPr>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lastRenderedPageBreak/>
              <w:t xml:space="preserve">2.1.1. для проведения профилактических медицинских осмотров </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2.1.2. для проведения диспансеризации, всего,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49.2</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для проведения углубленной диспансеризации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49.2.1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2.1.3. для проведения диспансеризации для оценки репродуктивного здоровья женщин и мужчин</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49.3</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женщины</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49.3.1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мужчины</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49.3.2</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2.1.4. для посещений с иными целями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49.4</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посещения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0,163</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883,55</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144,38</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96 153,20</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2.1.5. в неотложной форме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49.5</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2.1.6. в связи с заболеваниями (обращений), всего</w:t>
            </w:r>
            <w:proofErr w:type="gramStart"/>
            <w:r w:rsidRPr="00F404B3">
              <w:rPr>
                <w:sz w:val="16"/>
                <w:szCs w:val="16"/>
              </w:rPr>
              <w:t xml:space="preserve"> ,</w:t>
            </w:r>
            <w:proofErr w:type="gramEnd"/>
            <w:r w:rsidRPr="00F404B3">
              <w:rPr>
                <w:sz w:val="16"/>
                <w:szCs w:val="16"/>
              </w:rPr>
              <w:t xml:space="preserve"> из них:</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49.6</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обращение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0,016</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3 120,59</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50,79</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33 824,06</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2.1.7. для проведения отдельных диагностических (лабораторных) исследований:</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49.7</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0</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компьютерная томография</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49.7.1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магнитно-резонансная томография</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49.7.2</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ультразвуковое исследование </w:t>
            </w:r>
            <w:proofErr w:type="gramStart"/>
            <w:r w:rsidRPr="00F404B3">
              <w:rPr>
                <w:sz w:val="16"/>
                <w:szCs w:val="16"/>
              </w:rPr>
              <w:t>сердечно-сосудистой</w:t>
            </w:r>
            <w:proofErr w:type="gramEnd"/>
            <w:r w:rsidRPr="00F404B3">
              <w:rPr>
                <w:sz w:val="16"/>
                <w:szCs w:val="16"/>
              </w:rPr>
              <w:t xml:space="preserve"> системы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49.7.3</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эндоскопическое диагностическое исследование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49.7.4</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молекулярно-генетическое исследование с целью диагностики онкологических заболеваний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49.7.5</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12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49.7.6</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ПЭТ-КТ при онкологических заболеваниях</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49.7.7</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586CAA">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ОФЭКТ/КТ</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49.7.8</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исследования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586CAA">
        <w:trPr>
          <w:trHeight w:val="600"/>
        </w:trPr>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lastRenderedPageBreak/>
              <w:t xml:space="preserve">2.1.8. </w:t>
            </w:r>
            <w:r w:rsidR="00BF0E2E">
              <w:rPr>
                <w:sz w:val="16"/>
                <w:szCs w:val="16"/>
              </w:rPr>
              <w:t>ш</w:t>
            </w:r>
            <w:r w:rsidR="00BF0E2E" w:rsidRPr="002C2051">
              <w:rPr>
                <w:sz w:val="16"/>
                <w:szCs w:val="16"/>
              </w:rPr>
              <w:t>кола для больных с хроническими заболеваниями, школ для беременных и по вопросам грудного вскармливания, в том числе:</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школа сахарного диабета</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49.8.1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2.1.9. диспансерное наблюдение, в том числе по поводу:</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49.9</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онкологических заболеваний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49.9.1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сахарного диабета</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49.9.2</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болезней системы кровообращения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49.9.3</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2.1.10. посещения с профилактическими целями центров здоровья</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49.10</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комплексное посещение</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12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3. В </w:t>
            </w:r>
            <w:proofErr w:type="gramStart"/>
            <w:r w:rsidRPr="00F404B3">
              <w:rPr>
                <w:sz w:val="16"/>
                <w:szCs w:val="16"/>
              </w:rPr>
              <w:t>условиях</w:t>
            </w:r>
            <w:proofErr w:type="gramEnd"/>
            <w:r w:rsidRPr="00F404B3">
              <w:rPr>
                <w:sz w:val="16"/>
                <w:szCs w:val="16"/>
              </w:rPr>
              <w:t xml:space="preserve"> дневных стационаров (первичная медико-санитарная помощь, специализированная медицинская помощь), за исключением медицинской реабилитации,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50</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0,000721</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25 735,42</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18,55</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12 353,00</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3.1. для медицинской помощи по профилю «онкология», в том числе: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50.1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3.2. для медицинской помощи при экстракорпоральном оплодотворении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50.2</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3.3. для  медицинской помощи больным с вирусным гепатитом С</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50.3</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3.4. высокотехнологичная медицинская помощь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50.4</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4. Специализированная, в том числе высокотехнологичная, медицинская помощь в условиях </w:t>
            </w:r>
            <w:proofErr w:type="gramStart"/>
            <w:r w:rsidRPr="00F404B3">
              <w:rPr>
                <w:sz w:val="16"/>
                <w:szCs w:val="16"/>
              </w:rPr>
              <w:t>круглосуточного</w:t>
            </w:r>
            <w:proofErr w:type="gramEnd"/>
            <w:r w:rsidRPr="00F404B3">
              <w:rPr>
                <w:sz w:val="16"/>
                <w:szCs w:val="16"/>
              </w:rPr>
              <w:t xml:space="preserve"> стационара, за исключением медицинской реабилитации,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0,0020</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69 674,31</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137,78</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91 761,06</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A024B5">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4.1. медицинская помощь по профилю «онкология»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51.1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A024B5">
        <w:trPr>
          <w:trHeight w:val="900"/>
        </w:trPr>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lastRenderedPageBreak/>
              <w:t>4.2. стентирование для больных с инфарктом миокарда медицинскими организациями (за исключением федеральных медицинских организаций)</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госпитализации</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4.3. имплантация частотно-адаптированного кардиостимулятора взрослым медицинскими организациями (за исключением федеральных медицинских организаций)</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51.3</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4.4. эндоваскулярная деструкция дополнительных проводящих путей и аритмогенных зон сердца</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51.4</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4.5. стентирование или эндартерэктомия медицинскими организациями (за исключением федеральных медицинских организаций)</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51.5</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4.6. высокотехнологичная медицинская помощь</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51.6</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5. Медицинская реабилитация:</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52</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5.1 В амбулаторных </w:t>
            </w:r>
            <w:proofErr w:type="gramStart"/>
            <w:r w:rsidRPr="00F404B3">
              <w:rPr>
                <w:sz w:val="16"/>
                <w:szCs w:val="16"/>
              </w:rPr>
              <w:t>условиях</w:t>
            </w:r>
            <w:proofErr w:type="gramEnd"/>
            <w:r w:rsidRPr="00F404B3">
              <w:rPr>
                <w:sz w:val="16"/>
                <w:szCs w:val="16"/>
              </w:rPr>
              <w:t xml:space="preserve">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52.1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комплексные посещения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9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5.2 В </w:t>
            </w:r>
            <w:proofErr w:type="gramStart"/>
            <w:r w:rsidRPr="00F404B3">
              <w:rPr>
                <w:sz w:val="16"/>
                <w:szCs w:val="16"/>
              </w:rPr>
              <w:t>условиях</w:t>
            </w:r>
            <w:proofErr w:type="gramEnd"/>
            <w:r w:rsidRPr="00F404B3">
              <w:rPr>
                <w:sz w:val="16"/>
                <w:szCs w:val="16"/>
              </w:rPr>
              <w:t xml:space="preserve"> дневных стационаров (первичная медико-санитарная помощь, специализированная медицинская помощь)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52.2</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5.3 Специализированная, в том числе высокотехнологичная, медицинская помощь в условиях </w:t>
            </w:r>
            <w:proofErr w:type="gramStart"/>
            <w:r w:rsidRPr="00F404B3">
              <w:rPr>
                <w:sz w:val="16"/>
                <w:szCs w:val="16"/>
              </w:rPr>
              <w:t>круглосуточного</w:t>
            </w:r>
            <w:proofErr w:type="gramEnd"/>
            <w:r w:rsidRPr="00F404B3">
              <w:rPr>
                <w:sz w:val="16"/>
                <w:szCs w:val="16"/>
              </w:rPr>
              <w:t xml:space="preserve"> стационара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52.3</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госпитализации</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6. паллиативная медицинская помощь********</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53</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702,56</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467 897,31</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6.1 первичная медицинская помощь, в том числе доврачебная и врачебная*******, всего, в том числе:</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53.1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посещений</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0,030</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1 946,05</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58,38</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38 882,15</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6.1.1 посещение по </w:t>
            </w:r>
            <w:proofErr w:type="gramStart"/>
            <w:r w:rsidRPr="00F404B3">
              <w:rPr>
                <w:sz w:val="16"/>
                <w:szCs w:val="16"/>
              </w:rPr>
              <w:t>паллиативной</w:t>
            </w:r>
            <w:proofErr w:type="gramEnd"/>
            <w:r w:rsidRPr="00F404B3">
              <w:rPr>
                <w:sz w:val="16"/>
                <w:szCs w:val="16"/>
              </w:rPr>
              <w:t xml:space="preserve"> медицинской помощи без учета посещений на дому патронажными бригадами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53.1.1</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посещений</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0,022</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946,00</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20,81</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13 860,79</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A024B5">
        <w:trPr>
          <w:trHeight w:val="6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6.1.2 посещения на дому выездными патронажными бригадами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53.1.2</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посещений</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0,008</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4 696,20</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37,57</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25 021,36</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A024B5">
        <w:trPr>
          <w:trHeight w:val="900"/>
        </w:trPr>
        <w:tc>
          <w:tcPr>
            <w:tcW w:w="3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lastRenderedPageBreak/>
              <w:t xml:space="preserve">6.2. </w:t>
            </w:r>
            <w:proofErr w:type="gramStart"/>
            <w:r w:rsidRPr="00F404B3">
              <w:rPr>
                <w:sz w:val="16"/>
                <w:szCs w:val="16"/>
              </w:rPr>
              <w:t>оказываемая</w:t>
            </w:r>
            <w:proofErr w:type="gramEnd"/>
            <w:r w:rsidRPr="00F404B3">
              <w:rPr>
                <w:sz w:val="16"/>
                <w:szCs w:val="16"/>
              </w:rPr>
              <w:t xml:space="preserve"> в стационарных условиях (включая койки паллиативной медицинской помощи и койки сестринского ухода) </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53.2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койко-день</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0,111</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5 780,55</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644,18</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429 015,16</w:t>
            </w:r>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6.3 </w:t>
            </w:r>
            <w:proofErr w:type="gramStart"/>
            <w:r w:rsidRPr="00F404B3">
              <w:rPr>
                <w:sz w:val="16"/>
                <w:szCs w:val="16"/>
              </w:rPr>
              <w:t>оказываемая</w:t>
            </w:r>
            <w:proofErr w:type="gramEnd"/>
            <w:r w:rsidRPr="00F404B3">
              <w:rPr>
                <w:sz w:val="16"/>
                <w:szCs w:val="16"/>
              </w:rPr>
              <w:t xml:space="preserve"> в условиях дневного стационара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53.3</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случай лечения</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7. Расходы на ведение дела СМО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54</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8,43</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5 615,78</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 xml:space="preserve">8. Иные расходы </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55</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 </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r>
      <w:tr w:rsidR="00586CAA" w:rsidRPr="00F404B3" w:rsidTr="00F404B3">
        <w:trPr>
          <w:trHeight w:val="300"/>
        </w:trPr>
        <w:tc>
          <w:tcPr>
            <w:tcW w:w="3132" w:type="dxa"/>
            <w:tcBorders>
              <w:top w:val="nil"/>
              <w:left w:val="single" w:sz="4" w:space="0" w:color="auto"/>
              <w:bottom w:val="single" w:sz="4" w:space="0" w:color="auto"/>
              <w:right w:val="single" w:sz="4" w:space="0" w:color="auto"/>
            </w:tcBorders>
            <w:shd w:val="clear" w:color="auto" w:fill="auto"/>
            <w:vAlign w:val="center"/>
            <w:hideMark/>
          </w:tcPr>
          <w:p w:rsidR="00586CAA" w:rsidRPr="00F404B3" w:rsidRDefault="00586CAA" w:rsidP="00F404B3">
            <w:pPr>
              <w:rPr>
                <w:sz w:val="16"/>
                <w:szCs w:val="16"/>
              </w:rPr>
            </w:pPr>
            <w:r w:rsidRPr="00F404B3">
              <w:rPr>
                <w:sz w:val="16"/>
                <w:szCs w:val="16"/>
              </w:rPr>
              <w:t>ИТОГО (сумма строк 01 + 19 + 20)</w:t>
            </w:r>
          </w:p>
        </w:tc>
        <w:tc>
          <w:tcPr>
            <w:tcW w:w="84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56</w:t>
            </w:r>
          </w:p>
        </w:tc>
        <w:tc>
          <w:tcPr>
            <w:tcW w:w="1417"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29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699"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X</w:t>
            </w:r>
          </w:p>
        </w:tc>
        <w:tc>
          <w:tcPr>
            <w:tcW w:w="1118"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14 980,70</w:t>
            </w:r>
          </w:p>
        </w:tc>
        <w:tc>
          <w:tcPr>
            <w:tcW w:w="113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48 714,47</w:t>
            </w:r>
          </w:p>
        </w:tc>
        <w:tc>
          <w:tcPr>
            <w:tcW w:w="1275"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9 356 392,30</w:t>
            </w:r>
          </w:p>
        </w:tc>
        <w:tc>
          <w:tcPr>
            <w:tcW w:w="15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32 443 354,38</w:t>
            </w:r>
          </w:p>
        </w:tc>
        <w:tc>
          <w:tcPr>
            <w:tcW w:w="684" w:type="dxa"/>
            <w:tcBorders>
              <w:top w:val="nil"/>
              <w:left w:val="nil"/>
              <w:bottom w:val="single" w:sz="4" w:space="0" w:color="auto"/>
              <w:right w:val="single" w:sz="4" w:space="0" w:color="auto"/>
            </w:tcBorders>
            <w:shd w:val="clear" w:color="auto" w:fill="auto"/>
            <w:vAlign w:val="center"/>
            <w:hideMark/>
          </w:tcPr>
          <w:p w:rsidR="00586CAA" w:rsidRPr="00F404B3" w:rsidRDefault="00586CAA" w:rsidP="00F404B3">
            <w:pPr>
              <w:jc w:val="center"/>
              <w:rPr>
                <w:sz w:val="16"/>
                <w:szCs w:val="16"/>
              </w:rPr>
            </w:pPr>
            <w:r w:rsidRPr="00F404B3">
              <w:rPr>
                <w:sz w:val="16"/>
                <w:szCs w:val="16"/>
              </w:rPr>
              <w:t>100,00</w:t>
            </w:r>
          </w:p>
        </w:tc>
      </w:tr>
      <w:tr w:rsidR="00586CAA" w:rsidRPr="00F404B3" w:rsidTr="00A024B5">
        <w:trPr>
          <w:trHeight w:val="742"/>
        </w:trPr>
        <w:tc>
          <w:tcPr>
            <w:tcW w:w="14190" w:type="dxa"/>
            <w:gridSpan w:val="10"/>
            <w:tcBorders>
              <w:top w:val="nil"/>
              <w:left w:val="nil"/>
              <w:bottom w:val="nil"/>
              <w:right w:val="nil"/>
            </w:tcBorders>
            <w:shd w:val="clear" w:color="auto" w:fill="auto"/>
            <w:hideMark/>
          </w:tcPr>
          <w:p w:rsidR="00586CAA" w:rsidRPr="00F404B3" w:rsidRDefault="00586CAA" w:rsidP="00F404B3">
            <w:pPr>
              <w:rPr>
                <w:sz w:val="16"/>
                <w:szCs w:val="16"/>
              </w:rPr>
            </w:pPr>
            <w:r w:rsidRPr="00F404B3">
              <w:rPr>
                <w:sz w:val="16"/>
                <w:szCs w:val="16"/>
              </w:rPr>
              <w:t>*Без учета финансовых средств консолидированного бюджета субъекта Российской Федерации на приобретение оборудования для медицинских организаций, работающих в системе ОМС (затраты, не вошедшие в тариф). Средние нормативы объема оказания и средние нормативы финансовых затрат на единицу объема медицинской помощи за счет бюджетных ассигнований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для осуществления органами местного самоуправления).</w:t>
            </w:r>
          </w:p>
        </w:tc>
      </w:tr>
      <w:tr w:rsidR="00586CAA" w:rsidRPr="00F404B3" w:rsidTr="00A024B5">
        <w:trPr>
          <w:trHeight w:val="707"/>
        </w:trPr>
        <w:tc>
          <w:tcPr>
            <w:tcW w:w="14190" w:type="dxa"/>
            <w:gridSpan w:val="10"/>
            <w:tcBorders>
              <w:top w:val="nil"/>
              <w:left w:val="nil"/>
              <w:bottom w:val="nil"/>
              <w:right w:val="nil"/>
            </w:tcBorders>
            <w:shd w:val="clear" w:color="auto" w:fill="auto"/>
            <w:hideMark/>
          </w:tcPr>
          <w:p w:rsidR="00586CAA" w:rsidRPr="00F404B3" w:rsidRDefault="00586CAA" w:rsidP="00F404B3">
            <w:pPr>
              <w:rPr>
                <w:sz w:val="16"/>
                <w:szCs w:val="16"/>
              </w:rPr>
            </w:pPr>
            <w:r w:rsidRPr="00F404B3">
              <w:rPr>
                <w:sz w:val="16"/>
                <w:szCs w:val="16"/>
              </w:rPr>
              <w:t xml:space="preserve">**Нормативы объема скорой медицинской помощи и нормативы финансовых затрат на один вызов скорой медицинской помощи устанавливаются субъектом Российской Федерации. Средний норматив финансовых затрат за счет средств соответствующих бюджетов на один случай оказания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 устанавливаются субъектом Российской Федерации за счет средств соответствующих бюджетов. </w:t>
            </w:r>
          </w:p>
        </w:tc>
      </w:tr>
      <w:tr w:rsidR="00586CAA" w:rsidRPr="00F404B3" w:rsidTr="00A024B5">
        <w:trPr>
          <w:trHeight w:val="547"/>
        </w:trPr>
        <w:tc>
          <w:tcPr>
            <w:tcW w:w="14190" w:type="dxa"/>
            <w:gridSpan w:val="10"/>
            <w:tcBorders>
              <w:top w:val="nil"/>
              <w:left w:val="nil"/>
              <w:bottom w:val="nil"/>
              <w:right w:val="nil"/>
            </w:tcBorders>
            <w:shd w:val="clear" w:color="auto" w:fill="auto"/>
            <w:hideMark/>
          </w:tcPr>
          <w:p w:rsidR="00586CAA" w:rsidRPr="00F404B3" w:rsidRDefault="00586CAA" w:rsidP="00F404B3">
            <w:pPr>
              <w:rPr>
                <w:sz w:val="16"/>
                <w:szCs w:val="16"/>
              </w:rPr>
            </w:pPr>
            <w:proofErr w:type="gramStart"/>
            <w:r w:rsidRPr="00F404B3">
              <w:rPr>
                <w:sz w:val="16"/>
                <w:szCs w:val="16"/>
              </w:rPr>
              <w:t>***Включая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roofErr w:type="gramEnd"/>
          </w:p>
        </w:tc>
      </w:tr>
      <w:tr w:rsidR="00586CAA" w:rsidRPr="00F404B3" w:rsidTr="00A024B5">
        <w:trPr>
          <w:trHeight w:val="130"/>
        </w:trPr>
        <w:tc>
          <w:tcPr>
            <w:tcW w:w="14190" w:type="dxa"/>
            <w:gridSpan w:val="10"/>
            <w:tcBorders>
              <w:top w:val="nil"/>
              <w:left w:val="nil"/>
              <w:bottom w:val="nil"/>
              <w:right w:val="nil"/>
            </w:tcBorders>
            <w:shd w:val="clear" w:color="auto" w:fill="auto"/>
            <w:hideMark/>
          </w:tcPr>
          <w:p w:rsidR="00586CAA" w:rsidRPr="00F404B3" w:rsidRDefault="00586CAA" w:rsidP="00F404B3">
            <w:pPr>
              <w:rPr>
                <w:sz w:val="16"/>
                <w:szCs w:val="16"/>
              </w:rPr>
            </w:pPr>
            <w:r w:rsidRPr="00F404B3">
              <w:rPr>
                <w:sz w:val="16"/>
                <w:szCs w:val="16"/>
              </w:rPr>
              <w:t>****Законченных случаев лечения заболевания в амбулаторных условиях с кратностью посещений по поводу одного заболевания не менее 2.</w:t>
            </w:r>
          </w:p>
        </w:tc>
      </w:tr>
      <w:tr w:rsidR="00586CAA" w:rsidRPr="00F404B3" w:rsidTr="00A024B5">
        <w:trPr>
          <w:trHeight w:val="387"/>
        </w:trPr>
        <w:tc>
          <w:tcPr>
            <w:tcW w:w="14190" w:type="dxa"/>
            <w:gridSpan w:val="10"/>
            <w:tcBorders>
              <w:top w:val="nil"/>
              <w:left w:val="nil"/>
              <w:bottom w:val="nil"/>
              <w:right w:val="nil"/>
            </w:tcBorders>
            <w:shd w:val="clear" w:color="auto" w:fill="auto"/>
            <w:hideMark/>
          </w:tcPr>
          <w:p w:rsidR="00586CAA" w:rsidRPr="00F404B3" w:rsidRDefault="00586CAA" w:rsidP="00F404B3">
            <w:pPr>
              <w:rPr>
                <w:sz w:val="16"/>
                <w:szCs w:val="16"/>
              </w:rPr>
            </w:pPr>
            <w:proofErr w:type="gramStart"/>
            <w:r w:rsidRPr="00F404B3">
              <w:rPr>
                <w:sz w:val="16"/>
                <w:szCs w:val="16"/>
              </w:rPr>
              <w:t>*****Субъект Российской Федерации вправе устанавливать раздельные нормативы объема и стоимости единицы объема для оказываемой в условиях дневного стационара первичной медико-санитарной помощи и специализированной медицинской помощи, включающие случаи оказания паллиативной медицинской помощи в условиях дневного стационара, а также для медицинской реабилитации.</w:t>
            </w:r>
            <w:proofErr w:type="gramEnd"/>
          </w:p>
        </w:tc>
      </w:tr>
      <w:tr w:rsidR="00586CAA" w:rsidRPr="00F404B3" w:rsidTr="00A024B5">
        <w:trPr>
          <w:trHeight w:val="705"/>
        </w:trPr>
        <w:tc>
          <w:tcPr>
            <w:tcW w:w="14190" w:type="dxa"/>
            <w:gridSpan w:val="10"/>
            <w:tcBorders>
              <w:top w:val="nil"/>
              <w:left w:val="nil"/>
              <w:bottom w:val="nil"/>
              <w:right w:val="nil"/>
            </w:tcBorders>
            <w:shd w:val="clear" w:color="auto" w:fill="auto"/>
            <w:hideMark/>
          </w:tcPr>
          <w:p w:rsidR="00586CAA" w:rsidRPr="00F404B3" w:rsidRDefault="00586CAA" w:rsidP="00F404B3">
            <w:pPr>
              <w:rPr>
                <w:sz w:val="16"/>
                <w:szCs w:val="16"/>
              </w:rPr>
            </w:pPr>
            <w:proofErr w:type="gramStart"/>
            <w:r w:rsidRPr="00F404B3">
              <w:rPr>
                <w:sz w:val="16"/>
                <w:szCs w:val="16"/>
              </w:rPr>
              <w:t>******Нормативы объема и стоимости единицы объема медицинской помощи, оказываемой в условиях дневных стационаров (общие для первичной медико-санитарной помощи и специализированной медицинской помощи, включая случаи оказания паллиативной медицинской помощи в условиях дневного стационара) устанавливаются субъектом Российской Федерации на основании соответствующих нормативов Программы государственных гарантий бесплатного оказания гражданам медицинской помощи на 2025 - 2027 годы, утвержденных постановлением Правительства Российской Федерации  от 27.12.2024 № 1940.</w:t>
            </w:r>
            <w:proofErr w:type="gramEnd"/>
          </w:p>
        </w:tc>
      </w:tr>
      <w:tr w:rsidR="00586CAA" w:rsidRPr="00F404B3" w:rsidTr="00A024B5">
        <w:trPr>
          <w:trHeight w:val="389"/>
        </w:trPr>
        <w:tc>
          <w:tcPr>
            <w:tcW w:w="14190" w:type="dxa"/>
            <w:gridSpan w:val="10"/>
            <w:tcBorders>
              <w:top w:val="nil"/>
              <w:left w:val="nil"/>
              <w:bottom w:val="nil"/>
              <w:right w:val="nil"/>
            </w:tcBorders>
            <w:shd w:val="clear" w:color="auto" w:fill="auto"/>
            <w:hideMark/>
          </w:tcPr>
          <w:p w:rsidR="00586CAA" w:rsidRPr="00F404B3" w:rsidRDefault="00586CAA" w:rsidP="00F404B3">
            <w:pPr>
              <w:rPr>
                <w:sz w:val="16"/>
                <w:szCs w:val="16"/>
              </w:rPr>
            </w:pPr>
            <w:r w:rsidRPr="00F404B3">
              <w:rPr>
                <w:sz w:val="16"/>
                <w:szCs w:val="16"/>
              </w:rPr>
              <w:t>*******Указываются расходы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 сверх ТПОМС.</w:t>
            </w:r>
          </w:p>
        </w:tc>
      </w:tr>
      <w:tr w:rsidR="00586CAA" w:rsidRPr="00F404B3" w:rsidTr="00A024B5">
        <w:trPr>
          <w:trHeight w:val="423"/>
        </w:trPr>
        <w:tc>
          <w:tcPr>
            <w:tcW w:w="14190" w:type="dxa"/>
            <w:gridSpan w:val="10"/>
            <w:tcBorders>
              <w:top w:val="nil"/>
              <w:left w:val="nil"/>
              <w:bottom w:val="nil"/>
              <w:right w:val="nil"/>
            </w:tcBorders>
            <w:shd w:val="clear" w:color="auto" w:fill="auto"/>
            <w:hideMark/>
          </w:tcPr>
          <w:p w:rsidR="00586CAA" w:rsidRPr="00F404B3" w:rsidRDefault="00586CAA" w:rsidP="00F404B3">
            <w:pPr>
              <w:rPr>
                <w:sz w:val="16"/>
                <w:szCs w:val="16"/>
              </w:rPr>
            </w:pPr>
            <w:proofErr w:type="gramStart"/>
            <w:r w:rsidRPr="00F404B3">
              <w:rPr>
                <w:sz w:val="16"/>
                <w:szCs w:val="16"/>
              </w:rPr>
              <w:t>********Включены в норматив объема первичной медико-санитарной помощи в амбулаторных условиях в случае включения паллиативной медицинской помощи в территориальную программу ОМС сверх базовой программы ОМС с соответствующими платежом субъекта РФ.</w:t>
            </w:r>
            <w:proofErr w:type="gramEnd"/>
          </w:p>
        </w:tc>
      </w:tr>
    </w:tbl>
    <w:p w:rsidR="003C6F6E" w:rsidRDefault="003C6F6E" w:rsidP="003C6F6E">
      <w:pPr>
        <w:widowControl w:val="0"/>
        <w:suppressAutoHyphens/>
        <w:jc w:val="center"/>
        <w:rPr>
          <w:b/>
          <w:sz w:val="28"/>
          <w:szCs w:val="28"/>
        </w:rPr>
      </w:pPr>
    </w:p>
    <w:p w:rsidR="003C6F6E" w:rsidRDefault="003C6F6E" w:rsidP="003C6F6E">
      <w:pPr>
        <w:widowControl w:val="0"/>
        <w:suppressAutoHyphens/>
        <w:jc w:val="center"/>
        <w:rPr>
          <w:b/>
          <w:sz w:val="28"/>
          <w:szCs w:val="28"/>
        </w:rPr>
      </w:pPr>
    </w:p>
    <w:p w:rsidR="003C6F6E" w:rsidRDefault="003C6F6E" w:rsidP="003C6F6E">
      <w:pPr>
        <w:widowControl w:val="0"/>
        <w:suppressAutoHyphens/>
        <w:jc w:val="center"/>
        <w:rPr>
          <w:b/>
          <w:sz w:val="28"/>
          <w:szCs w:val="28"/>
        </w:rPr>
      </w:pPr>
    </w:p>
    <w:p w:rsidR="003C6F6E" w:rsidRDefault="003C6F6E" w:rsidP="003C6F6E">
      <w:pPr>
        <w:widowControl w:val="0"/>
        <w:suppressAutoHyphens/>
        <w:jc w:val="center"/>
        <w:rPr>
          <w:b/>
          <w:sz w:val="28"/>
          <w:szCs w:val="28"/>
        </w:rPr>
      </w:pPr>
    </w:p>
    <w:p w:rsidR="003C6F6E" w:rsidRDefault="003C6F6E" w:rsidP="003C6F6E">
      <w:pPr>
        <w:widowControl w:val="0"/>
        <w:suppressAutoHyphens/>
        <w:jc w:val="center"/>
        <w:rPr>
          <w:b/>
          <w:sz w:val="28"/>
          <w:szCs w:val="28"/>
        </w:rPr>
      </w:pPr>
    </w:p>
    <w:p w:rsidR="003C6F6E" w:rsidRDefault="003C6F6E" w:rsidP="003C6F6E">
      <w:pPr>
        <w:widowControl w:val="0"/>
        <w:suppressAutoHyphens/>
        <w:jc w:val="center"/>
        <w:rPr>
          <w:b/>
          <w:sz w:val="28"/>
          <w:szCs w:val="28"/>
        </w:rPr>
      </w:pPr>
    </w:p>
    <w:p w:rsidR="003C6F6E" w:rsidRDefault="003C6F6E" w:rsidP="003C6F6E">
      <w:pPr>
        <w:widowControl w:val="0"/>
        <w:suppressAutoHyphens/>
        <w:jc w:val="center"/>
        <w:rPr>
          <w:b/>
          <w:sz w:val="28"/>
          <w:szCs w:val="28"/>
        </w:rPr>
      </w:pPr>
    </w:p>
    <w:p w:rsidR="003C6F6E" w:rsidRDefault="003C6F6E" w:rsidP="003C6F6E">
      <w:pPr>
        <w:widowControl w:val="0"/>
        <w:suppressAutoHyphens/>
        <w:jc w:val="center"/>
        <w:rPr>
          <w:b/>
          <w:sz w:val="28"/>
          <w:szCs w:val="28"/>
        </w:rPr>
      </w:pPr>
    </w:p>
    <w:p w:rsidR="003C6F6E" w:rsidRDefault="003C6F6E" w:rsidP="003C6F6E">
      <w:pPr>
        <w:widowControl w:val="0"/>
        <w:ind w:firstLine="709"/>
        <w:jc w:val="right"/>
        <w:rPr>
          <w:sz w:val="28"/>
          <w:szCs w:val="28"/>
        </w:rPr>
      </w:pPr>
    </w:p>
    <w:p w:rsidR="003C6F6E" w:rsidRDefault="003C6F6E" w:rsidP="003C6F6E">
      <w:pPr>
        <w:widowControl w:val="0"/>
        <w:ind w:firstLine="709"/>
        <w:jc w:val="right"/>
        <w:rPr>
          <w:sz w:val="28"/>
          <w:szCs w:val="28"/>
        </w:rPr>
      </w:pPr>
    </w:p>
    <w:p w:rsidR="003C6F6E" w:rsidRPr="00456DDB" w:rsidRDefault="003C6F6E" w:rsidP="003C6F6E">
      <w:pPr>
        <w:widowControl w:val="0"/>
        <w:ind w:firstLine="709"/>
        <w:jc w:val="right"/>
        <w:rPr>
          <w:sz w:val="28"/>
          <w:szCs w:val="28"/>
        </w:rPr>
      </w:pPr>
      <w:r w:rsidRPr="00456DDB">
        <w:rPr>
          <w:sz w:val="28"/>
          <w:szCs w:val="28"/>
        </w:rPr>
        <w:lastRenderedPageBreak/>
        <w:t>Таблица 4.</w:t>
      </w:r>
      <w:r>
        <w:rPr>
          <w:sz w:val="28"/>
          <w:szCs w:val="28"/>
        </w:rPr>
        <w:t>4</w:t>
      </w:r>
      <w:r w:rsidRPr="00456DDB">
        <w:rPr>
          <w:sz w:val="28"/>
          <w:szCs w:val="28"/>
        </w:rPr>
        <w:t>.1</w:t>
      </w:r>
    </w:p>
    <w:p w:rsidR="003C6F6E" w:rsidRPr="00456DDB" w:rsidRDefault="003C6F6E" w:rsidP="003C6F6E">
      <w:pPr>
        <w:widowControl w:val="0"/>
        <w:jc w:val="right"/>
        <w:rPr>
          <w:sz w:val="28"/>
          <w:szCs w:val="28"/>
        </w:rPr>
      </w:pPr>
    </w:p>
    <w:p w:rsidR="003C6F6E" w:rsidRPr="00456DDB" w:rsidRDefault="003C6F6E" w:rsidP="003C6F6E">
      <w:pPr>
        <w:widowControl w:val="0"/>
        <w:jc w:val="center"/>
        <w:rPr>
          <w:b/>
          <w:sz w:val="28"/>
          <w:szCs w:val="28"/>
        </w:rPr>
      </w:pPr>
      <w:r w:rsidRPr="00456DDB">
        <w:rPr>
          <w:b/>
          <w:sz w:val="28"/>
          <w:szCs w:val="28"/>
        </w:rPr>
        <w:t xml:space="preserve">Утвержденные объемы </w:t>
      </w:r>
    </w:p>
    <w:p w:rsidR="003C6F6E" w:rsidRPr="00456DDB" w:rsidRDefault="003C6F6E" w:rsidP="003C6F6E">
      <w:pPr>
        <w:widowControl w:val="0"/>
        <w:jc w:val="center"/>
        <w:rPr>
          <w:b/>
          <w:sz w:val="28"/>
          <w:szCs w:val="28"/>
          <w:vertAlign w:val="superscript"/>
        </w:rPr>
      </w:pPr>
      <w:r w:rsidRPr="00456DDB">
        <w:rPr>
          <w:b/>
          <w:sz w:val="28"/>
          <w:szCs w:val="28"/>
        </w:rPr>
        <w:t>медицинской помощи на 202</w:t>
      </w:r>
      <w:r w:rsidR="00B41C08">
        <w:rPr>
          <w:b/>
          <w:sz w:val="28"/>
          <w:szCs w:val="28"/>
        </w:rPr>
        <w:t>6</w:t>
      </w:r>
      <w:r w:rsidRPr="00456DDB">
        <w:rPr>
          <w:b/>
          <w:sz w:val="28"/>
          <w:szCs w:val="28"/>
        </w:rPr>
        <w:t xml:space="preserve"> год по уровням </w:t>
      </w:r>
      <w:r w:rsidRPr="00E1067A">
        <w:rPr>
          <w:b/>
          <w:sz w:val="28"/>
          <w:szCs w:val="28"/>
        </w:rPr>
        <w:t>оказания</w:t>
      </w:r>
      <w:r w:rsidRPr="00E1067A">
        <w:rPr>
          <w:b/>
          <w:sz w:val="28"/>
          <w:szCs w:val="28"/>
          <w:vertAlign w:val="superscript"/>
        </w:rPr>
        <w:t>*</w:t>
      </w:r>
    </w:p>
    <w:p w:rsidR="003C6F6E" w:rsidRDefault="003C6F6E" w:rsidP="003C6F6E">
      <w:pPr>
        <w:widowControl w:val="0"/>
        <w:suppressAutoHyphens/>
        <w:jc w:val="center"/>
        <w:rPr>
          <w:b/>
          <w:sz w:val="28"/>
          <w:szCs w:val="28"/>
        </w:rPr>
      </w:pPr>
    </w:p>
    <w:tbl>
      <w:tblPr>
        <w:tblW w:w="14474" w:type="dxa"/>
        <w:tblInd w:w="93" w:type="dxa"/>
        <w:tblLayout w:type="fixed"/>
        <w:tblLook w:val="04A0"/>
      </w:tblPr>
      <w:tblGrid>
        <w:gridCol w:w="3276"/>
        <w:gridCol w:w="1559"/>
        <w:gridCol w:w="1559"/>
        <w:gridCol w:w="992"/>
        <w:gridCol w:w="1276"/>
        <w:gridCol w:w="1134"/>
        <w:gridCol w:w="1276"/>
        <w:gridCol w:w="1134"/>
        <w:gridCol w:w="1134"/>
        <w:gridCol w:w="1134"/>
      </w:tblGrid>
      <w:tr w:rsidR="00A82046" w:rsidRPr="00A82046" w:rsidTr="00A82046">
        <w:trPr>
          <w:trHeight w:val="360"/>
        </w:trPr>
        <w:tc>
          <w:tcPr>
            <w:tcW w:w="3276" w:type="dxa"/>
            <w:vMerge w:val="restart"/>
            <w:tcBorders>
              <w:top w:val="single" w:sz="4" w:space="0" w:color="000000"/>
              <w:left w:val="single" w:sz="4" w:space="0" w:color="000000"/>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Вид  и условия  оказания медицинской помощи</w:t>
            </w:r>
          </w:p>
        </w:tc>
        <w:tc>
          <w:tcPr>
            <w:tcW w:w="31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Медицинская помощь, предоставляемая за счет консолидированного бюджета Мурманской области</w:t>
            </w:r>
          </w:p>
        </w:tc>
        <w:tc>
          <w:tcPr>
            <w:tcW w:w="340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Медицинская помощь в рамках территориальной программы ОМС</w:t>
            </w:r>
          </w:p>
        </w:tc>
        <w:tc>
          <w:tcPr>
            <w:tcW w:w="4678" w:type="dxa"/>
            <w:gridSpan w:val="4"/>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Средние нормативы объема медицинской помощи</w:t>
            </w:r>
          </w:p>
        </w:tc>
      </w:tr>
      <w:tr w:rsidR="00A82046" w:rsidRPr="00A82046" w:rsidTr="00A82046">
        <w:trPr>
          <w:trHeight w:val="413"/>
        </w:trPr>
        <w:tc>
          <w:tcPr>
            <w:tcW w:w="3276" w:type="dxa"/>
            <w:vMerge/>
            <w:tcBorders>
              <w:top w:val="single" w:sz="4" w:space="0" w:color="000000"/>
              <w:left w:val="single" w:sz="4" w:space="0" w:color="000000"/>
              <w:bottom w:val="nil"/>
              <w:right w:val="single" w:sz="4" w:space="0" w:color="000000"/>
            </w:tcBorders>
            <w:shd w:val="clear" w:color="auto" w:fill="auto"/>
            <w:vAlign w:val="center"/>
            <w:hideMark/>
          </w:tcPr>
          <w:p w:rsidR="00A82046" w:rsidRPr="00A82046" w:rsidRDefault="00A82046" w:rsidP="00A82046">
            <w:pPr>
              <w:rPr>
                <w:sz w:val="18"/>
                <w:szCs w:val="18"/>
              </w:rPr>
            </w:pPr>
          </w:p>
        </w:tc>
        <w:tc>
          <w:tcPr>
            <w:tcW w:w="311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82046" w:rsidRPr="00A82046" w:rsidRDefault="00A82046" w:rsidP="00A82046">
            <w:pPr>
              <w:rPr>
                <w:sz w:val="18"/>
                <w:szCs w:val="18"/>
              </w:rPr>
            </w:pPr>
          </w:p>
        </w:tc>
        <w:tc>
          <w:tcPr>
            <w:tcW w:w="340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82046" w:rsidRPr="00A82046" w:rsidRDefault="00A82046" w:rsidP="00A82046">
            <w:pPr>
              <w:rPr>
                <w:sz w:val="18"/>
                <w:szCs w:val="18"/>
              </w:rPr>
            </w:pPr>
          </w:p>
        </w:tc>
        <w:tc>
          <w:tcPr>
            <w:tcW w:w="1276" w:type="dxa"/>
            <w:vMerge w:val="restart"/>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За счет бюджетных ассигнований (на 1 жителя)</w:t>
            </w:r>
          </w:p>
        </w:tc>
        <w:tc>
          <w:tcPr>
            <w:tcW w:w="3402" w:type="dxa"/>
            <w:gridSpan w:val="3"/>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xml:space="preserve">В </w:t>
            </w:r>
            <w:proofErr w:type="gramStart"/>
            <w:r w:rsidRPr="00A82046">
              <w:rPr>
                <w:sz w:val="18"/>
                <w:szCs w:val="18"/>
              </w:rPr>
              <w:t>рамках</w:t>
            </w:r>
            <w:proofErr w:type="gramEnd"/>
            <w:r w:rsidRPr="00A82046">
              <w:rPr>
                <w:sz w:val="18"/>
                <w:szCs w:val="18"/>
              </w:rPr>
              <w:t xml:space="preserve"> территориальной программы ОМС (на 1 застрахованное лицо)</w:t>
            </w:r>
          </w:p>
        </w:tc>
      </w:tr>
      <w:tr w:rsidR="00A82046" w:rsidRPr="00A82046" w:rsidTr="00A82046">
        <w:trPr>
          <w:trHeight w:val="1228"/>
        </w:trPr>
        <w:tc>
          <w:tcPr>
            <w:tcW w:w="3276" w:type="dxa"/>
            <w:vMerge/>
            <w:tcBorders>
              <w:top w:val="single" w:sz="4" w:space="0" w:color="000000"/>
              <w:left w:val="single" w:sz="4" w:space="0" w:color="000000"/>
              <w:bottom w:val="nil"/>
              <w:right w:val="single" w:sz="4" w:space="0" w:color="000000"/>
            </w:tcBorders>
            <w:shd w:val="clear" w:color="auto" w:fill="auto"/>
            <w:vAlign w:val="center"/>
            <w:hideMark/>
          </w:tcPr>
          <w:p w:rsidR="00A82046" w:rsidRPr="00A82046" w:rsidRDefault="00A82046" w:rsidP="00A82046">
            <w:pPr>
              <w:rPr>
                <w:sz w:val="18"/>
                <w:szCs w:val="18"/>
              </w:rPr>
            </w:pP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всего</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xml:space="preserve"> в том числе не </w:t>
            </w:r>
            <w:proofErr w:type="gramStart"/>
            <w:r w:rsidRPr="00A82046">
              <w:rPr>
                <w:sz w:val="18"/>
                <w:szCs w:val="18"/>
              </w:rPr>
              <w:t>идентифици-рованным</w:t>
            </w:r>
            <w:proofErr w:type="gramEnd"/>
            <w:r w:rsidRPr="00A82046">
              <w:rPr>
                <w:sz w:val="18"/>
                <w:szCs w:val="18"/>
              </w:rPr>
              <w:t xml:space="preserve"> и не застрахованным в системе ОМС лицам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всего</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xml:space="preserve">в рамках базовой программы ОМС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Pr>
                <w:sz w:val="18"/>
                <w:szCs w:val="18"/>
              </w:rPr>
              <w:t>с</w:t>
            </w:r>
            <w:r w:rsidRPr="00A82046">
              <w:rPr>
                <w:sz w:val="18"/>
                <w:szCs w:val="18"/>
              </w:rPr>
              <w:t>вер</w:t>
            </w:r>
            <w:proofErr w:type="gramStart"/>
            <w:r w:rsidRPr="00A82046">
              <w:rPr>
                <w:sz w:val="18"/>
                <w:szCs w:val="18"/>
              </w:rPr>
              <w:t>х</w:t>
            </w:r>
            <w:r>
              <w:rPr>
                <w:sz w:val="18"/>
                <w:szCs w:val="18"/>
              </w:rPr>
              <w:t>-</w:t>
            </w:r>
            <w:proofErr w:type="gramEnd"/>
            <w:r w:rsidRPr="00A82046">
              <w:rPr>
                <w:sz w:val="18"/>
                <w:szCs w:val="18"/>
              </w:rPr>
              <w:t xml:space="preserve"> базовой программы </w:t>
            </w:r>
          </w:p>
        </w:tc>
        <w:tc>
          <w:tcPr>
            <w:tcW w:w="1276" w:type="dxa"/>
            <w:vMerge/>
            <w:tcBorders>
              <w:top w:val="nil"/>
              <w:left w:val="single" w:sz="4" w:space="0" w:color="000000"/>
              <w:bottom w:val="single" w:sz="4" w:space="0" w:color="000000"/>
              <w:right w:val="single" w:sz="4" w:space="0" w:color="000000"/>
            </w:tcBorders>
            <w:shd w:val="clear" w:color="auto" w:fill="auto"/>
            <w:vAlign w:val="center"/>
            <w:hideMark/>
          </w:tcPr>
          <w:p w:rsidR="00A82046" w:rsidRPr="00A82046" w:rsidRDefault="00A82046" w:rsidP="00A82046">
            <w:pPr>
              <w:rPr>
                <w:sz w:val="18"/>
                <w:szCs w:val="18"/>
              </w:rPr>
            </w:pP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Pr>
                <w:sz w:val="18"/>
                <w:szCs w:val="18"/>
              </w:rPr>
              <w:t>п</w:t>
            </w:r>
            <w:r w:rsidRPr="00A82046">
              <w:rPr>
                <w:sz w:val="18"/>
                <w:szCs w:val="18"/>
              </w:rPr>
              <w:t>о программе ОМС</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Pr>
                <w:sz w:val="18"/>
                <w:szCs w:val="18"/>
              </w:rPr>
              <w:t>в</w:t>
            </w:r>
            <w:r w:rsidRPr="00A82046">
              <w:rPr>
                <w:sz w:val="18"/>
                <w:szCs w:val="18"/>
              </w:rPr>
              <w:t xml:space="preserve"> рамках базовой программы ОМС</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Pr>
                <w:sz w:val="18"/>
                <w:szCs w:val="18"/>
              </w:rPr>
              <w:t>с</w:t>
            </w:r>
            <w:r w:rsidRPr="00A82046">
              <w:rPr>
                <w:sz w:val="18"/>
                <w:szCs w:val="18"/>
              </w:rPr>
              <w:t>вер</w:t>
            </w:r>
            <w:proofErr w:type="gramStart"/>
            <w:r w:rsidRPr="00A82046">
              <w:rPr>
                <w:sz w:val="18"/>
                <w:szCs w:val="18"/>
              </w:rPr>
              <w:t>х</w:t>
            </w:r>
            <w:r>
              <w:rPr>
                <w:sz w:val="18"/>
                <w:szCs w:val="18"/>
              </w:rPr>
              <w:t>-</w:t>
            </w:r>
            <w:proofErr w:type="gramEnd"/>
            <w:r w:rsidRPr="00A82046">
              <w:rPr>
                <w:sz w:val="18"/>
                <w:szCs w:val="18"/>
              </w:rPr>
              <w:t xml:space="preserve"> базовой программы ОМС</w:t>
            </w:r>
          </w:p>
        </w:tc>
      </w:tr>
      <w:tr w:rsidR="00A82046" w:rsidRPr="00A82046" w:rsidTr="00A82046">
        <w:trPr>
          <w:trHeight w:val="555"/>
        </w:trPr>
        <w:tc>
          <w:tcPr>
            <w:tcW w:w="3276" w:type="dxa"/>
            <w:tcBorders>
              <w:top w:val="single" w:sz="4" w:space="0" w:color="000000"/>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Скорая медицинская помощь (вызов), всего, в том числе в медицинских организациях:</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10 900</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5 500</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173 823</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173 823</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0,017079</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0,261000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0,261000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 уровня</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9 650</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5 500</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164 823</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164 823</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0,015120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0,247500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0,247500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 уровня</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7 600</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7 600</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0,011400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0,011400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III уровня</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1 250</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1 400</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1 400</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0,001959</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0,002100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0,002100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48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Медицинская помощь в амбулаторных условиях  (посещений):</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375"/>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xml:space="preserve">посещение с </w:t>
            </w:r>
            <w:proofErr w:type="gramStart"/>
            <w:r w:rsidRPr="00A82046">
              <w:rPr>
                <w:sz w:val="18"/>
                <w:szCs w:val="18"/>
              </w:rPr>
              <w:t>профилактической</w:t>
            </w:r>
            <w:proofErr w:type="gramEnd"/>
            <w:r w:rsidRPr="00A82046">
              <w:rPr>
                <w:sz w:val="18"/>
                <w:szCs w:val="18"/>
              </w:rPr>
              <w:t xml:space="preserve"> и иными целями, всего: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2 597 744</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2 468 938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128 806</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3,900171</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3,707171</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0,193000</w:t>
            </w:r>
          </w:p>
        </w:tc>
      </w:tr>
      <w:tr w:rsidR="00A82046" w:rsidRPr="00A82046" w:rsidTr="00A82046">
        <w:trPr>
          <w:trHeight w:val="72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включая комплексное посещение для проведения профилактических медицинских осмотров (без учета диспансеризации)</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173 269</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173 269</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0,260168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0,260168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4 100</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4 100</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0,006156</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0,006156</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30 000</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30 000</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0,045046</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0,045046</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139 169</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139 169</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0,208966</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0,208966</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120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xml:space="preserve"> включая комплексное посещение в рамках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293 001</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293 001</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0,439948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0,439948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single" w:sz="4" w:space="0" w:color="000000"/>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 уровня</w:t>
            </w:r>
          </w:p>
        </w:tc>
        <w:tc>
          <w:tcPr>
            <w:tcW w:w="1559"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17 951</w:t>
            </w:r>
          </w:p>
        </w:tc>
        <w:tc>
          <w:tcPr>
            <w:tcW w:w="1276" w:type="dxa"/>
            <w:tcBorders>
              <w:top w:val="single" w:sz="4" w:space="0" w:color="000000"/>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17 951</w:t>
            </w:r>
          </w:p>
        </w:tc>
        <w:tc>
          <w:tcPr>
            <w:tcW w:w="1134" w:type="dxa"/>
            <w:tcBorders>
              <w:top w:val="single" w:sz="4" w:space="0" w:color="000000"/>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0,026954</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0,026954</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126 180</w:t>
            </w:r>
          </w:p>
        </w:tc>
        <w:tc>
          <w:tcPr>
            <w:tcW w:w="1276" w:type="dxa"/>
            <w:tcBorders>
              <w:top w:val="nil"/>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126 180</w:t>
            </w:r>
          </w:p>
        </w:tc>
        <w:tc>
          <w:tcPr>
            <w:tcW w:w="1134" w:type="dxa"/>
            <w:tcBorders>
              <w:top w:val="nil"/>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0,189462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0,189462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single" w:sz="4" w:space="0" w:color="000000"/>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lastRenderedPageBreak/>
              <w:t>III уровня</w:t>
            </w:r>
          </w:p>
        </w:tc>
        <w:tc>
          <w:tcPr>
            <w:tcW w:w="1559"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148 870</w:t>
            </w:r>
          </w:p>
        </w:tc>
        <w:tc>
          <w:tcPr>
            <w:tcW w:w="1276" w:type="dxa"/>
            <w:tcBorders>
              <w:top w:val="single" w:sz="4" w:space="0" w:color="000000"/>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148 870</w:t>
            </w:r>
          </w:p>
        </w:tc>
        <w:tc>
          <w:tcPr>
            <w:tcW w:w="1134" w:type="dxa"/>
            <w:tcBorders>
              <w:top w:val="single" w:sz="4" w:space="0" w:color="000000"/>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0,223532</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0,223532</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48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в  том числе для  проведения углубленной диспансеризации (комплексные посещения)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33 804</w:t>
            </w:r>
          </w:p>
        </w:tc>
        <w:tc>
          <w:tcPr>
            <w:tcW w:w="1276" w:type="dxa"/>
            <w:tcBorders>
              <w:top w:val="nil"/>
              <w:left w:val="nil"/>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33 804</w:t>
            </w:r>
          </w:p>
        </w:tc>
        <w:tc>
          <w:tcPr>
            <w:tcW w:w="1134" w:type="dxa"/>
            <w:tcBorders>
              <w:top w:val="nil"/>
              <w:left w:val="nil"/>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0,050758</w:t>
            </w:r>
          </w:p>
        </w:tc>
        <w:tc>
          <w:tcPr>
            <w:tcW w:w="1134" w:type="dxa"/>
            <w:tcBorders>
              <w:top w:val="nil"/>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0,050758</w:t>
            </w:r>
          </w:p>
        </w:tc>
        <w:tc>
          <w:tcPr>
            <w:tcW w:w="1134" w:type="dxa"/>
            <w:tcBorders>
              <w:top w:val="nil"/>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8D7400">
        <w:trPr>
          <w:trHeight w:val="526"/>
        </w:trPr>
        <w:tc>
          <w:tcPr>
            <w:tcW w:w="3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 xml:space="preserve">включая  диспансеризацию для оценки </w:t>
            </w:r>
            <w:proofErr w:type="gramStart"/>
            <w:r w:rsidRPr="00A82046">
              <w:rPr>
                <w:sz w:val="18"/>
                <w:szCs w:val="18"/>
              </w:rPr>
              <w:t>репродуктивного</w:t>
            </w:r>
            <w:proofErr w:type="gramEnd"/>
            <w:r w:rsidRPr="00A82046">
              <w:rPr>
                <w:sz w:val="18"/>
                <w:szCs w:val="18"/>
              </w:rPr>
              <w:t xml:space="preserve"> здоровья женщин и мужчин, в том числе:</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nil"/>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97 041</w:t>
            </w:r>
          </w:p>
        </w:tc>
        <w:tc>
          <w:tcPr>
            <w:tcW w:w="1276"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97 041</w:t>
            </w:r>
          </w:p>
        </w:tc>
        <w:tc>
          <w:tcPr>
            <w:tcW w:w="1134" w:type="dxa"/>
            <w:tcBorders>
              <w:top w:val="single" w:sz="4" w:space="0" w:color="auto"/>
              <w:left w:val="nil"/>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single" w:sz="4" w:space="0" w:color="auto"/>
              <w:left w:val="nil"/>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single" w:sz="4" w:space="0" w:color="000000"/>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0,145709</w:t>
            </w:r>
          </w:p>
        </w:tc>
        <w:tc>
          <w:tcPr>
            <w:tcW w:w="1134" w:type="dxa"/>
            <w:tcBorders>
              <w:top w:val="single" w:sz="4" w:space="0" w:color="000000"/>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0,145709</w:t>
            </w:r>
          </w:p>
        </w:tc>
        <w:tc>
          <w:tcPr>
            <w:tcW w:w="1134" w:type="dxa"/>
            <w:tcBorders>
              <w:top w:val="single" w:sz="4" w:space="0" w:color="auto"/>
              <w:left w:val="nil"/>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женщины</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nil"/>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49 674</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49 674</w:t>
            </w:r>
          </w:p>
        </w:tc>
        <w:tc>
          <w:tcPr>
            <w:tcW w:w="1134"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0,074587</w:t>
            </w:r>
          </w:p>
        </w:tc>
        <w:tc>
          <w:tcPr>
            <w:tcW w:w="1134"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0,074587</w:t>
            </w:r>
          </w:p>
        </w:tc>
        <w:tc>
          <w:tcPr>
            <w:tcW w:w="1134"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мужчины</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nil"/>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47 367</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47 367</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0,071122</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0,071122</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включая посещение с иными целями</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86 840</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5 400</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1 852 546</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1 743 720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108 826</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0,136</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2,781238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2,618238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0,163</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 уровня</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53 520</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53 520</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0,080362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0,080362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 уровня</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81 440</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397 723</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390 100</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7 623</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0,128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0,596745</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0,585745</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0,011</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III уровня</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5 400</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5 400</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1 401 303</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1 300 100</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101 203</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2,104131</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1,952131</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0,152</w:t>
            </w:r>
          </w:p>
        </w:tc>
      </w:tr>
      <w:tr w:rsidR="00A82046" w:rsidRPr="00A82046" w:rsidTr="00A82046">
        <w:trPr>
          <w:trHeight w:val="48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xml:space="preserve">включая посещение по </w:t>
            </w:r>
            <w:proofErr w:type="gramStart"/>
            <w:r w:rsidRPr="00A82046">
              <w:rPr>
                <w:sz w:val="18"/>
                <w:szCs w:val="18"/>
              </w:rPr>
              <w:t>паллиативной</w:t>
            </w:r>
            <w:proofErr w:type="gramEnd"/>
            <w:r w:rsidRPr="00A82046">
              <w:rPr>
                <w:sz w:val="18"/>
                <w:szCs w:val="18"/>
              </w:rPr>
              <w:t xml:space="preserve"> медицинской помощи</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19 980</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19 980</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0,030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0,030</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3 723</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3 723</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0,006</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0,006</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16 257</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0,024</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0,024</w:t>
            </w:r>
          </w:p>
        </w:tc>
      </w:tr>
      <w:tr w:rsidR="00A82046" w:rsidRPr="00A82046" w:rsidTr="00A82046">
        <w:trPr>
          <w:trHeight w:val="72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xml:space="preserve">включая посещение по </w:t>
            </w:r>
            <w:proofErr w:type="gramStart"/>
            <w:r w:rsidRPr="00A82046">
              <w:rPr>
                <w:sz w:val="18"/>
                <w:szCs w:val="18"/>
              </w:rPr>
              <w:t>паллиативной</w:t>
            </w:r>
            <w:proofErr w:type="gramEnd"/>
            <w:r w:rsidRPr="00A82046">
              <w:rPr>
                <w:sz w:val="18"/>
                <w:szCs w:val="18"/>
              </w:rPr>
              <w:t xml:space="preserve"> медицинской помощи без учета посещения на дому патронажными бригадами паллиативной медицинской помощи</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14 652</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14 652</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0,022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0,022</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5</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5</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14 647</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14 647</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0,022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0,022</w:t>
            </w:r>
          </w:p>
        </w:tc>
      </w:tr>
      <w:tr w:rsidR="00A82046" w:rsidRPr="00A82046" w:rsidTr="00A82046">
        <w:trPr>
          <w:trHeight w:val="525"/>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xml:space="preserve">включая посещение на дому выездными патронажными бригадами </w:t>
            </w:r>
            <w:proofErr w:type="gramStart"/>
            <w:r w:rsidRPr="00A82046">
              <w:rPr>
                <w:sz w:val="18"/>
                <w:szCs w:val="18"/>
              </w:rPr>
              <w:t>паллиативной</w:t>
            </w:r>
            <w:proofErr w:type="gramEnd"/>
            <w:r w:rsidRPr="00A82046">
              <w:rPr>
                <w:sz w:val="18"/>
                <w:szCs w:val="18"/>
              </w:rPr>
              <w:t xml:space="preserve"> медицинской помощи</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5 328</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5 328</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0,008</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3 718</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3 718</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0,006</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0,006</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1 610</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0,002</w:t>
            </w:r>
          </w:p>
        </w:tc>
      </w:tr>
      <w:tr w:rsidR="00A82046" w:rsidRPr="00A82046" w:rsidTr="00A82046">
        <w:trPr>
          <w:trHeight w:val="48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xml:space="preserve">посещение по </w:t>
            </w:r>
            <w:proofErr w:type="gramStart"/>
            <w:r w:rsidRPr="00A82046">
              <w:rPr>
                <w:sz w:val="18"/>
                <w:szCs w:val="18"/>
              </w:rPr>
              <w:t>неотложной</w:t>
            </w:r>
            <w:proofErr w:type="gramEnd"/>
            <w:r w:rsidRPr="00A82046">
              <w:rPr>
                <w:sz w:val="18"/>
                <w:szCs w:val="18"/>
              </w:rPr>
              <w:t xml:space="preserve"> медицинской помощи, всего, в том числе в медицинских организациях:</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359 635</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359 635</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0,54</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0,54</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28 294</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28 294</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0,04</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0,040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107 545</w:t>
            </w:r>
          </w:p>
        </w:tc>
        <w:tc>
          <w:tcPr>
            <w:tcW w:w="1276" w:type="dxa"/>
            <w:tcBorders>
              <w:top w:val="nil"/>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107 545</w:t>
            </w:r>
          </w:p>
        </w:tc>
        <w:tc>
          <w:tcPr>
            <w:tcW w:w="1134" w:type="dxa"/>
            <w:tcBorders>
              <w:top w:val="nil"/>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0,16</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0,160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single" w:sz="4" w:space="0" w:color="000000"/>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III уровня</w:t>
            </w:r>
          </w:p>
        </w:tc>
        <w:tc>
          <w:tcPr>
            <w:tcW w:w="1559"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223 796</w:t>
            </w:r>
          </w:p>
        </w:tc>
        <w:tc>
          <w:tcPr>
            <w:tcW w:w="1276" w:type="dxa"/>
            <w:tcBorders>
              <w:top w:val="single" w:sz="4" w:space="0" w:color="000000"/>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223 796</w:t>
            </w:r>
          </w:p>
        </w:tc>
        <w:tc>
          <w:tcPr>
            <w:tcW w:w="1134" w:type="dxa"/>
            <w:tcBorders>
              <w:top w:val="single" w:sz="4" w:space="0" w:color="000000"/>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0,34</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0,340</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48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обращение в связи с заболеваниями, всего, в том числе в медицинских организациях:</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31 321</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900 581</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889 742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10 839</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0,049</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1,351969</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1,335969</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0,016</w:t>
            </w:r>
          </w:p>
        </w:tc>
      </w:tr>
      <w:tr w:rsidR="00A82046" w:rsidRPr="00A82046" w:rsidTr="00A82046">
        <w:trPr>
          <w:trHeight w:val="240"/>
        </w:trPr>
        <w:tc>
          <w:tcPr>
            <w:tcW w:w="3276" w:type="dxa"/>
            <w:tcBorders>
              <w:top w:val="single" w:sz="4" w:space="0" w:color="000000"/>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lastRenderedPageBreak/>
              <w:t>I уровня</w:t>
            </w:r>
          </w:p>
        </w:tc>
        <w:tc>
          <w:tcPr>
            <w:tcW w:w="1559"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140 936</w:t>
            </w:r>
          </w:p>
        </w:tc>
        <w:tc>
          <w:tcPr>
            <w:tcW w:w="1276" w:type="dxa"/>
            <w:tcBorders>
              <w:top w:val="single" w:sz="4" w:space="0" w:color="000000"/>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140 936</w:t>
            </w:r>
          </w:p>
        </w:tc>
        <w:tc>
          <w:tcPr>
            <w:tcW w:w="1134" w:type="dxa"/>
            <w:tcBorders>
              <w:top w:val="single" w:sz="4" w:space="0" w:color="000000"/>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w:t>
            </w:r>
          </w:p>
        </w:tc>
        <w:tc>
          <w:tcPr>
            <w:tcW w:w="1276"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0,211619</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0,2116188</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 уровня</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31 321</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225 322</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219 073</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6 249</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0,049</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0,337943</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0,3289434</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0,009</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534 323</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529 733</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4 590</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0,802407</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0,795407</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0,007</w:t>
            </w:r>
          </w:p>
        </w:tc>
      </w:tr>
      <w:tr w:rsidR="00A82046" w:rsidRPr="00A82046" w:rsidTr="00A82046">
        <w:trPr>
          <w:trHeight w:val="72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A82046" w:rsidRPr="00A82046" w:rsidRDefault="00A82046" w:rsidP="004924BD">
            <w:pPr>
              <w:rPr>
                <w:sz w:val="18"/>
                <w:szCs w:val="18"/>
              </w:rPr>
            </w:pPr>
            <w:r w:rsidRPr="00A82046">
              <w:rPr>
                <w:sz w:val="18"/>
                <w:szCs w:val="18"/>
              </w:rPr>
              <w:t>консультация с применением телемедицинских технологий при дистанционном взаимодействии медицинских работников между собой</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nil"/>
              <w:left w:val="nil"/>
              <w:bottom w:val="single" w:sz="4" w:space="0" w:color="000000"/>
              <w:right w:val="nil"/>
            </w:tcBorders>
            <w:shd w:val="clear" w:color="auto" w:fill="auto"/>
            <w:hideMark/>
          </w:tcPr>
          <w:p w:rsidR="00A82046" w:rsidRPr="00A82046" w:rsidRDefault="00A82046" w:rsidP="00A82046">
            <w:pPr>
              <w:jc w:val="center"/>
              <w:rPr>
                <w:sz w:val="18"/>
                <w:szCs w:val="18"/>
              </w:rPr>
            </w:pPr>
            <w:r w:rsidRPr="00A82046">
              <w:rPr>
                <w:sz w:val="18"/>
                <w:szCs w:val="18"/>
              </w:rPr>
              <w:t>53 723</w:t>
            </w:r>
          </w:p>
        </w:tc>
        <w:tc>
          <w:tcPr>
            <w:tcW w:w="1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53 723</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0,080667</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0,080667</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96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A82046" w:rsidRPr="00A82046" w:rsidRDefault="00A82046" w:rsidP="004924BD">
            <w:pPr>
              <w:rPr>
                <w:sz w:val="18"/>
                <w:szCs w:val="18"/>
              </w:rPr>
            </w:pPr>
            <w:r w:rsidRPr="00A82046">
              <w:rPr>
                <w:sz w:val="18"/>
                <w:szCs w:val="18"/>
              </w:rPr>
              <w:t>консультация с применением телемедицинских технологий при дистанционном взаимодействии медицинских работников с пациентами или их законными представителями</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nil"/>
              <w:left w:val="nil"/>
              <w:bottom w:val="single" w:sz="4" w:space="0" w:color="000000"/>
              <w:right w:val="nil"/>
            </w:tcBorders>
            <w:shd w:val="clear" w:color="auto" w:fill="auto"/>
            <w:hideMark/>
          </w:tcPr>
          <w:p w:rsidR="00A82046" w:rsidRPr="00A82046" w:rsidRDefault="00A82046" w:rsidP="00A82046">
            <w:pPr>
              <w:jc w:val="center"/>
              <w:rPr>
                <w:sz w:val="18"/>
                <w:szCs w:val="18"/>
              </w:rPr>
            </w:pPr>
            <w:r w:rsidRPr="00A82046">
              <w:rPr>
                <w:sz w:val="18"/>
                <w:szCs w:val="18"/>
              </w:rPr>
              <w:t>20 349</w:t>
            </w:r>
          </w:p>
        </w:tc>
        <w:tc>
          <w:tcPr>
            <w:tcW w:w="1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20 349</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0,030555</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0,030555</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51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проведение отдельных диагностических (лабораторных</w:t>
            </w:r>
            <w:proofErr w:type="gramStart"/>
            <w:r w:rsidRPr="00A82046">
              <w:rPr>
                <w:sz w:val="18"/>
                <w:szCs w:val="18"/>
              </w:rPr>
              <w:t>)и</w:t>
            </w:r>
            <w:proofErr w:type="gramEnd"/>
            <w:r w:rsidRPr="00A82046">
              <w:rPr>
                <w:sz w:val="18"/>
                <w:szCs w:val="18"/>
              </w:rPr>
              <w:t>сследований:</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182 822</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182 822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0,274512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0,274512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0,000000</w:t>
            </w:r>
          </w:p>
        </w:tc>
      </w:tr>
      <w:tr w:rsidR="00A82046" w:rsidRPr="00A82046" w:rsidTr="008D7400">
        <w:trPr>
          <w:trHeight w:val="275"/>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компьютерной томографии</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38 449</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38 449</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0,057732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0,057732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8D7400">
        <w:trPr>
          <w:trHeight w:val="266"/>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магнитно-резонансной томографии</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14 674</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14 674</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0,022033</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0,022033</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48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xml:space="preserve">ультразвуковое исследование </w:t>
            </w:r>
            <w:proofErr w:type="gramStart"/>
            <w:r w:rsidRPr="00A82046">
              <w:rPr>
                <w:sz w:val="18"/>
                <w:szCs w:val="18"/>
              </w:rPr>
              <w:t>сердечно-сосудистой</w:t>
            </w:r>
            <w:proofErr w:type="gramEnd"/>
            <w:r w:rsidRPr="00A82046">
              <w:rPr>
                <w:sz w:val="18"/>
                <w:szCs w:val="18"/>
              </w:rPr>
              <w:t xml:space="preserve"> системы</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81 523</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81 523</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0,122408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0,122408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эндоскопическое  диагностическое исследование</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23 556</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23 556</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0,035370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0,035370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48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молекулярно-генетическое исследование с целью диагностики онкологических  заболеваний</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994</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994</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0,001492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0,001492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96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18 050</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18 050</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0,027103</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0,027103</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ПЭТ-КТ при онкологических заболеваниях</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1 386</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1 386</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0,002081</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0,002081</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ОФЭКТ/КТ/сцинтиграфия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2 519</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2 519</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0,003783</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0,003783</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72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A82046" w:rsidRPr="00A82046" w:rsidRDefault="00A82046" w:rsidP="00A82046">
            <w:pPr>
              <w:rPr>
                <w:iCs/>
                <w:sz w:val="18"/>
                <w:szCs w:val="18"/>
              </w:rPr>
            </w:pPr>
            <w:r w:rsidRPr="00A82046">
              <w:rPr>
                <w:iCs/>
                <w:sz w:val="18"/>
                <w:szCs w:val="18"/>
              </w:rPr>
              <w:t>неинвазивное пренатальное тестирование (определение внеклеточной ДНК плода по крови матери)</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431</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431</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0,000647</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0,000647</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48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A82046" w:rsidRPr="00A82046" w:rsidRDefault="00A82046" w:rsidP="00A82046">
            <w:pPr>
              <w:rPr>
                <w:iCs/>
                <w:sz w:val="18"/>
                <w:szCs w:val="18"/>
              </w:rPr>
            </w:pPr>
            <w:r w:rsidRPr="00A82046">
              <w:rPr>
                <w:iCs/>
                <w:sz w:val="18"/>
                <w:szCs w:val="18"/>
              </w:rPr>
              <w:t xml:space="preserve">определение РНК вируса гепатита С (Hepatitis C virus)в крови методом ПЦР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826</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826</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0,001241</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0,001241</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720"/>
        </w:trPr>
        <w:tc>
          <w:tcPr>
            <w:tcW w:w="3276" w:type="dxa"/>
            <w:tcBorders>
              <w:top w:val="nil"/>
              <w:left w:val="single" w:sz="4" w:space="0" w:color="auto"/>
              <w:bottom w:val="single" w:sz="4" w:space="0" w:color="000000"/>
              <w:right w:val="single" w:sz="4" w:space="0" w:color="auto"/>
            </w:tcBorders>
            <w:shd w:val="clear" w:color="auto" w:fill="auto"/>
            <w:vAlign w:val="center"/>
            <w:hideMark/>
          </w:tcPr>
          <w:p w:rsidR="00A82046" w:rsidRPr="00A82046" w:rsidRDefault="00A82046" w:rsidP="00A82046">
            <w:pPr>
              <w:rPr>
                <w:iCs/>
                <w:sz w:val="18"/>
                <w:szCs w:val="18"/>
              </w:rPr>
            </w:pPr>
            <w:r w:rsidRPr="00A82046">
              <w:rPr>
                <w:iCs/>
                <w:sz w:val="18"/>
                <w:szCs w:val="18"/>
              </w:rPr>
              <w:t>лабораторная диагностика для пациентов с хроническим вирусным гепатитом С (оценка стадии фиброза, определение генотира ВГС)</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414</w:t>
            </w:r>
          </w:p>
        </w:tc>
        <w:tc>
          <w:tcPr>
            <w:tcW w:w="1276" w:type="dxa"/>
            <w:tcBorders>
              <w:top w:val="nil"/>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414</w:t>
            </w:r>
          </w:p>
        </w:tc>
        <w:tc>
          <w:tcPr>
            <w:tcW w:w="1134" w:type="dxa"/>
            <w:tcBorders>
              <w:top w:val="nil"/>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0,000622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0,000622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480"/>
        </w:trPr>
        <w:tc>
          <w:tcPr>
            <w:tcW w:w="3276" w:type="dxa"/>
            <w:tcBorders>
              <w:top w:val="single" w:sz="4" w:space="0" w:color="000000"/>
              <w:left w:val="single" w:sz="4" w:space="0" w:color="auto"/>
              <w:bottom w:val="single" w:sz="4" w:space="0" w:color="auto"/>
              <w:right w:val="single" w:sz="4" w:space="0" w:color="auto"/>
            </w:tcBorders>
            <w:shd w:val="clear" w:color="auto" w:fill="auto"/>
            <w:hideMark/>
          </w:tcPr>
          <w:p w:rsidR="00A82046" w:rsidRPr="004924BD" w:rsidRDefault="004924BD" w:rsidP="00A82046">
            <w:pPr>
              <w:rPr>
                <w:sz w:val="18"/>
                <w:szCs w:val="18"/>
              </w:rPr>
            </w:pPr>
            <w:r w:rsidRPr="004924BD">
              <w:rPr>
                <w:sz w:val="18"/>
                <w:szCs w:val="18"/>
              </w:rPr>
              <w:lastRenderedPageBreak/>
              <w:t>школа для больных с хроническими заболеваниями, школ для беременных и по вопросам грудного вскармливания, в том числе:</w:t>
            </w:r>
          </w:p>
        </w:tc>
        <w:tc>
          <w:tcPr>
            <w:tcW w:w="1559"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140 042</w:t>
            </w:r>
          </w:p>
        </w:tc>
        <w:tc>
          <w:tcPr>
            <w:tcW w:w="1276" w:type="dxa"/>
            <w:tcBorders>
              <w:top w:val="single" w:sz="4" w:space="0" w:color="000000"/>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140 042</w:t>
            </w:r>
          </w:p>
        </w:tc>
        <w:tc>
          <w:tcPr>
            <w:tcW w:w="1134" w:type="dxa"/>
            <w:tcBorders>
              <w:top w:val="single" w:sz="4" w:space="0" w:color="000000"/>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0,210277</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0,210277</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школа сахарного диабета</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3 743</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3 743</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0,005620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0,005620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Диспансерное наблюдение, в том числе по поводу:</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nil"/>
              <w:left w:val="nil"/>
              <w:bottom w:val="nil"/>
              <w:right w:val="nil"/>
            </w:tcBorders>
            <w:shd w:val="clear" w:color="auto" w:fill="auto"/>
            <w:hideMark/>
          </w:tcPr>
          <w:p w:rsidR="00A82046" w:rsidRPr="00A82046" w:rsidRDefault="00A82046" w:rsidP="00A82046">
            <w:pPr>
              <w:jc w:val="center"/>
              <w:rPr>
                <w:sz w:val="18"/>
                <w:szCs w:val="18"/>
              </w:rPr>
            </w:pPr>
            <w:r w:rsidRPr="00A82046">
              <w:rPr>
                <w:sz w:val="18"/>
                <w:szCs w:val="18"/>
              </w:rPr>
              <w:t>183 486</w:t>
            </w:r>
          </w:p>
        </w:tc>
        <w:tc>
          <w:tcPr>
            <w:tcW w:w="1276" w:type="dxa"/>
            <w:tcBorders>
              <w:top w:val="nil"/>
              <w:left w:val="single" w:sz="4" w:space="0" w:color="auto"/>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183 486</w:t>
            </w:r>
          </w:p>
        </w:tc>
        <w:tc>
          <w:tcPr>
            <w:tcW w:w="1134" w:type="dxa"/>
            <w:tcBorders>
              <w:top w:val="nil"/>
              <w:left w:val="nil"/>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0,275509</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0,275509</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онкология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w:t>
            </w:r>
          </w:p>
        </w:tc>
        <w:tc>
          <w:tcPr>
            <w:tcW w:w="1559" w:type="dxa"/>
            <w:tcBorders>
              <w:top w:val="nil"/>
              <w:left w:val="nil"/>
              <w:bottom w:val="single" w:sz="4" w:space="0" w:color="000000"/>
              <w:right w:val="nil"/>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single" w:sz="4" w:space="0" w:color="000000"/>
              <w:left w:val="single" w:sz="4" w:space="0" w:color="000000"/>
              <w:bottom w:val="nil"/>
              <w:right w:val="nil"/>
            </w:tcBorders>
            <w:shd w:val="clear" w:color="auto" w:fill="auto"/>
            <w:hideMark/>
          </w:tcPr>
          <w:p w:rsidR="00A82046" w:rsidRPr="00A82046" w:rsidRDefault="00A82046" w:rsidP="00A82046">
            <w:pPr>
              <w:jc w:val="center"/>
              <w:rPr>
                <w:sz w:val="18"/>
                <w:szCs w:val="18"/>
              </w:rPr>
            </w:pPr>
            <w:r w:rsidRPr="00A82046">
              <w:rPr>
                <w:sz w:val="18"/>
                <w:szCs w:val="18"/>
              </w:rPr>
              <w:t>30 003</w:t>
            </w:r>
          </w:p>
        </w:tc>
        <w:tc>
          <w:tcPr>
            <w:tcW w:w="1276" w:type="dxa"/>
            <w:tcBorders>
              <w:top w:val="single" w:sz="4" w:space="0" w:color="auto"/>
              <w:left w:val="single" w:sz="4" w:space="0" w:color="auto"/>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30 003</w:t>
            </w:r>
          </w:p>
        </w:tc>
        <w:tc>
          <w:tcPr>
            <w:tcW w:w="1134"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0,045050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0,045050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сахарный диабет</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w:t>
            </w:r>
          </w:p>
        </w:tc>
        <w:tc>
          <w:tcPr>
            <w:tcW w:w="1559" w:type="dxa"/>
            <w:tcBorders>
              <w:top w:val="nil"/>
              <w:left w:val="nil"/>
              <w:bottom w:val="single" w:sz="4" w:space="0" w:color="000000"/>
              <w:right w:val="nil"/>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single" w:sz="4" w:space="0" w:color="000000"/>
              <w:left w:val="single" w:sz="4" w:space="0" w:color="000000"/>
              <w:bottom w:val="nil"/>
              <w:right w:val="nil"/>
            </w:tcBorders>
            <w:shd w:val="clear" w:color="auto" w:fill="auto"/>
            <w:hideMark/>
          </w:tcPr>
          <w:p w:rsidR="00A82046" w:rsidRPr="00A82046" w:rsidRDefault="00A82046" w:rsidP="00A82046">
            <w:pPr>
              <w:jc w:val="center"/>
              <w:rPr>
                <w:sz w:val="18"/>
                <w:szCs w:val="18"/>
              </w:rPr>
            </w:pPr>
            <w:r w:rsidRPr="00A82046">
              <w:rPr>
                <w:sz w:val="18"/>
                <w:szCs w:val="18"/>
              </w:rPr>
              <w:t>39 826</w:t>
            </w:r>
          </w:p>
        </w:tc>
        <w:tc>
          <w:tcPr>
            <w:tcW w:w="1276" w:type="dxa"/>
            <w:tcBorders>
              <w:top w:val="single" w:sz="4" w:space="0" w:color="auto"/>
              <w:left w:val="single" w:sz="4" w:space="0" w:color="auto"/>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39 826</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0,059800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0,059800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болезни системы кровообращения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w:t>
            </w:r>
          </w:p>
        </w:tc>
        <w:tc>
          <w:tcPr>
            <w:tcW w:w="1559" w:type="dxa"/>
            <w:tcBorders>
              <w:top w:val="nil"/>
              <w:left w:val="nil"/>
              <w:bottom w:val="single" w:sz="4" w:space="0" w:color="000000"/>
              <w:right w:val="nil"/>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single" w:sz="4" w:space="0" w:color="000000"/>
              <w:left w:val="single" w:sz="4" w:space="0" w:color="000000"/>
              <w:bottom w:val="nil"/>
              <w:right w:val="nil"/>
            </w:tcBorders>
            <w:shd w:val="clear" w:color="auto" w:fill="auto"/>
            <w:hideMark/>
          </w:tcPr>
          <w:p w:rsidR="00A82046" w:rsidRPr="00A82046" w:rsidRDefault="00A82046" w:rsidP="00A82046">
            <w:pPr>
              <w:jc w:val="center"/>
              <w:rPr>
                <w:sz w:val="18"/>
                <w:szCs w:val="18"/>
              </w:rPr>
            </w:pPr>
            <w:r w:rsidRPr="00A82046">
              <w:rPr>
                <w:sz w:val="18"/>
                <w:szCs w:val="18"/>
              </w:rPr>
              <w:t>92 561</w:t>
            </w:r>
          </w:p>
        </w:tc>
        <w:tc>
          <w:tcPr>
            <w:tcW w:w="1276" w:type="dxa"/>
            <w:tcBorders>
              <w:top w:val="single" w:sz="4" w:space="0" w:color="auto"/>
              <w:left w:val="single" w:sz="4" w:space="0" w:color="auto"/>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92 561</w:t>
            </w:r>
          </w:p>
        </w:tc>
        <w:tc>
          <w:tcPr>
            <w:tcW w:w="1134" w:type="dxa"/>
            <w:tcBorders>
              <w:top w:val="nil"/>
              <w:left w:val="nil"/>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0,138983</w:t>
            </w:r>
          </w:p>
        </w:tc>
        <w:tc>
          <w:tcPr>
            <w:tcW w:w="1134" w:type="dxa"/>
            <w:tcBorders>
              <w:top w:val="nil"/>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0,138983</w:t>
            </w:r>
          </w:p>
        </w:tc>
        <w:tc>
          <w:tcPr>
            <w:tcW w:w="1134" w:type="dxa"/>
            <w:tcBorders>
              <w:top w:val="nil"/>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A82046" w:rsidRPr="00A82046" w:rsidRDefault="00A82046" w:rsidP="00A82046">
            <w:pPr>
              <w:rPr>
                <w:sz w:val="18"/>
                <w:szCs w:val="18"/>
              </w:rPr>
            </w:pPr>
            <w:r w:rsidRPr="00A82046">
              <w:rPr>
                <w:sz w:val="18"/>
                <w:szCs w:val="18"/>
              </w:rPr>
              <w:t>Дистанционное наблюдение за состоянием здоровья пациентов, в том числе:</w:t>
            </w:r>
          </w:p>
        </w:tc>
        <w:tc>
          <w:tcPr>
            <w:tcW w:w="1559" w:type="dxa"/>
            <w:tcBorders>
              <w:top w:val="nil"/>
              <w:left w:val="nil"/>
              <w:bottom w:val="single" w:sz="4" w:space="0" w:color="000000"/>
              <w:right w:val="nil"/>
            </w:tcBorders>
            <w:shd w:val="clear" w:color="auto" w:fill="auto"/>
            <w:hideMark/>
          </w:tcPr>
          <w:p w:rsidR="00A82046" w:rsidRPr="00A82046" w:rsidRDefault="00A82046" w:rsidP="00A82046">
            <w:pPr>
              <w:rPr>
                <w:sz w:val="18"/>
                <w:szCs w:val="18"/>
              </w:rPr>
            </w:pPr>
            <w:r w:rsidRPr="00A82046">
              <w:rPr>
                <w:sz w:val="18"/>
                <w:szCs w:val="18"/>
              </w:rPr>
              <w:t> </w:t>
            </w:r>
          </w:p>
        </w:tc>
        <w:tc>
          <w:tcPr>
            <w:tcW w:w="1559"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12 026</w:t>
            </w:r>
          </w:p>
        </w:tc>
        <w:tc>
          <w:tcPr>
            <w:tcW w:w="1276"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12 026</w:t>
            </w:r>
          </w:p>
        </w:tc>
        <w:tc>
          <w:tcPr>
            <w:tcW w:w="1134"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0,018057</w:t>
            </w:r>
          </w:p>
        </w:tc>
        <w:tc>
          <w:tcPr>
            <w:tcW w:w="1134"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0,018057</w:t>
            </w:r>
          </w:p>
        </w:tc>
        <w:tc>
          <w:tcPr>
            <w:tcW w:w="1134"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A82046" w:rsidRPr="004924BD" w:rsidRDefault="00A82046" w:rsidP="00A82046">
            <w:pPr>
              <w:rPr>
                <w:iCs/>
                <w:sz w:val="18"/>
                <w:szCs w:val="18"/>
              </w:rPr>
            </w:pPr>
            <w:r w:rsidRPr="004924BD">
              <w:rPr>
                <w:iCs/>
                <w:sz w:val="18"/>
                <w:szCs w:val="18"/>
              </w:rPr>
              <w:t>пациентов с сахарным диабетом</w:t>
            </w:r>
          </w:p>
        </w:tc>
        <w:tc>
          <w:tcPr>
            <w:tcW w:w="1559" w:type="dxa"/>
            <w:tcBorders>
              <w:top w:val="nil"/>
              <w:left w:val="nil"/>
              <w:bottom w:val="single" w:sz="4" w:space="0" w:color="000000"/>
              <w:right w:val="nil"/>
            </w:tcBorders>
            <w:shd w:val="clear" w:color="auto" w:fill="auto"/>
            <w:hideMark/>
          </w:tcPr>
          <w:p w:rsidR="00A82046" w:rsidRPr="00A82046" w:rsidRDefault="00A82046" w:rsidP="00A82046">
            <w:pPr>
              <w:rPr>
                <w:sz w:val="18"/>
                <w:szCs w:val="18"/>
              </w:rPr>
            </w:pPr>
            <w:r w:rsidRPr="00A82046">
              <w:rPr>
                <w:sz w:val="18"/>
                <w:szCs w:val="18"/>
              </w:rPr>
              <w:t> </w:t>
            </w:r>
          </w:p>
        </w:tc>
        <w:tc>
          <w:tcPr>
            <w:tcW w:w="1559"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646</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646</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0,000970</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0,000970</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A82046" w:rsidRPr="004924BD" w:rsidRDefault="00A82046" w:rsidP="00A82046">
            <w:pPr>
              <w:rPr>
                <w:iCs/>
                <w:sz w:val="18"/>
                <w:szCs w:val="18"/>
              </w:rPr>
            </w:pPr>
            <w:r w:rsidRPr="004924BD">
              <w:rPr>
                <w:iCs/>
                <w:sz w:val="18"/>
                <w:szCs w:val="18"/>
              </w:rPr>
              <w:t>пациентов с артериальной гипертензией</w:t>
            </w:r>
          </w:p>
        </w:tc>
        <w:tc>
          <w:tcPr>
            <w:tcW w:w="1559" w:type="dxa"/>
            <w:tcBorders>
              <w:top w:val="nil"/>
              <w:left w:val="nil"/>
              <w:bottom w:val="single" w:sz="4" w:space="0" w:color="000000"/>
              <w:right w:val="nil"/>
            </w:tcBorders>
            <w:shd w:val="clear" w:color="auto" w:fill="auto"/>
            <w:hideMark/>
          </w:tcPr>
          <w:p w:rsidR="00A82046" w:rsidRPr="00A82046" w:rsidRDefault="00A82046" w:rsidP="00A82046">
            <w:pPr>
              <w:rPr>
                <w:sz w:val="18"/>
                <w:szCs w:val="18"/>
              </w:rPr>
            </w:pPr>
            <w:r w:rsidRPr="00A82046">
              <w:rPr>
                <w:sz w:val="18"/>
                <w:szCs w:val="18"/>
              </w:rPr>
              <w:t> </w:t>
            </w:r>
          </w:p>
        </w:tc>
        <w:tc>
          <w:tcPr>
            <w:tcW w:w="1559"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11 380</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11 380</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0,017087</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0,017087</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8D7400">
        <w:trPr>
          <w:trHeight w:val="393"/>
        </w:trPr>
        <w:tc>
          <w:tcPr>
            <w:tcW w:w="3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посещения с профилактическими целями центров здоровья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w:t>
            </w:r>
          </w:p>
        </w:tc>
        <w:tc>
          <w:tcPr>
            <w:tcW w:w="1559" w:type="dxa"/>
            <w:tcBorders>
              <w:top w:val="nil"/>
              <w:left w:val="nil"/>
              <w:bottom w:val="single" w:sz="4" w:space="0" w:color="000000"/>
              <w:right w:val="nil"/>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21 865</w:t>
            </w:r>
          </w:p>
        </w:tc>
        <w:tc>
          <w:tcPr>
            <w:tcW w:w="1276" w:type="dxa"/>
            <w:tcBorders>
              <w:top w:val="nil"/>
              <w:left w:val="nil"/>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21 865</w:t>
            </w:r>
          </w:p>
        </w:tc>
        <w:tc>
          <w:tcPr>
            <w:tcW w:w="1134" w:type="dxa"/>
            <w:tcBorders>
              <w:top w:val="nil"/>
              <w:left w:val="nil"/>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0,0328310</w:t>
            </w:r>
          </w:p>
        </w:tc>
        <w:tc>
          <w:tcPr>
            <w:tcW w:w="1134" w:type="dxa"/>
            <w:tcBorders>
              <w:top w:val="nil"/>
              <w:left w:val="nil"/>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0,032831</w:t>
            </w:r>
          </w:p>
        </w:tc>
        <w:tc>
          <w:tcPr>
            <w:tcW w:w="1134" w:type="dxa"/>
            <w:tcBorders>
              <w:top w:val="nil"/>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495"/>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A82046" w:rsidRPr="00A82046" w:rsidRDefault="00A82046" w:rsidP="00A82046">
            <w:pPr>
              <w:rPr>
                <w:sz w:val="18"/>
                <w:szCs w:val="18"/>
              </w:rPr>
            </w:pPr>
            <w:r w:rsidRPr="00A82046">
              <w:rPr>
                <w:sz w:val="18"/>
                <w:szCs w:val="18"/>
              </w:rPr>
              <w:t>Вакцинация для профилактики пневмококковых инфекций</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 </w:t>
            </w:r>
          </w:p>
        </w:tc>
        <w:tc>
          <w:tcPr>
            <w:tcW w:w="1559" w:type="dxa"/>
            <w:tcBorders>
              <w:top w:val="nil"/>
              <w:left w:val="nil"/>
              <w:bottom w:val="single" w:sz="4" w:space="0" w:color="auto"/>
              <w:right w:val="nil"/>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14 429</w:t>
            </w:r>
          </w:p>
        </w:tc>
        <w:tc>
          <w:tcPr>
            <w:tcW w:w="1276"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14 429</w:t>
            </w:r>
          </w:p>
        </w:tc>
        <w:tc>
          <w:tcPr>
            <w:tcW w:w="1134"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0,0216655</w:t>
            </w:r>
          </w:p>
        </w:tc>
        <w:tc>
          <w:tcPr>
            <w:tcW w:w="1134"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0,021666</w:t>
            </w:r>
          </w:p>
        </w:tc>
        <w:tc>
          <w:tcPr>
            <w:tcW w:w="1134"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96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xml:space="preserve">В </w:t>
            </w:r>
            <w:proofErr w:type="gramStart"/>
            <w:r w:rsidRPr="00A82046">
              <w:rPr>
                <w:sz w:val="18"/>
                <w:szCs w:val="18"/>
              </w:rPr>
              <w:t>условиях</w:t>
            </w:r>
            <w:proofErr w:type="gramEnd"/>
            <w:r w:rsidRPr="00A82046">
              <w:rPr>
                <w:sz w:val="18"/>
                <w:szCs w:val="18"/>
              </w:rPr>
              <w:t xml:space="preserve"> дневных стационаров (первичная медико-санитарная помощь, специализированная медицинская помощь), за исключением медицинской реабилитации - всего, в том числе:</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1741</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46 663</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46 183</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480</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0,00273</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0,07006600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0,069345</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0,000721</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3 577</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3 577</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0,00537100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0,005371</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0,000000</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1741</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13 666</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13 186</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480</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0,00273</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0,02052000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0,019799</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0,000721</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29 420</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29 420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0,04417500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0,044175</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0,000000</w:t>
            </w:r>
          </w:p>
        </w:tc>
      </w:tr>
      <w:tr w:rsidR="00A82046" w:rsidRPr="00A82046" w:rsidTr="00A82046">
        <w:trPr>
          <w:trHeight w:val="48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4924BD">
            <w:pPr>
              <w:rPr>
                <w:sz w:val="18"/>
                <w:szCs w:val="18"/>
              </w:rPr>
            </w:pPr>
            <w:r w:rsidRPr="00A82046">
              <w:rPr>
                <w:sz w:val="18"/>
                <w:szCs w:val="18"/>
              </w:rPr>
              <w:t xml:space="preserve">для оказания медицинской помощи по профилю </w:t>
            </w:r>
            <w:r w:rsidR="004924BD">
              <w:rPr>
                <w:sz w:val="18"/>
                <w:szCs w:val="18"/>
              </w:rPr>
              <w:t>«</w:t>
            </w:r>
            <w:r w:rsidRPr="00A82046">
              <w:rPr>
                <w:sz w:val="18"/>
                <w:szCs w:val="18"/>
              </w:rPr>
              <w:t>онкология</w:t>
            </w:r>
            <w:r w:rsidR="004924BD">
              <w:rPr>
                <w:sz w:val="18"/>
                <w:szCs w:val="18"/>
              </w:rPr>
              <w:t>»</w:t>
            </w:r>
            <w:r w:rsidRPr="00A82046">
              <w:rPr>
                <w:sz w:val="18"/>
                <w:szCs w:val="18"/>
              </w:rPr>
              <w:t xml:space="preserve"> - всего, в том числе:</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9 582</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9 582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0,014388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0,014388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8 122</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8 122</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0,012196</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0,012196</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1 460</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1 460</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0,002192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0,002192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495"/>
        </w:trPr>
        <w:tc>
          <w:tcPr>
            <w:tcW w:w="3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 xml:space="preserve">для оказания медицинской помощи при экстракорпоральном оплодотворении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nil"/>
              <w:right w:val="nil"/>
            </w:tcBorders>
            <w:shd w:val="clear" w:color="auto" w:fill="auto"/>
            <w:hideMark/>
          </w:tcPr>
          <w:p w:rsidR="00A82046" w:rsidRPr="00A82046" w:rsidRDefault="00A82046" w:rsidP="00A82046">
            <w:pPr>
              <w:jc w:val="center"/>
              <w:rPr>
                <w:sz w:val="18"/>
                <w:szCs w:val="18"/>
              </w:rPr>
            </w:pPr>
            <w:r w:rsidRPr="00A82046">
              <w:rPr>
                <w:sz w:val="18"/>
                <w:szCs w:val="18"/>
              </w:rPr>
              <w:t>493</w:t>
            </w:r>
          </w:p>
        </w:tc>
        <w:tc>
          <w:tcPr>
            <w:tcW w:w="1276" w:type="dxa"/>
            <w:tcBorders>
              <w:top w:val="nil"/>
              <w:left w:val="single" w:sz="4" w:space="0" w:color="auto"/>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493</w:t>
            </w:r>
          </w:p>
        </w:tc>
        <w:tc>
          <w:tcPr>
            <w:tcW w:w="1134" w:type="dxa"/>
            <w:tcBorders>
              <w:top w:val="nil"/>
              <w:left w:val="nil"/>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0,000741</w:t>
            </w:r>
          </w:p>
        </w:tc>
        <w:tc>
          <w:tcPr>
            <w:tcW w:w="1134" w:type="dxa"/>
            <w:tcBorders>
              <w:top w:val="nil"/>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0,000741</w:t>
            </w:r>
          </w:p>
        </w:tc>
        <w:tc>
          <w:tcPr>
            <w:tcW w:w="1134" w:type="dxa"/>
            <w:tcBorders>
              <w:top w:val="nil"/>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750"/>
        </w:trPr>
        <w:tc>
          <w:tcPr>
            <w:tcW w:w="3276" w:type="dxa"/>
            <w:tcBorders>
              <w:top w:val="nil"/>
              <w:left w:val="single" w:sz="4" w:space="0" w:color="auto"/>
              <w:bottom w:val="single" w:sz="4" w:space="0" w:color="000000"/>
              <w:right w:val="single" w:sz="4" w:space="0" w:color="auto"/>
            </w:tcBorders>
            <w:shd w:val="clear" w:color="auto" w:fill="auto"/>
            <w:hideMark/>
          </w:tcPr>
          <w:p w:rsidR="00A82046" w:rsidRPr="00A82046" w:rsidRDefault="00A82046" w:rsidP="00A82046">
            <w:pPr>
              <w:rPr>
                <w:sz w:val="18"/>
                <w:szCs w:val="18"/>
              </w:rPr>
            </w:pPr>
            <w:r w:rsidRPr="00A82046">
              <w:rPr>
                <w:sz w:val="18"/>
                <w:szCs w:val="18"/>
              </w:rPr>
              <w:t>для оказания медицинской  помощи больным с вирусным гепатитом С медицинскими  организациями (за исключением федеральных медицинских организаций)</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nil"/>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single" w:sz="4" w:space="0" w:color="auto"/>
              <w:left w:val="single" w:sz="4" w:space="0" w:color="auto"/>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858</w:t>
            </w:r>
          </w:p>
        </w:tc>
        <w:tc>
          <w:tcPr>
            <w:tcW w:w="1276" w:type="dxa"/>
            <w:tcBorders>
              <w:top w:val="single" w:sz="4" w:space="0" w:color="auto"/>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858</w:t>
            </w:r>
          </w:p>
        </w:tc>
        <w:tc>
          <w:tcPr>
            <w:tcW w:w="1134" w:type="dxa"/>
            <w:tcBorders>
              <w:top w:val="single" w:sz="4" w:space="0" w:color="auto"/>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single" w:sz="4" w:space="0" w:color="auto"/>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single" w:sz="4" w:space="0" w:color="auto"/>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0,001288</w:t>
            </w:r>
          </w:p>
        </w:tc>
        <w:tc>
          <w:tcPr>
            <w:tcW w:w="1134" w:type="dxa"/>
            <w:tcBorders>
              <w:top w:val="single" w:sz="4" w:space="0" w:color="auto"/>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0,001288</w:t>
            </w:r>
          </w:p>
        </w:tc>
        <w:tc>
          <w:tcPr>
            <w:tcW w:w="1134" w:type="dxa"/>
            <w:tcBorders>
              <w:top w:val="single" w:sz="4" w:space="0" w:color="auto"/>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1080"/>
        </w:trPr>
        <w:tc>
          <w:tcPr>
            <w:tcW w:w="3276" w:type="dxa"/>
            <w:tcBorders>
              <w:top w:val="single" w:sz="4" w:space="0" w:color="000000"/>
              <w:left w:val="single" w:sz="4" w:space="0" w:color="auto"/>
              <w:bottom w:val="single" w:sz="4" w:space="0" w:color="auto"/>
              <w:right w:val="single" w:sz="4" w:space="0" w:color="auto"/>
            </w:tcBorders>
            <w:shd w:val="clear" w:color="auto" w:fill="auto"/>
            <w:hideMark/>
          </w:tcPr>
          <w:p w:rsidR="00A82046" w:rsidRPr="00A82046" w:rsidRDefault="00A82046" w:rsidP="00A82046">
            <w:pPr>
              <w:jc w:val="both"/>
              <w:rPr>
                <w:sz w:val="18"/>
                <w:szCs w:val="18"/>
              </w:rPr>
            </w:pPr>
            <w:r w:rsidRPr="00A82046">
              <w:rPr>
                <w:sz w:val="18"/>
                <w:szCs w:val="18"/>
              </w:rPr>
              <w:lastRenderedPageBreak/>
              <w:t>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 всего, в том числе:</w:t>
            </w:r>
          </w:p>
        </w:tc>
        <w:tc>
          <w:tcPr>
            <w:tcW w:w="1559"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6 031</w:t>
            </w:r>
          </w:p>
        </w:tc>
        <w:tc>
          <w:tcPr>
            <w:tcW w:w="1559"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1 059</w:t>
            </w:r>
          </w:p>
        </w:tc>
        <w:tc>
          <w:tcPr>
            <w:tcW w:w="992"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118 880</w:t>
            </w:r>
          </w:p>
        </w:tc>
        <w:tc>
          <w:tcPr>
            <w:tcW w:w="1276"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117 563</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1 317</w:t>
            </w:r>
          </w:p>
        </w:tc>
        <w:tc>
          <w:tcPr>
            <w:tcW w:w="1276"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0,0095</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0,178524</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0,176524</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0,0020</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 уровня</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500</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500</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0,000751</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0,000751</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 уровня</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4 972</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10 110</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10 000</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110</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0,0078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0,015215</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0,015015</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0,0002</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III уровня</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1 059</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1 059</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108 270</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107 063</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1 207</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0,0017</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0,162558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0,160758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0,0018</w:t>
            </w:r>
          </w:p>
        </w:tc>
      </w:tr>
      <w:tr w:rsidR="00A82046" w:rsidRPr="00A82046" w:rsidTr="008D7400">
        <w:trPr>
          <w:trHeight w:val="399"/>
        </w:trPr>
        <w:tc>
          <w:tcPr>
            <w:tcW w:w="3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4924BD">
            <w:pPr>
              <w:rPr>
                <w:sz w:val="18"/>
                <w:szCs w:val="18"/>
              </w:rPr>
            </w:pPr>
            <w:r w:rsidRPr="00A82046">
              <w:rPr>
                <w:sz w:val="18"/>
                <w:szCs w:val="18"/>
              </w:rPr>
              <w:t xml:space="preserve">для оказания медицинской помощи по профилю </w:t>
            </w:r>
            <w:r w:rsidR="004924BD">
              <w:rPr>
                <w:sz w:val="18"/>
                <w:szCs w:val="18"/>
              </w:rPr>
              <w:t>«</w:t>
            </w:r>
            <w:r w:rsidRPr="00A82046">
              <w:rPr>
                <w:sz w:val="18"/>
                <w:szCs w:val="18"/>
              </w:rPr>
              <w:t>онкология</w:t>
            </w:r>
            <w:r w:rsidR="004924BD">
              <w:rPr>
                <w:sz w:val="18"/>
                <w:szCs w:val="18"/>
              </w:rPr>
              <w:t>»</w:t>
            </w:r>
            <w:r w:rsidRPr="00A82046">
              <w:rPr>
                <w:sz w:val="18"/>
                <w:szCs w:val="18"/>
              </w:rPr>
              <w:t xml:space="preserve">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6 836</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6 836</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0,010265</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0,010265</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5 836</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5 836</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0,008763</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0,0087630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1 000</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1 000</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0,001502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0,0015015</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480"/>
        </w:trPr>
        <w:tc>
          <w:tcPr>
            <w:tcW w:w="3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стентирование для больных с инфарктом миокарда (</w:t>
            </w:r>
            <w:r w:rsidR="008D7400" w:rsidRPr="00A82046">
              <w:rPr>
                <w:sz w:val="18"/>
                <w:szCs w:val="18"/>
              </w:rPr>
              <w:t>за исключением федеральных медицинских организаций</w:t>
            </w:r>
            <w:r w:rsidRPr="00A82046">
              <w:rPr>
                <w:sz w:val="18"/>
                <w:szCs w:val="18"/>
              </w:rPr>
              <w:t>)</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1 550</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1 550</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0,002327</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0,002327</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960"/>
        </w:trPr>
        <w:tc>
          <w:tcPr>
            <w:tcW w:w="3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имплантация частотно-адаптированного кардиостимулятора взрослым медицинскими организациями (за исключением федеральных медицинских организаций)</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286</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286</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0,000430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0,000430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480"/>
        </w:trPr>
        <w:tc>
          <w:tcPr>
            <w:tcW w:w="3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эндоваскулярная деструкция дополнительных проводящих путей и аритмогенных зон сердца</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126</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126</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0,000189</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0,000189</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720"/>
        </w:trPr>
        <w:tc>
          <w:tcPr>
            <w:tcW w:w="3276" w:type="dxa"/>
            <w:tcBorders>
              <w:top w:val="nil"/>
              <w:left w:val="single" w:sz="4" w:space="0" w:color="auto"/>
              <w:bottom w:val="nil"/>
              <w:right w:val="single" w:sz="4" w:space="0" w:color="auto"/>
            </w:tcBorders>
            <w:shd w:val="clear" w:color="auto" w:fill="auto"/>
            <w:hideMark/>
          </w:tcPr>
          <w:p w:rsidR="00A82046" w:rsidRPr="00A82046" w:rsidRDefault="00A82046" w:rsidP="00A82046">
            <w:pPr>
              <w:rPr>
                <w:sz w:val="18"/>
                <w:szCs w:val="18"/>
              </w:rPr>
            </w:pPr>
            <w:r w:rsidRPr="00A82046">
              <w:rPr>
                <w:sz w:val="18"/>
                <w:szCs w:val="18"/>
              </w:rPr>
              <w:t>стентирование / эндартерэктомия медицинскими организациями (за исключением федеральных медицинских организаций)</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314</w:t>
            </w:r>
          </w:p>
        </w:tc>
        <w:tc>
          <w:tcPr>
            <w:tcW w:w="1276" w:type="dxa"/>
            <w:tcBorders>
              <w:top w:val="nil"/>
              <w:left w:val="nil"/>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314</w:t>
            </w:r>
          </w:p>
        </w:tc>
        <w:tc>
          <w:tcPr>
            <w:tcW w:w="1134" w:type="dxa"/>
            <w:tcBorders>
              <w:top w:val="nil"/>
              <w:left w:val="nil"/>
              <w:bottom w:val="nil"/>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0,000472</w:t>
            </w:r>
          </w:p>
        </w:tc>
        <w:tc>
          <w:tcPr>
            <w:tcW w:w="1134" w:type="dxa"/>
            <w:tcBorders>
              <w:top w:val="nil"/>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0,000472</w:t>
            </w:r>
          </w:p>
        </w:tc>
        <w:tc>
          <w:tcPr>
            <w:tcW w:w="1134" w:type="dxa"/>
            <w:tcBorders>
              <w:top w:val="nil"/>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046" w:rsidRPr="00A82046" w:rsidRDefault="00A82046" w:rsidP="00A82046">
            <w:pPr>
              <w:rPr>
                <w:sz w:val="18"/>
                <w:szCs w:val="18"/>
              </w:rPr>
            </w:pPr>
            <w:r w:rsidRPr="00A82046">
              <w:rPr>
                <w:sz w:val="18"/>
                <w:szCs w:val="18"/>
              </w:rPr>
              <w:t>трансплантация почки</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single" w:sz="4" w:space="0" w:color="000000"/>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17</w:t>
            </w:r>
          </w:p>
        </w:tc>
        <w:tc>
          <w:tcPr>
            <w:tcW w:w="1276"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17</w:t>
            </w:r>
          </w:p>
        </w:tc>
        <w:tc>
          <w:tcPr>
            <w:tcW w:w="1134"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single" w:sz="4" w:space="0" w:color="000000"/>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0,000025</w:t>
            </w:r>
          </w:p>
        </w:tc>
        <w:tc>
          <w:tcPr>
            <w:tcW w:w="1134" w:type="dxa"/>
            <w:tcBorders>
              <w:top w:val="single" w:sz="4" w:space="0" w:color="000000"/>
              <w:left w:val="nil"/>
              <w:bottom w:val="nil"/>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0,000025</w:t>
            </w:r>
          </w:p>
        </w:tc>
        <w:tc>
          <w:tcPr>
            <w:tcW w:w="1134"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330"/>
        </w:trPr>
        <w:tc>
          <w:tcPr>
            <w:tcW w:w="3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для оказания медицинской помощи ВМП</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6 104</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6 104</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0,009165</w:t>
            </w:r>
          </w:p>
        </w:tc>
        <w:tc>
          <w:tcPr>
            <w:tcW w:w="1134"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0,009165</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48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Паллиативная медицинская помощь (койко-день), всего, в том числе в медицинских организациях:</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74 217</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74 217</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0,111</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0,111</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74 217</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74 217</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0,111</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0,111</w:t>
            </w:r>
          </w:p>
        </w:tc>
      </w:tr>
      <w:tr w:rsidR="00A82046" w:rsidRPr="00A82046" w:rsidTr="00A82046">
        <w:trPr>
          <w:trHeight w:val="240"/>
        </w:trPr>
        <w:tc>
          <w:tcPr>
            <w:tcW w:w="3276" w:type="dxa"/>
            <w:tcBorders>
              <w:top w:val="nil"/>
              <w:left w:val="single" w:sz="4" w:space="0" w:color="000000"/>
              <w:bottom w:val="single" w:sz="4" w:space="0" w:color="000000"/>
              <w:right w:val="nil"/>
            </w:tcBorders>
            <w:shd w:val="clear" w:color="auto" w:fill="auto"/>
            <w:hideMark/>
          </w:tcPr>
          <w:p w:rsidR="00A82046" w:rsidRPr="00A82046" w:rsidRDefault="00A82046" w:rsidP="00A82046">
            <w:pPr>
              <w:rPr>
                <w:sz w:val="18"/>
                <w:szCs w:val="18"/>
              </w:rPr>
            </w:pPr>
            <w:r w:rsidRPr="00A82046">
              <w:rPr>
                <w:sz w:val="18"/>
                <w:szCs w:val="18"/>
              </w:rPr>
              <w:t xml:space="preserve">Медицинская реабилитация </w:t>
            </w:r>
          </w:p>
        </w:tc>
        <w:tc>
          <w:tcPr>
            <w:tcW w:w="1559" w:type="dxa"/>
            <w:tcBorders>
              <w:top w:val="nil"/>
              <w:left w:val="single" w:sz="4" w:space="0" w:color="auto"/>
              <w:bottom w:val="single" w:sz="4" w:space="0" w:color="000000"/>
              <w:right w:val="single" w:sz="4" w:space="0" w:color="auto"/>
            </w:tcBorders>
            <w:shd w:val="clear" w:color="auto" w:fill="auto"/>
            <w:noWrap/>
            <w:hideMark/>
          </w:tcPr>
          <w:p w:rsidR="00A82046" w:rsidRPr="00A82046" w:rsidRDefault="00A82046" w:rsidP="00A82046">
            <w:pPr>
              <w:rPr>
                <w:sz w:val="18"/>
                <w:szCs w:val="18"/>
              </w:rPr>
            </w:pPr>
            <w:r w:rsidRPr="00A82046">
              <w:rPr>
                <w:sz w:val="18"/>
                <w:szCs w:val="18"/>
              </w:rPr>
              <w:t> </w:t>
            </w:r>
          </w:p>
        </w:tc>
        <w:tc>
          <w:tcPr>
            <w:tcW w:w="1559" w:type="dxa"/>
            <w:tcBorders>
              <w:top w:val="nil"/>
              <w:left w:val="nil"/>
              <w:bottom w:val="single" w:sz="4" w:space="0" w:color="000000"/>
              <w:right w:val="single" w:sz="4" w:space="0" w:color="auto"/>
            </w:tcBorders>
            <w:shd w:val="clear" w:color="auto" w:fill="auto"/>
            <w:noWrap/>
            <w:hideMark/>
          </w:tcPr>
          <w:p w:rsidR="00A82046" w:rsidRPr="00A82046" w:rsidRDefault="00A82046" w:rsidP="00A82046">
            <w:pPr>
              <w:rPr>
                <w:sz w:val="18"/>
                <w:szCs w:val="18"/>
              </w:rPr>
            </w:pPr>
            <w:r w:rsidRPr="00A82046">
              <w:rPr>
                <w:sz w:val="18"/>
                <w:szCs w:val="18"/>
              </w:rPr>
              <w:t> </w:t>
            </w:r>
          </w:p>
        </w:tc>
        <w:tc>
          <w:tcPr>
            <w:tcW w:w="992" w:type="dxa"/>
            <w:tcBorders>
              <w:top w:val="nil"/>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w:t>
            </w:r>
          </w:p>
        </w:tc>
        <w:tc>
          <w:tcPr>
            <w:tcW w:w="1276" w:type="dxa"/>
            <w:tcBorders>
              <w:top w:val="nil"/>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45</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45</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0,000068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0,000068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1 000</w:t>
            </w:r>
          </w:p>
        </w:tc>
        <w:tc>
          <w:tcPr>
            <w:tcW w:w="1276" w:type="dxa"/>
            <w:tcBorders>
              <w:top w:val="nil"/>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1 000</w:t>
            </w:r>
          </w:p>
        </w:tc>
        <w:tc>
          <w:tcPr>
            <w:tcW w:w="1134" w:type="dxa"/>
            <w:tcBorders>
              <w:top w:val="nil"/>
              <w:left w:val="nil"/>
              <w:bottom w:val="single" w:sz="4" w:space="0" w:color="000000"/>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0,001502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0,001502</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single" w:sz="4" w:space="0" w:color="000000"/>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lastRenderedPageBreak/>
              <w:t>III уровня</w:t>
            </w:r>
          </w:p>
        </w:tc>
        <w:tc>
          <w:tcPr>
            <w:tcW w:w="1559"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559"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992"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1 200</w:t>
            </w:r>
          </w:p>
        </w:tc>
        <w:tc>
          <w:tcPr>
            <w:tcW w:w="1276" w:type="dxa"/>
            <w:tcBorders>
              <w:top w:val="single" w:sz="4" w:space="0" w:color="000000"/>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1 200</w:t>
            </w:r>
          </w:p>
        </w:tc>
        <w:tc>
          <w:tcPr>
            <w:tcW w:w="1134" w:type="dxa"/>
            <w:tcBorders>
              <w:top w:val="single" w:sz="4" w:space="0" w:color="000000"/>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0,001801</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0,001801</w:t>
            </w:r>
          </w:p>
        </w:tc>
        <w:tc>
          <w:tcPr>
            <w:tcW w:w="1134" w:type="dxa"/>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720"/>
        </w:trPr>
        <w:tc>
          <w:tcPr>
            <w:tcW w:w="3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в условиях дневных стационаров (первичная медико-санитарная помощь, специализированная медицинская помощь) - всего, в том числе:</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nil"/>
              <w:left w:val="nil"/>
              <w:bottom w:val="nil"/>
              <w:right w:val="nil"/>
            </w:tcBorders>
            <w:shd w:val="clear" w:color="auto" w:fill="auto"/>
            <w:hideMark/>
          </w:tcPr>
          <w:p w:rsidR="00A82046" w:rsidRPr="00A82046" w:rsidRDefault="00A82046" w:rsidP="00A82046">
            <w:pPr>
              <w:jc w:val="center"/>
              <w:rPr>
                <w:sz w:val="18"/>
                <w:szCs w:val="18"/>
              </w:rPr>
            </w:pPr>
            <w:r w:rsidRPr="00A82046">
              <w:rPr>
                <w:sz w:val="18"/>
                <w:szCs w:val="18"/>
              </w:rPr>
              <w:t>1 873</w:t>
            </w:r>
          </w:p>
        </w:tc>
        <w:tc>
          <w:tcPr>
            <w:tcW w:w="1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1 873</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0,002813</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0,002813</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 уровня</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91</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91</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0,000137</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0,000137</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 уровня</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478</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478</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0,000718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0,000718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III уровня</w:t>
            </w:r>
          </w:p>
        </w:tc>
        <w:tc>
          <w:tcPr>
            <w:tcW w:w="1559" w:type="dxa"/>
            <w:tcBorders>
              <w:top w:val="nil"/>
              <w:left w:val="nil"/>
              <w:bottom w:val="nil"/>
              <w:right w:val="single" w:sz="4" w:space="0" w:color="auto"/>
            </w:tcBorders>
            <w:shd w:val="clear" w:color="auto" w:fill="auto"/>
            <w:hideMark/>
          </w:tcPr>
          <w:p w:rsidR="00A82046" w:rsidRPr="00A82046" w:rsidRDefault="00A82046" w:rsidP="00A82046">
            <w:pPr>
              <w:rPr>
                <w:sz w:val="18"/>
                <w:szCs w:val="18"/>
              </w:rPr>
            </w:pPr>
            <w:r w:rsidRPr="00A82046">
              <w:rPr>
                <w:sz w:val="18"/>
                <w:szCs w:val="18"/>
              </w:rPr>
              <w:t> </w:t>
            </w:r>
          </w:p>
        </w:tc>
        <w:tc>
          <w:tcPr>
            <w:tcW w:w="1559" w:type="dxa"/>
            <w:tcBorders>
              <w:top w:val="nil"/>
              <w:left w:val="nil"/>
              <w:bottom w:val="nil"/>
              <w:right w:val="single" w:sz="4" w:space="0" w:color="auto"/>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1 304</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1 304</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0,001958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0,001958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750"/>
        </w:trPr>
        <w:tc>
          <w:tcPr>
            <w:tcW w:w="3276" w:type="dxa"/>
            <w:tcBorders>
              <w:top w:val="nil"/>
              <w:left w:val="single" w:sz="4" w:space="0" w:color="auto"/>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в условиях круглосуточного стационара (специализированная, в том числе высокотехнологичная, медицинская помощь) - всего, в том числе:</w:t>
            </w:r>
          </w:p>
        </w:tc>
        <w:tc>
          <w:tcPr>
            <w:tcW w:w="1559"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 </w:t>
            </w:r>
          </w:p>
        </w:tc>
        <w:tc>
          <w:tcPr>
            <w:tcW w:w="1559" w:type="dxa"/>
            <w:tcBorders>
              <w:top w:val="single" w:sz="4" w:space="0" w:color="auto"/>
              <w:left w:val="nil"/>
              <w:bottom w:val="single" w:sz="4" w:space="0" w:color="auto"/>
              <w:right w:val="single" w:sz="4" w:space="0" w:color="auto"/>
            </w:tcBorders>
            <w:shd w:val="clear" w:color="auto" w:fill="auto"/>
            <w:hideMark/>
          </w:tcPr>
          <w:p w:rsidR="00A82046" w:rsidRPr="00A82046" w:rsidRDefault="00A82046" w:rsidP="00A82046">
            <w:pPr>
              <w:rPr>
                <w:sz w:val="18"/>
                <w:szCs w:val="18"/>
              </w:rPr>
            </w:pPr>
            <w:r w:rsidRPr="00A82046">
              <w:rPr>
                <w:sz w:val="18"/>
                <w:szCs w:val="18"/>
              </w:rPr>
              <w:t> </w:t>
            </w:r>
          </w:p>
        </w:tc>
        <w:tc>
          <w:tcPr>
            <w:tcW w:w="992"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3 909</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3 909</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0,005869</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0,005869</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 уровня</w:t>
            </w:r>
          </w:p>
        </w:tc>
        <w:tc>
          <w:tcPr>
            <w:tcW w:w="1559" w:type="dxa"/>
            <w:tcBorders>
              <w:top w:val="nil"/>
              <w:left w:val="nil"/>
              <w:bottom w:val="single" w:sz="4" w:space="0" w:color="auto"/>
              <w:right w:val="single" w:sz="4" w:space="0" w:color="auto"/>
            </w:tcBorders>
            <w:shd w:val="clear" w:color="auto" w:fill="auto"/>
            <w:noWrap/>
            <w:hideMark/>
          </w:tcPr>
          <w:p w:rsidR="00A82046" w:rsidRPr="00A82046" w:rsidRDefault="00A82046" w:rsidP="00A82046">
            <w:pP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noWrap/>
            <w:hideMark/>
          </w:tcPr>
          <w:p w:rsidR="00A82046" w:rsidRPr="00A82046" w:rsidRDefault="00A82046" w:rsidP="00A82046">
            <w:pPr>
              <w:rPr>
                <w:sz w:val="18"/>
                <w:szCs w:val="18"/>
              </w:rPr>
            </w:pPr>
            <w:r w:rsidRPr="00A82046">
              <w:rPr>
                <w:sz w:val="18"/>
                <w:szCs w:val="18"/>
              </w:rPr>
              <w:t> </w:t>
            </w:r>
          </w:p>
        </w:tc>
        <w:tc>
          <w:tcPr>
            <w:tcW w:w="992"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 уровня</w:t>
            </w:r>
          </w:p>
        </w:tc>
        <w:tc>
          <w:tcPr>
            <w:tcW w:w="1559" w:type="dxa"/>
            <w:tcBorders>
              <w:top w:val="nil"/>
              <w:left w:val="nil"/>
              <w:bottom w:val="single" w:sz="4" w:space="0" w:color="auto"/>
              <w:right w:val="single" w:sz="4" w:space="0" w:color="auto"/>
            </w:tcBorders>
            <w:shd w:val="clear" w:color="auto" w:fill="auto"/>
            <w:noWrap/>
            <w:hideMark/>
          </w:tcPr>
          <w:p w:rsidR="00A82046" w:rsidRPr="00A82046" w:rsidRDefault="00A82046" w:rsidP="00A82046">
            <w:pP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noWrap/>
            <w:hideMark/>
          </w:tcPr>
          <w:p w:rsidR="00A82046" w:rsidRPr="00A82046" w:rsidRDefault="00A82046" w:rsidP="00A82046">
            <w:pPr>
              <w:rPr>
                <w:sz w:val="18"/>
                <w:szCs w:val="18"/>
              </w:rPr>
            </w:pPr>
            <w:r w:rsidRPr="00A82046">
              <w:rPr>
                <w:sz w:val="18"/>
                <w:szCs w:val="18"/>
              </w:rPr>
              <w:t> </w:t>
            </w:r>
          </w:p>
        </w:tc>
        <w:tc>
          <w:tcPr>
            <w:tcW w:w="992"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132</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132</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0,000198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0,000198</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r w:rsidR="00A82046" w:rsidRPr="00A82046" w:rsidTr="00A82046">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III уровня</w:t>
            </w:r>
          </w:p>
        </w:tc>
        <w:tc>
          <w:tcPr>
            <w:tcW w:w="1559" w:type="dxa"/>
            <w:tcBorders>
              <w:top w:val="nil"/>
              <w:left w:val="nil"/>
              <w:bottom w:val="single" w:sz="4" w:space="0" w:color="auto"/>
              <w:right w:val="single" w:sz="4" w:space="0" w:color="auto"/>
            </w:tcBorders>
            <w:shd w:val="clear" w:color="auto" w:fill="auto"/>
            <w:noWrap/>
            <w:hideMark/>
          </w:tcPr>
          <w:p w:rsidR="00A82046" w:rsidRPr="00A82046" w:rsidRDefault="00A82046" w:rsidP="00A82046">
            <w:pP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noWrap/>
            <w:hideMark/>
          </w:tcPr>
          <w:p w:rsidR="00A82046" w:rsidRPr="00A82046" w:rsidRDefault="00A82046" w:rsidP="00A82046">
            <w:pPr>
              <w:rPr>
                <w:sz w:val="18"/>
                <w:szCs w:val="18"/>
              </w:rPr>
            </w:pPr>
            <w:r w:rsidRPr="00A82046">
              <w:rPr>
                <w:sz w:val="18"/>
                <w:szCs w:val="18"/>
              </w:rPr>
              <w:t> </w:t>
            </w:r>
          </w:p>
        </w:tc>
        <w:tc>
          <w:tcPr>
            <w:tcW w:w="992"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3 777</w:t>
            </w:r>
          </w:p>
        </w:tc>
        <w:tc>
          <w:tcPr>
            <w:tcW w:w="1276"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3 777</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c>
          <w:tcPr>
            <w:tcW w:w="1134" w:type="dxa"/>
            <w:tcBorders>
              <w:top w:val="nil"/>
              <w:left w:val="nil"/>
              <w:bottom w:val="single" w:sz="4" w:space="0" w:color="auto"/>
              <w:right w:val="single" w:sz="4" w:space="0" w:color="auto"/>
            </w:tcBorders>
            <w:shd w:val="clear" w:color="auto" w:fill="auto"/>
            <w:hideMark/>
          </w:tcPr>
          <w:p w:rsidR="00A82046" w:rsidRPr="00A82046" w:rsidRDefault="00A82046" w:rsidP="00A82046">
            <w:pPr>
              <w:jc w:val="center"/>
              <w:rPr>
                <w:sz w:val="18"/>
                <w:szCs w:val="18"/>
              </w:rPr>
            </w:pPr>
            <w:r w:rsidRPr="00A82046">
              <w:rPr>
                <w:sz w:val="18"/>
                <w:szCs w:val="18"/>
              </w:rPr>
              <w:t>0,005671</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0,005671</w:t>
            </w:r>
          </w:p>
        </w:tc>
        <w:tc>
          <w:tcPr>
            <w:tcW w:w="1134"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w:t>
            </w:r>
          </w:p>
        </w:tc>
      </w:tr>
    </w:tbl>
    <w:p w:rsidR="00A82046" w:rsidRDefault="00A82046" w:rsidP="003C6F6E">
      <w:pPr>
        <w:widowControl w:val="0"/>
        <w:suppressAutoHyphens/>
        <w:jc w:val="right"/>
        <w:rPr>
          <w:sz w:val="28"/>
          <w:szCs w:val="28"/>
          <w:lang w:val="en-US"/>
        </w:rPr>
      </w:pPr>
    </w:p>
    <w:p w:rsidR="003C6F6E" w:rsidRPr="00456DDB" w:rsidRDefault="003C6F6E" w:rsidP="003C6F6E">
      <w:pPr>
        <w:widowControl w:val="0"/>
        <w:suppressAutoHyphens/>
        <w:jc w:val="right"/>
        <w:rPr>
          <w:sz w:val="28"/>
          <w:szCs w:val="28"/>
        </w:rPr>
      </w:pPr>
      <w:r w:rsidRPr="00456DDB">
        <w:rPr>
          <w:sz w:val="28"/>
          <w:szCs w:val="28"/>
        </w:rPr>
        <w:t>Таблица 4.</w:t>
      </w:r>
      <w:r>
        <w:rPr>
          <w:sz w:val="28"/>
          <w:szCs w:val="28"/>
        </w:rPr>
        <w:t>4</w:t>
      </w:r>
      <w:r w:rsidRPr="00456DDB">
        <w:rPr>
          <w:sz w:val="28"/>
          <w:szCs w:val="28"/>
        </w:rPr>
        <w:t>.2</w:t>
      </w:r>
    </w:p>
    <w:p w:rsidR="003C6F6E" w:rsidRPr="00456DDB" w:rsidRDefault="003C6F6E" w:rsidP="003C6F6E">
      <w:pPr>
        <w:widowControl w:val="0"/>
        <w:suppressAutoHyphens/>
        <w:jc w:val="center"/>
        <w:rPr>
          <w:b/>
          <w:sz w:val="28"/>
          <w:szCs w:val="28"/>
        </w:rPr>
      </w:pPr>
      <w:r w:rsidRPr="00456DDB">
        <w:rPr>
          <w:b/>
          <w:sz w:val="28"/>
          <w:szCs w:val="28"/>
        </w:rPr>
        <w:t xml:space="preserve">Утвержденные объемы </w:t>
      </w:r>
    </w:p>
    <w:p w:rsidR="003C6F6E" w:rsidRDefault="003C6F6E" w:rsidP="003C6F6E">
      <w:pPr>
        <w:widowControl w:val="0"/>
        <w:suppressAutoHyphens/>
        <w:jc w:val="center"/>
        <w:rPr>
          <w:b/>
          <w:sz w:val="28"/>
          <w:szCs w:val="28"/>
          <w:vertAlign w:val="superscript"/>
        </w:rPr>
      </w:pPr>
      <w:r w:rsidRPr="00456DDB">
        <w:rPr>
          <w:b/>
          <w:sz w:val="28"/>
          <w:szCs w:val="28"/>
        </w:rPr>
        <w:t>медицинской помощи на 202</w:t>
      </w:r>
      <w:r w:rsidR="00B41C08">
        <w:rPr>
          <w:b/>
          <w:sz w:val="28"/>
          <w:szCs w:val="28"/>
        </w:rPr>
        <w:t>7</w:t>
      </w:r>
      <w:r w:rsidRPr="00456DDB">
        <w:rPr>
          <w:b/>
          <w:sz w:val="28"/>
          <w:szCs w:val="28"/>
        </w:rPr>
        <w:t xml:space="preserve"> год по уровням оказания</w:t>
      </w:r>
      <w:r w:rsidRPr="00456DDB">
        <w:rPr>
          <w:b/>
          <w:sz w:val="28"/>
          <w:szCs w:val="28"/>
          <w:vertAlign w:val="superscript"/>
        </w:rPr>
        <w:t>*</w:t>
      </w:r>
    </w:p>
    <w:p w:rsidR="003E703C" w:rsidRPr="00456DDB" w:rsidRDefault="003E703C" w:rsidP="003C6F6E">
      <w:pPr>
        <w:widowControl w:val="0"/>
        <w:suppressAutoHyphens/>
        <w:jc w:val="center"/>
        <w:rPr>
          <w:b/>
          <w:sz w:val="28"/>
          <w:szCs w:val="28"/>
          <w:vertAlign w:val="superscript"/>
        </w:rPr>
      </w:pPr>
    </w:p>
    <w:tbl>
      <w:tblPr>
        <w:tblW w:w="14708" w:type="dxa"/>
        <w:tblInd w:w="93" w:type="dxa"/>
        <w:tblLayout w:type="fixed"/>
        <w:tblLook w:val="04A0"/>
      </w:tblPr>
      <w:tblGrid>
        <w:gridCol w:w="3559"/>
        <w:gridCol w:w="1559"/>
        <w:gridCol w:w="1559"/>
        <w:gridCol w:w="992"/>
        <w:gridCol w:w="1276"/>
        <w:gridCol w:w="1085"/>
        <w:gridCol w:w="1349"/>
        <w:gridCol w:w="1058"/>
        <w:gridCol w:w="1186"/>
        <w:gridCol w:w="1085"/>
      </w:tblGrid>
      <w:tr w:rsidR="00A82046" w:rsidRPr="00A82046" w:rsidTr="003E703C">
        <w:trPr>
          <w:trHeight w:val="360"/>
        </w:trPr>
        <w:tc>
          <w:tcPr>
            <w:tcW w:w="355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Вид медицинской помощи</w:t>
            </w:r>
          </w:p>
        </w:tc>
        <w:tc>
          <w:tcPr>
            <w:tcW w:w="31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Медицинская помощь, предоставляемая за счет консолидированного бюджета Мурманской области</w:t>
            </w:r>
          </w:p>
        </w:tc>
        <w:tc>
          <w:tcPr>
            <w:tcW w:w="335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Медицинская помощь в рамках территориальной программы ОМС</w:t>
            </w:r>
          </w:p>
        </w:tc>
        <w:tc>
          <w:tcPr>
            <w:tcW w:w="4678" w:type="dxa"/>
            <w:gridSpan w:val="4"/>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Средние нормативы объема медицинской помощи</w:t>
            </w:r>
          </w:p>
        </w:tc>
      </w:tr>
      <w:tr w:rsidR="00A82046" w:rsidRPr="00A82046" w:rsidTr="003E703C">
        <w:trPr>
          <w:trHeight w:val="501"/>
        </w:trPr>
        <w:tc>
          <w:tcPr>
            <w:tcW w:w="3559"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82046" w:rsidRPr="00A82046" w:rsidRDefault="00A82046" w:rsidP="00A82046">
            <w:pPr>
              <w:rPr>
                <w:sz w:val="18"/>
                <w:szCs w:val="18"/>
              </w:rPr>
            </w:pPr>
          </w:p>
        </w:tc>
        <w:tc>
          <w:tcPr>
            <w:tcW w:w="311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82046" w:rsidRPr="00A82046" w:rsidRDefault="00A82046" w:rsidP="00A82046">
            <w:pPr>
              <w:rPr>
                <w:sz w:val="18"/>
                <w:szCs w:val="18"/>
              </w:rPr>
            </w:pPr>
          </w:p>
        </w:tc>
        <w:tc>
          <w:tcPr>
            <w:tcW w:w="335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82046" w:rsidRPr="00A82046" w:rsidRDefault="00A82046" w:rsidP="00A82046">
            <w:pPr>
              <w:rPr>
                <w:sz w:val="18"/>
                <w:szCs w:val="18"/>
              </w:rPr>
            </w:pPr>
          </w:p>
        </w:tc>
        <w:tc>
          <w:tcPr>
            <w:tcW w:w="1349" w:type="dxa"/>
            <w:vMerge w:val="restart"/>
            <w:tcBorders>
              <w:top w:val="nil"/>
              <w:left w:val="single" w:sz="4" w:space="0" w:color="000000"/>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За счет бюджетных ассигнований (на 1 жителя)</w:t>
            </w:r>
          </w:p>
        </w:tc>
        <w:tc>
          <w:tcPr>
            <w:tcW w:w="3329" w:type="dxa"/>
            <w:gridSpan w:val="3"/>
            <w:tcBorders>
              <w:top w:val="single" w:sz="4" w:space="0" w:color="000000"/>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xml:space="preserve">В </w:t>
            </w:r>
            <w:proofErr w:type="gramStart"/>
            <w:r w:rsidRPr="00A82046">
              <w:rPr>
                <w:sz w:val="18"/>
                <w:szCs w:val="18"/>
              </w:rPr>
              <w:t>рамках</w:t>
            </w:r>
            <w:proofErr w:type="gramEnd"/>
            <w:r w:rsidRPr="00A82046">
              <w:rPr>
                <w:sz w:val="18"/>
                <w:szCs w:val="18"/>
              </w:rPr>
              <w:t xml:space="preserve"> территориальной программы ОМС (на 1 застрахованное лицо)</w:t>
            </w:r>
          </w:p>
        </w:tc>
      </w:tr>
      <w:tr w:rsidR="00A82046" w:rsidRPr="00A82046" w:rsidTr="003E703C">
        <w:trPr>
          <w:trHeight w:val="1259"/>
        </w:trPr>
        <w:tc>
          <w:tcPr>
            <w:tcW w:w="3559"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82046" w:rsidRPr="00A82046" w:rsidRDefault="00A82046" w:rsidP="00A82046">
            <w:pPr>
              <w:rPr>
                <w:sz w:val="18"/>
                <w:szCs w:val="18"/>
              </w:rPr>
            </w:pP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всего</w:t>
            </w:r>
          </w:p>
        </w:tc>
        <w:tc>
          <w:tcPr>
            <w:tcW w:w="1559"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xml:space="preserve"> в том числе не </w:t>
            </w:r>
            <w:proofErr w:type="gramStart"/>
            <w:r w:rsidRPr="00A82046">
              <w:rPr>
                <w:sz w:val="18"/>
                <w:szCs w:val="18"/>
              </w:rPr>
              <w:t>идентифициро</w:t>
            </w:r>
            <w:r>
              <w:rPr>
                <w:sz w:val="18"/>
                <w:szCs w:val="18"/>
              </w:rPr>
              <w:t>-ван</w:t>
            </w:r>
            <w:r w:rsidRPr="00A82046">
              <w:rPr>
                <w:sz w:val="18"/>
                <w:szCs w:val="18"/>
              </w:rPr>
              <w:t>ным</w:t>
            </w:r>
            <w:proofErr w:type="gramEnd"/>
            <w:r w:rsidRPr="00A82046">
              <w:rPr>
                <w:sz w:val="18"/>
                <w:szCs w:val="18"/>
              </w:rPr>
              <w:t xml:space="preserve"> и не застрахованным в системе ОМС лицам </w:t>
            </w:r>
          </w:p>
        </w:tc>
        <w:tc>
          <w:tcPr>
            <w:tcW w:w="992"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всего</w:t>
            </w:r>
          </w:p>
        </w:tc>
        <w:tc>
          <w:tcPr>
            <w:tcW w:w="127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sidRPr="00A82046">
              <w:rPr>
                <w:sz w:val="18"/>
                <w:szCs w:val="18"/>
              </w:rPr>
              <w:t xml:space="preserve">в рамках базовой программы ОМС </w:t>
            </w:r>
          </w:p>
        </w:tc>
        <w:tc>
          <w:tcPr>
            <w:tcW w:w="1085"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Pr>
                <w:sz w:val="18"/>
                <w:szCs w:val="18"/>
              </w:rPr>
              <w:t>с</w:t>
            </w:r>
            <w:r w:rsidRPr="00A82046">
              <w:rPr>
                <w:sz w:val="18"/>
                <w:szCs w:val="18"/>
              </w:rPr>
              <w:t>вер</w:t>
            </w:r>
            <w:proofErr w:type="gramStart"/>
            <w:r w:rsidRPr="00A82046">
              <w:rPr>
                <w:sz w:val="18"/>
                <w:szCs w:val="18"/>
              </w:rPr>
              <w:t>х</w:t>
            </w:r>
            <w:r>
              <w:rPr>
                <w:sz w:val="18"/>
                <w:szCs w:val="18"/>
              </w:rPr>
              <w:t>-</w:t>
            </w:r>
            <w:proofErr w:type="gramEnd"/>
            <w:r w:rsidRPr="00A82046">
              <w:rPr>
                <w:sz w:val="18"/>
                <w:szCs w:val="18"/>
              </w:rPr>
              <w:t xml:space="preserve"> базовой программы </w:t>
            </w:r>
          </w:p>
        </w:tc>
        <w:tc>
          <w:tcPr>
            <w:tcW w:w="1349" w:type="dxa"/>
            <w:vMerge/>
            <w:tcBorders>
              <w:top w:val="nil"/>
              <w:left w:val="single" w:sz="4" w:space="0" w:color="000000"/>
              <w:bottom w:val="single" w:sz="4" w:space="0" w:color="000000"/>
              <w:right w:val="single" w:sz="4" w:space="0" w:color="000000"/>
            </w:tcBorders>
            <w:shd w:val="clear" w:color="auto" w:fill="auto"/>
            <w:vAlign w:val="center"/>
            <w:hideMark/>
          </w:tcPr>
          <w:p w:rsidR="00A82046" w:rsidRPr="00A82046" w:rsidRDefault="00A82046" w:rsidP="00A82046">
            <w:pPr>
              <w:rPr>
                <w:sz w:val="18"/>
                <w:szCs w:val="18"/>
              </w:rPr>
            </w:pPr>
          </w:p>
        </w:tc>
        <w:tc>
          <w:tcPr>
            <w:tcW w:w="1058"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Pr>
                <w:sz w:val="18"/>
                <w:szCs w:val="18"/>
              </w:rPr>
              <w:t>п</w:t>
            </w:r>
            <w:r w:rsidRPr="00A82046">
              <w:rPr>
                <w:sz w:val="18"/>
                <w:szCs w:val="18"/>
              </w:rPr>
              <w:t>о программе ОМС</w:t>
            </w:r>
          </w:p>
        </w:tc>
        <w:tc>
          <w:tcPr>
            <w:tcW w:w="1186"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Pr>
                <w:sz w:val="18"/>
                <w:szCs w:val="18"/>
              </w:rPr>
              <w:t>в</w:t>
            </w:r>
            <w:r w:rsidRPr="00A82046">
              <w:rPr>
                <w:sz w:val="18"/>
                <w:szCs w:val="18"/>
              </w:rPr>
              <w:t xml:space="preserve"> рамках базовой программы ОМС</w:t>
            </w:r>
          </w:p>
        </w:tc>
        <w:tc>
          <w:tcPr>
            <w:tcW w:w="1085" w:type="dxa"/>
            <w:tcBorders>
              <w:top w:val="nil"/>
              <w:left w:val="nil"/>
              <w:bottom w:val="single" w:sz="4" w:space="0" w:color="000000"/>
              <w:right w:val="single" w:sz="4" w:space="0" w:color="000000"/>
            </w:tcBorders>
            <w:shd w:val="clear" w:color="auto" w:fill="auto"/>
            <w:hideMark/>
          </w:tcPr>
          <w:p w:rsidR="00A82046" w:rsidRPr="00A82046" w:rsidRDefault="00A82046" w:rsidP="00A82046">
            <w:pPr>
              <w:jc w:val="center"/>
              <w:rPr>
                <w:sz w:val="18"/>
                <w:szCs w:val="18"/>
              </w:rPr>
            </w:pPr>
            <w:r>
              <w:rPr>
                <w:sz w:val="18"/>
                <w:szCs w:val="18"/>
              </w:rPr>
              <w:t>с</w:t>
            </w:r>
            <w:r w:rsidRPr="00A82046">
              <w:rPr>
                <w:sz w:val="18"/>
                <w:szCs w:val="18"/>
              </w:rPr>
              <w:t>вер</w:t>
            </w:r>
            <w:proofErr w:type="gramStart"/>
            <w:r w:rsidRPr="00A82046">
              <w:rPr>
                <w:sz w:val="18"/>
                <w:szCs w:val="18"/>
              </w:rPr>
              <w:t>х</w:t>
            </w:r>
            <w:r>
              <w:rPr>
                <w:sz w:val="18"/>
                <w:szCs w:val="18"/>
              </w:rPr>
              <w:t>-</w:t>
            </w:r>
            <w:proofErr w:type="gramEnd"/>
            <w:r w:rsidRPr="00A82046">
              <w:rPr>
                <w:sz w:val="18"/>
                <w:szCs w:val="18"/>
              </w:rPr>
              <w:t xml:space="preserve"> базовой программы ОМС</w:t>
            </w:r>
          </w:p>
        </w:tc>
      </w:tr>
      <w:tr w:rsidR="003E703C" w:rsidRPr="00A82046" w:rsidTr="003E703C">
        <w:trPr>
          <w:trHeight w:val="555"/>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Скорая медицинская помощь (вызов), всего, в том числе в медицинских организациях:</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10 900</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5 500</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173 823</w:t>
            </w:r>
          </w:p>
        </w:tc>
        <w:tc>
          <w:tcPr>
            <w:tcW w:w="127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173 823</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0,017265</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0,260000</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0,260000</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 уровня</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9 650</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5 500</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164 823</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164 823</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0,015285</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0,247000</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0,247000</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 уровня</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7 600</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7 600</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0,011000</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0,011000</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auto"/>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III уровня</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1 250</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1 400</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1 400</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0,001980</w:t>
            </w:r>
          </w:p>
        </w:tc>
        <w:tc>
          <w:tcPr>
            <w:tcW w:w="1058"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0,002000</w:t>
            </w:r>
          </w:p>
        </w:tc>
        <w:tc>
          <w:tcPr>
            <w:tcW w:w="1186"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0,002000</w:t>
            </w:r>
          </w:p>
        </w:tc>
        <w:tc>
          <w:tcPr>
            <w:tcW w:w="1085"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415"/>
        </w:trPr>
        <w:tc>
          <w:tcPr>
            <w:tcW w:w="3559" w:type="dxa"/>
            <w:tcBorders>
              <w:top w:val="single" w:sz="4" w:space="0" w:color="auto"/>
              <w:left w:val="single" w:sz="4" w:space="0" w:color="000000"/>
              <w:bottom w:val="single" w:sz="4" w:space="0" w:color="auto"/>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Медицинская помощь в амбулаторных условиях  (посещений):</w:t>
            </w:r>
          </w:p>
        </w:tc>
        <w:tc>
          <w:tcPr>
            <w:tcW w:w="1559"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276"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186"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415"/>
        </w:trPr>
        <w:tc>
          <w:tcPr>
            <w:tcW w:w="3559" w:type="dxa"/>
            <w:tcBorders>
              <w:top w:val="single" w:sz="4" w:space="0" w:color="auto"/>
              <w:left w:val="single" w:sz="4" w:space="0" w:color="000000"/>
              <w:bottom w:val="single" w:sz="4" w:space="0" w:color="auto"/>
              <w:right w:val="single" w:sz="4" w:space="0" w:color="000000"/>
            </w:tcBorders>
            <w:shd w:val="clear" w:color="auto" w:fill="auto"/>
            <w:hideMark/>
          </w:tcPr>
          <w:p w:rsidR="003E703C" w:rsidRPr="00A82046" w:rsidRDefault="003E703C" w:rsidP="00A82046">
            <w:pPr>
              <w:rPr>
                <w:sz w:val="18"/>
                <w:szCs w:val="18"/>
              </w:rPr>
            </w:pPr>
            <w:r w:rsidRPr="00A82046">
              <w:rPr>
                <w:sz w:val="18"/>
                <w:szCs w:val="18"/>
              </w:rPr>
              <w:lastRenderedPageBreak/>
              <w:t xml:space="preserve">посещение с </w:t>
            </w:r>
            <w:proofErr w:type="gramStart"/>
            <w:r w:rsidRPr="00A82046">
              <w:rPr>
                <w:sz w:val="18"/>
                <w:szCs w:val="18"/>
              </w:rPr>
              <w:t>профилактической</w:t>
            </w:r>
            <w:proofErr w:type="gramEnd"/>
            <w:r w:rsidRPr="00A82046">
              <w:rPr>
                <w:sz w:val="18"/>
                <w:szCs w:val="18"/>
              </w:rPr>
              <w:t xml:space="preserve"> и иными целями, всего: </w:t>
            </w:r>
          </w:p>
        </w:tc>
        <w:tc>
          <w:tcPr>
            <w:tcW w:w="1559"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w:t>
            </w:r>
          </w:p>
        </w:tc>
        <w:tc>
          <w:tcPr>
            <w:tcW w:w="1559"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2 338 796</w:t>
            </w:r>
          </w:p>
        </w:tc>
        <w:tc>
          <w:tcPr>
            <w:tcW w:w="1276"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2 209 990</w:t>
            </w:r>
          </w:p>
        </w:tc>
        <w:tc>
          <w:tcPr>
            <w:tcW w:w="1085"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128 806</w:t>
            </w:r>
          </w:p>
        </w:tc>
        <w:tc>
          <w:tcPr>
            <w:tcW w:w="1349"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3,511354</w:t>
            </w:r>
          </w:p>
        </w:tc>
        <w:tc>
          <w:tcPr>
            <w:tcW w:w="1186"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3,318354</w:t>
            </w:r>
          </w:p>
        </w:tc>
        <w:tc>
          <w:tcPr>
            <w:tcW w:w="1085"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0,193000</w:t>
            </w:r>
          </w:p>
        </w:tc>
      </w:tr>
      <w:tr w:rsidR="003E703C" w:rsidRPr="00A82046" w:rsidTr="003E703C">
        <w:trPr>
          <w:trHeight w:val="720"/>
        </w:trPr>
        <w:tc>
          <w:tcPr>
            <w:tcW w:w="3559" w:type="dxa"/>
            <w:tcBorders>
              <w:top w:val="single" w:sz="4" w:space="0" w:color="auto"/>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включая комплексное посещение для проведения профилактических медицинских осмотров (без учета диспансеризации)</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173 269</w:t>
            </w:r>
          </w:p>
        </w:tc>
        <w:tc>
          <w:tcPr>
            <w:tcW w:w="1276"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173 269</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0,260168</w:t>
            </w:r>
          </w:p>
        </w:tc>
        <w:tc>
          <w:tcPr>
            <w:tcW w:w="1186"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0,260168</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4 100</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4 100</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0,006156</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0,006156</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30 000</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30 000</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0,045046</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0,045046</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139 169</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139 169</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0,208966</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0,208966</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120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xml:space="preserve"> включая комплексное посещение в рамках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293 001</w:t>
            </w:r>
          </w:p>
        </w:tc>
        <w:tc>
          <w:tcPr>
            <w:tcW w:w="127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293 001</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0,439948</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0,439948</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17 951</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17 951</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0,026954</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0,026954</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126 180</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126 180</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0,189462</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0,189462</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148 870</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148 870</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0,223532</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0,223532</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48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в  том числе для  проведения углубленной диспансеризации (комплексные посещения)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33 804</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33 804</w:t>
            </w:r>
          </w:p>
        </w:tc>
        <w:tc>
          <w:tcPr>
            <w:tcW w:w="1085" w:type="dxa"/>
            <w:tcBorders>
              <w:top w:val="nil"/>
              <w:left w:val="nil"/>
              <w:bottom w:val="nil"/>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0,050758</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0,050758</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480"/>
        </w:trPr>
        <w:tc>
          <w:tcPr>
            <w:tcW w:w="3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 xml:space="preserve">включая  диспансеризацию для оценки </w:t>
            </w:r>
            <w:proofErr w:type="gramStart"/>
            <w:r w:rsidRPr="00A82046">
              <w:rPr>
                <w:sz w:val="18"/>
                <w:szCs w:val="18"/>
              </w:rPr>
              <w:t>репродуктивного</w:t>
            </w:r>
            <w:proofErr w:type="gramEnd"/>
            <w:r w:rsidRPr="00A82046">
              <w:rPr>
                <w:sz w:val="18"/>
                <w:szCs w:val="18"/>
              </w:rPr>
              <w:t xml:space="preserve"> здоровья женщин и мужчин, в том числе:</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nil"/>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105 358</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105 358</w:t>
            </w:r>
          </w:p>
        </w:tc>
        <w:tc>
          <w:tcPr>
            <w:tcW w:w="1085" w:type="dxa"/>
            <w:tcBorders>
              <w:top w:val="single" w:sz="4" w:space="0" w:color="auto"/>
              <w:left w:val="nil"/>
              <w:bottom w:val="nil"/>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nil"/>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nil"/>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0,158198</w:t>
            </w:r>
          </w:p>
        </w:tc>
        <w:tc>
          <w:tcPr>
            <w:tcW w:w="1186" w:type="dxa"/>
            <w:tcBorders>
              <w:top w:val="nil"/>
              <w:left w:val="nil"/>
              <w:bottom w:val="nil"/>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0,158198</w:t>
            </w:r>
          </w:p>
        </w:tc>
        <w:tc>
          <w:tcPr>
            <w:tcW w:w="1085" w:type="dxa"/>
            <w:tcBorders>
              <w:top w:val="nil"/>
              <w:left w:val="nil"/>
              <w:bottom w:val="nil"/>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женщины</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nil"/>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53 932</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53 932</w:t>
            </w:r>
          </w:p>
        </w:tc>
        <w:tc>
          <w:tcPr>
            <w:tcW w:w="1085"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0,080980</w:t>
            </w:r>
          </w:p>
        </w:tc>
        <w:tc>
          <w:tcPr>
            <w:tcW w:w="1186"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0,080980</w:t>
            </w:r>
          </w:p>
        </w:tc>
        <w:tc>
          <w:tcPr>
            <w:tcW w:w="1085"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мужчины</w:t>
            </w:r>
          </w:p>
        </w:tc>
        <w:tc>
          <w:tcPr>
            <w:tcW w:w="155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auto"/>
              <w:right w:val="nil"/>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51 426</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51 426</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0,077218</w:t>
            </w:r>
          </w:p>
        </w:tc>
        <w:tc>
          <w:tcPr>
            <w:tcW w:w="118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0,077218</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single" w:sz="4" w:space="0" w:color="auto"/>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включая посещение с иными целями</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86 840</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5 400</w:t>
            </w:r>
          </w:p>
        </w:tc>
        <w:tc>
          <w:tcPr>
            <w:tcW w:w="992"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1 852 546</w:t>
            </w:r>
          </w:p>
        </w:tc>
        <w:tc>
          <w:tcPr>
            <w:tcW w:w="1276"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1 743 720</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108 826</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0,138</w:t>
            </w:r>
          </w:p>
        </w:tc>
        <w:tc>
          <w:tcPr>
            <w:tcW w:w="1058"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2,781238</w:t>
            </w:r>
          </w:p>
        </w:tc>
        <w:tc>
          <w:tcPr>
            <w:tcW w:w="1186"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2,618238</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0,163</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 уровня</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53 520</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53 520</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0,080362</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0,080362</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 уровня</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81 440</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397 723</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390 100</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7 623</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0,129</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0,596745</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0,585745</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0,011</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III уровня</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5 400</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5 400</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1 401 303</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1 300 100</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101 203</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0,009</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2,104131</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1,952131</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0,152</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xml:space="preserve">включая посещение по </w:t>
            </w:r>
            <w:proofErr w:type="gramStart"/>
            <w:r w:rsidRPr="00A82046">
              <w:rPr>
                <w:sz w:val="18"/>
                <w:szCs w:val="18"/>
              </w:rPr>
              <w:t>паллиативной</w:t>
            </w:r>
            <w:proofErr w:type="gramEnd"/>
            <w:r w:rsidRPr="00A82046">
              <w:rPr>
                <w:sz w:val="18"/>
                <w:szCs w:val="18"/>
              </w:rPr>
              <w:t xml:space="preserve"> медицинской помощи</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19 980</w:t>
            </w:r>
          </w:p>
        </w:tc>
        <w:tc>
          <w:tcPr>
            <w:tcW w:w="127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19 980</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0,030</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0,030</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3 723</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3 723</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0,006</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0,006</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16 257</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0,024</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0,024</w:t>
            </w:r>
          </w:p>
        </w:tc>
      </w:tr>
      <w:tr w:rsidR="003E703C" w:rsidRPr="00A82046" w:rsidTr="003E703C">
        <w:trPr>
          <w:trHeight w:val="72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xml:space="preserve">включая посещение по </w:t>
            </w:r>
            <w:proofErr w:type="gramStart"/>
            <w:r w:rsidRPr="00A82046">
              <w:rPr>
                <w:sz w:val="18"/>
                <w:szCs w:val="18"/>
              </w:rPr>
              <w:t>паллиативной</w:t>
            </w:r>
            <w:proofErr w:type="gramEnd"/>
            <w:r w:rsidRPr="00A82046">
              <w:rPr>
                <w:sz w:val="18"/>
                <w:szCs w:val="18"/>
              </w:rPr>
              <w:t xml:space="preserve"> медицинской помощи без учета посещения на дому патронажными бригадами паллиативной медицинской помощи</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14 652</w:t>
            </w:r>
          </w:p>
        </w:tc>
        <w:tc>
          <w:tcPr>
            <w:tcW w:w="127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14 652</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0,022</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0,022</w:t>
            </w:r>
          </w:p>
        </w:tc>
      </w:tr>
      <w:tr w:rsidR="003E703C" w:rsidRPr="00A82046" w:rsidTr="003E703C">
        <w:trPr>
          <w:trHeight w:val="240"/>
        </w:trPr>
        <w:tc>
          <w:tcPr>
            <w:tcW w:w="3559" w:type="dxa"/>
            <w:tcBorders>
              <w:top w:val="nil"/>
              <w:left w:val="single" w:sz="4" w:space="0" w:color="000000"/>
              <w:bottom w:val="single" w:sz="4" w:space="0" w:color="auto"/>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 уровня</w:t>
            </w:r>
          </w:p>
        </w:tc>
        <w:tc>
          <w:tcPr>
            <w:tcW w:w="155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w:t>
            </w:r>
          </w:p>
        </w:tc>
        <w:tc>
          <w:tcPr>
            <w:tcW w:w="1186"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w:t>
            </w:r>
          </w:p>
        </w:tc>
      </w:tr>
      <w:tr w:rsidR="003E703C" w:rsidRPr="00A82046" w:rsidTr="003E703C">
        <w:trPr>
          <w:trHeight w:val="240"/>
        </w:trPr>
        <w:tc>
          <w:tcPr>
            <w:tcW w:w="3559" w:type="dxa"/>
            <w:tcBorders>
              <w:top w:val="single" w:sz="4" w:space="0" w:color="auto"/>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 уровня</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5</w:t>
            </w:r>
          </w:p>
        </w:tc>
        <w:tc>
          <w:tcPr>
            <w:tcW w:w="1276"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5</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w:t>
            </w:r>
          </w:p>
        </w:tc>
        <w:tc>
          <w:tcPr>
            <w:tcW w:w="1186"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w:t>
            </w:r>
          </w:p>
        </w:tc>
      </w:tr>
      <w:tr w:rsidR="003E703C" w:rsidRPr="00A82046" w:rsidTr="003E703C">
        <w:trPr>
          <w:trHeight w:val="240"/>
        </w:trPr>
        <w:tc>
          <w:tcPr>
            <w:tcW w:w="3559" w:type="dxa"/>
            <w:tcBorders>
              <w:top w:val="nil"/>
              <w:left w:val="single" w:sz="4" w:space="0" w:color="000000"/>
              <w:bottom w:val="single" w:sz="4" w:space="0" w:color="auto"/>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III уровня</w:t>
            </w:r>
          </w:p>
        </w:tc>
        <w:tc>
          <w:tcPr>
            <w:tcW w:w="155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276"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14 647</w:t>
            </w:r>
          </w:p>
        </w:tc>
        <w:tc>
          <w:tcPr>
            <w:tcW w:w="134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0,022</w:t>
            </w:r>
          </w:p>
        </w:tc>
        <w:tc>
          <w:tcPr>
            <w:tcW w:w="1186"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0,022</w:t>
            </w:r>
          </w:p>
        </w:tc>
      </w:tr>
      <w:tr w:rsidR="003E703C" w:rsidRPr="00A82046" w:rsidTr="003E703C">
        <w:trPr>
          <w:trHeight w:val="634"/>
        </w:trPr>
        <w:tc>
          <w:tcPr>
            <w:tcW w:w="3559" w:type="dxa"/>
            <w:tcBorders>
              <w:top w:val="single" w:sz="4" w:space="0" w:color="auto"/>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lastRenderedPageBreak/>
              <w:t xml:space="preserve">включая посещение на дому выездными патронажными бригадами </w:t>
            </w:r>
            <w:proofErr w:type="gramStart"/>
            <w:r w:rsidRPr="00A82046">
              <w:rPr>
                <w:sz w:val="18"/>
                <w:szCs w:val="18"/>
              </w:rPr>
              <w:t>паллиативной</w:t>
            </w:r>
            <w:proofErr w:type="gramEnd"/>
            <w:r w:rsidRPr="00A82046">
              <w:rPr>
                <w:sz w:val="18"/>
                <w:szCs w:val="18"/>
              </w:rPr>
              <w:t xml:space="preserve"> медицинской помощи</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5 328</w:t>
            </w:r>
          </w:p>
        </w:tc>
        <w:tc>
          <w:tcPr>
            <w:tcW w:w="1276"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5 328</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0,008</w:t>
            </w:r>
          </w:p>
        </w:tc>
        <w:tc>
          <w:tcPr>
            <w:tcW w:w="1186"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0,008</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3 718</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3 718</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0,006</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0,006</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1 610</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0,002</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0,002</w:t>
            </w:r>
          </w:p>
        </w:tc>
      </w:tr>
      <w:tr w:rsidR="003E703C" w:rsidRPr="00A82046" w:rsidTr="003E703C">
        <w:trPr>
          <w:trHeight w:val="48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xml:space="preserve">посещение по </w:t>
            </w:r>
            <w:proofErr w:type="gramStart"/>
            <w:r w:rsidRPr="00A82046">
              <w:rPr>
                <w:sz w:val="18"/>
                <w:szCs w:val="18"/>
              </w:rPr>
              <w:t>неотложной</w:t>
            </w:r>
            <w:proofErr w:type="gramEnd"/>
            <w:r w:rsidRPr="00A82046">
              <w:rPr>
                <w:sz w:val="18"/>
                <w:szCs w:val="18"/>
              </w:rPr>
              <w:t xml:space="preserve"> медицинской помощи, всего, в том числе в медицинских организациях:</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359 635</w:t>
            </w:r>
          </w:p>
        </w:tc>
        <w:tc>
          <w:tcPr>
            <w:tcW w:w="127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359 635</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0,54</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0,54</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28 294</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28 294</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0,04</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0,04</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107 545</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107 545</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0,16</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0,16</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223 796</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223 796</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0,34</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0,34</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48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обращение в связи с заболеваниями, всего, в том числе в медицинских организациях:</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31 321</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900 581</w:t>
            </w:r>
          </w:p>
        </w:tc>
        <w:tc>
          <w:tcPr>
            <w:tcW w:w="127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889 742</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10 839</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0,050</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1,351969</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1,335969</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0,016</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140 936</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140 936</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0,211619</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0,211619</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 уровня</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31 321</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225 322</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219 073</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6 249</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0,050</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0,337943</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0,328943</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0,009</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534 323</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529 733</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4 590</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0,802407</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0,795407</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0,007</w:t>
            </w:r>
          </w:p>
        </w:tc>
      </w:tr>
      <w:tr w:rsidR="003E703C" w:rsidRPr="00A82046" w:rsidTr="003E703C">
        <w:trPr>
          <w:trHeight w:val="72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E703C" w:rsidRPr="00A82046" w:rsidRDefault="003E703C" w:rsidP="00A82046">
            <w:pPr>
              <w:rPr>
                <w:sz w:val="18"/>
                <w:szCs w:val="18"/>
              </w:rPr>
            </w:pPr>
            <w:r w:rsidRPr="00A82046">
              <w:rPr>
                <w:sz w:val="18"/>
                <w:szCs w:val="18"/>
              </w:rPr>
              <w:t>консультация с применением телемедицинских технологий при дистанционном взаимодействии медицинских работников между собой</w:t>
            </w:r>
          </w:p>
        </w:tc>
        <w:tc>
          <w:tcPr>
            <w:tcW w:w="155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auto"/>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nil"/>
              <w:left w:val="nil"/>
              <w:bottom w:val="single" w:sz="4" w:space="0" w:color="auto"/>
              <w:right w:val="nil"/>
            </w:tcBorders>
            <w:shd w:val="clear" w:color="auto" w:fill="auto"/>
            <w:hideMark/>
          </w:tcPr>
          <w:p w:rsidR="003E703C" w:rsidRPr="00A82046" w:rsidRDefault="003E703C" w:rsidP="00A82046">
            <w:pPr>
              <w:jc w:val="center"/>
              <w:rPr>
                <w:sz w:val="18"/>
                <w:szCs w:val="18"/>
              </w:rPr>
            </w:pPr>
            <w:r w:rsidRPr="00A82046">
              <w:rPr>
                <w:sz w:val="18"/>
                <w:szCs w:val="18"/>
              </w:rPr>
              <w:t>53 723</w:t>
            </w:r>
          </w:p>
        </w:tc>
        <w:tc>
          <w:tcPr>
            <w:tcW w:w="1276"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53 723</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0,080667</w:t>
            </w:r>
          </w:p>
        </w:tc>
        <w:tc>
          <w:tcPr>
            <w:tcW w:w="1186"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0,080667</w:t>
            </w:r>
          </w:p>
        </w:tc>
        <w:tc>
          <w:tcPr>
            <w:tcW w:w="1085"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960"/>
        </w:trPr>
        <w:tc>
          <w:tcPr>
            <w:tcW w:w="3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703C" w:rsidRPr="00A82046" w:rsidRDefault="003E703C" w:rsidP="00A82046">
            <w:pPr>
              <w:rPr>
                <w:sz w:val="18"/>
                <w:szCs w:val="18"/>
              </w:rPr>
            </w:pPr>
            <w:r w:rsidRPr="00A82046">
              <w:rPr>
                <w:sz w:val="18"/>
                <w:szCs w:val="18"/>
              </w:rPr>
              <w:t>консультация с применением телемедицинских технологий при дистанционном взаимодействии медицинских работников с пациентами или их законными представителями</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single" w:sz="4" w:space="0" w:color="auto"/>
              <w:left w:val="nil"/>
              <w:bottom w:val="single" w:sz="4" w:space="0" w:color="000000"/>
              <w:right w:val="nil"/>
            </w:tcBorders>
            <w:shd w:val="clear" w:color="auto" w:fill="auto"/>
            <w:hideMark/>
          </w:tcPr>
          <w:p w:rsidR="003E703C" w:rsidRPr="00A82046" w:rsidRDefault="003E703C" w:rsidP="00A82046">
            <w:pPr>
              <w:jc w:val="center"/>
              <w:rPr>
                <w:sz w:val="18"/>
                <w:szCs w:val="18"/>
              </w:rPr>
            </w:pPr>
            <w:r w:rsidRPr="00A82046">
              <w:rPr>
                <w:sz w:val="18"/>
                <w:szCs w:val="18"/>
              </w:rPr>
              <w:t>20 349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20 349</w:t>
            </w:r>
          </w:p>
        </w:tc>
        <w:tc>
          <w:tcPr>
            <w:tcW w:w="1085"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0,030555</w:t>
            </w:r>
          </w:p>
        </w:tc>
        <w:tc>
          <w:tcPr>
            <w:tcW w:w="1186"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0,030555</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435"/>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проведение отдельных диагностических (лабораторных</w:t>
            </w:r>
            <w:proofErr w:type="gramStart"/>
            <w:r w:rsidRPr="00A82046">
              <w:rPr>
                <w:sz w:val="18"/>
                <w:szCs w:val="18"/>
              </w:rPr>
              <w:t>)и</w:t>
            </w:r>
            <w:proofErr w:type="gramEnd"/>
            <w:r w:rsidRPr="00A82046">
              <w:rPr>
                <w:sz w:val="18"/>
                <w:szCs w:val="18"/>
              </w:rPr>
              <w:t>сследований:</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183 005</w:t>
            </w:r>
          </w:p>
        </w:tc>
        <w:tc>
          <w:tcPr>
            <w:tcW w:w="127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183 005</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0,274786</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0,274786</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125"/>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компьютерной томографии</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38 449</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38 449</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0,057732</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0,057732</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4"/>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магнитно-резонансной томографии</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14 674</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14 674</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0,022033</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0,022033</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48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xml:space="preserve">ультразвуковое исследование </w:t>
            </w:r>
            <w:proofErr w:type="gramStart"/>
            <w:r w:rsidRPr="00A82046">
              <w:rPr>
                <w:sz w:val="18"/>
                <w:szCs w:val="18"/>
              </w:rPr>
              <w:t>сердечно-сосудистой</w:t>
            </w:r>
            <w:proofErr w:type="gramEnd"/>
            <w:r w:rsidRPr="00A82046">
              <w:rPr>
                <w:sz w:val="18"/>
                <w:szCs w:val="18"/>
              </w:rPr>
              <w:t xml:space="preserve"> системы</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81 523</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81 523</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0,122408</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0,122408</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эндоскопическое  диагностическое исследование</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23 556</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23 556</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0,035370</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0,03537</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480"/>
        </w:trPr>
        <w:tc>
          <w:tcPr>
            <w:tcW w:w="3559" w:type="dxa"/>
            <w:tcBorders>
              <w:top w:val="nil"/>
              <w:left w:val="single" w:sz="4" w:space="0" w:color="000000"/>
              <w:bottom w:val="single" w:sz="4" w:space="0" w:color="auto"/>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молекулярно-генетическое исследование с целью диагностики онкологических  заболеваний</w:t>
            </w:r>
          </w:p>
        </w:tc>
        <w:tc>
          <w:tcPr>
            <w:tcW w:w="155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994</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994</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0,001493</w:t>
            </w:r>
          </w:p>
        </w:tc>
        <w:tc>
          <w:tcPr>
            <w:tcW w:w="1186"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0,001493</w:t>
            </w:r>
          </w:p>
        </w:tc>
        <w:tc>
          <w:tcPr>
            <w:tcW w:w="1085"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960"/>
        </w:trPr>
        <w:tc>
          <w:tcPr>
            <w:tcW w:w="3559" w:type="dxa"/>
            <w:tcBorders>
              <w:top w:val="single" w:sz="4" w:space="0" w:color="auto"/>
              <w:left w:val="single" w:sz="4" w:space="0" w:color="000000"/>
              <w:bottom w:val="single" w:sz="4" w:space="0" w:color="auto"/>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1559"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18 050</w:t>
            </w:r>
          </w:p>
        </w:tc>
        <w:tc>
          <w:tcPr>
            <w:tcW w:w="1276"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18 050</w:t>
            </w:r>
          </w:p>
        </w:tc>
        <w:tc>
          <w:tcPr>
            <w:tcW w:w="1085"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0,027103</w:t>
            </w:r>
          </w:p>
        </w:tc>
        <w:tc>
          <w:tcPr>
            <w:tcW w:w="1186"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0,027103</w:t>
            </w:r>
          </w:p>
        </w:tc>
        <w:tc>
          <w:tcPr>
            <w:tcW w:w="1085" w:type="dxa"/>
            <w:tcBorders>
              <w:top w:val="single" w:sz="4" w:space="0" w:color="auto"/>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single" w:sz="4" w:space="0" w:color="auto"/>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lastRenderedPageBreak/>
              <w:t>ПЭТ-КТ при онкологических заболеваниях</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1 426</w:t>
            </w:r>
          </w:p>
        </w:tc>
        <w:tc>
          <w:tcPr>
            <w:tcW w:w="1276"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1 426</w:t>
            </w:r>
          </w:p>
        </w:tc>
        <w:tc>
          <w:tcPr>
            <w:tcW w:w="1085"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0,002141</w:t>
            </w:r>
          </w:p>
        </w:tc>
        <w:tc>
          <w:tcPr>
            <w:tcW w:w="1186"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0,002141</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ОФЭКТ/КТ/сцинтиграфия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2 662</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2 662</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0,003997</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0,003997</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72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E703C" w:rsidRPr="00A82046" w:rsidRDefault="003E703C" w:rsidP="00A82046">
            <w:pPr>
              <w:rPr>
                <w:iCs/>
                <w:sz w:val="18"/>
                <w:szCs w:val="18"/>
              </w:rPr>
            </w:pPr>
            <w:r w:rsidRPr="00A82046">
              <w:rPr>
                <w:iCs/>
                <w:sz w:val="18"/>
                <w:szCs w:val="18"/>
              </w:rPr>
              <w:t>неинвазивное пренатальное тестирование (определение внеклеточной ДНК плода по крови матери)</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431</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431</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0,000647</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0,000647</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48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E703C" w:rsidRPr="00A82046" w:rsidRDefault="003E703C" w:rsidP="00A82046">
            <w:pPr>
              <w:rPr>
                <w:iCs/>
                <w:sz w:val="18"/>
                <w:szCs w:val="18"/>
              </w:rPr>
            </w:pPr>
            <w:r w:rsidRPr="00A82046">
              <w:rPr>
                <w:iCs/>
                <w:sz w:val="18"/>
                <w:szCs w:val="18"/>
              </w:rPr>
              <w:t xml:space="preserve">определение РНК вируса гепатита С (Hepatitis C virus)в крови методом ПЦР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826</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826</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0,001240</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0,001240</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72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E703C" w:rsidRPr="00A82046" w:rsidRDefault="003E703C" w:rsidP="00A82046">
            <w:pPr>
              <w:rPr>
                <w:iCs/>
                <w:sz w:val="18"/>
                <w:szCs w:val="18"/>
              </w:rPr>
            </w:pPr>
            <w:r w:rsidRPr="00A82046">
              <w:rPr>
                <w:iCs/>
                <w:sz w:val="18"/>
                <w:szCs w:val="18"/>
              </w:rPr>
              <w:t>лабораторная диагностика для пациентов с хроническим вирусным гепатитом С (оценка стадии фиброза, определение генотира ВГС)</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414</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414</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0,000622</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0,000622</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480"/>
        </w:trPr>
        <w:tc>
          <w:tcPr>
            <w:tcW w:w="3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4924BD">
              <w:rPr>
                <w:sz w:val="18"/>
                <w:szCs w:val="18"/>
              </w:rPr>
              <w:t>школа для больных с хроническими заболеваниями, школ для беременных и по вопросам грудного вскармливания, в том числе:</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140 042</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140 042</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0,210277</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0,210277</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школа сахарного диабета</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3 743</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3 743</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0,005620</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0,005620</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Диспансерное наблюдение, в том числе по поводу:</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183 486</w:t>
            </w:r>
          </w:p>
        </w:tc>
        <w:tc>
          <w:tcPr>
            <w:tcW w:w="1276" w:type="dxa"/>
            <w:tcBorders>
              <w:top w:val="nil"/>
              <w:left w:val="nil"/>
              <w:bottom w:val="nil"/>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183 486</w:t>
            </w:r>
          </w:p>
        </w:tc>
        <w:tc>
          <w:tcPr>
            <w:tcW w:w="1085" w:type="dxa"/>
            <w:tcBorders>
              <w:top w:val="nil"/>
              <w:left w:val="nil"/>
              <w:bottom w:val="nil"/>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0,275509</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0,275509</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онкология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w:t>
            </w:r>
          </w:p>
        </w:tc>
        <w:tc>
          <w:tcPr>
            <w:tcW w:w="1559" w:type="dxa"/>
            <w:tcBorders>
              <w:top w:val="nil"/>
              <w:left w:val="nil"/>
              <w:bottom w:val="single" w:sz="4" w:space="0" w:color="000000"/>
              <w:right w:val="nil"/>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30 003</w:t>
            </w:r>
          </w:p>
        </w:tc>
        <w:tc>
          <w:tcPr>
            <w:tcW w:w="1276" w:type="dxa"/>
            <w:tcBorders>
              <w:top w:val="single" w:sz="4" w:space="0" w:color="auto"/>
              <w:left w:val="nil"/>
              <w:bottom w:val="nil"/>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30 003</w:t>
            </w:r>
          </w:p>
        </w:tc>
        <w:tc>
          <w:tcPr>
            <w:tcW w:w="1085"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0,04505</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0,04505</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сахарный диабет</w:t>
            </w:r>
          </w:p>
        </w:tc>
        <w:tc>
          <w:tcPr>
            <w:tcW w:w="1559" w:type="dxa"/>
            <w:tcBorders>
              <w:top w:val="nil"/>
              <w:left w:val="nil"/>
              <w:bottom w:val="single" w:sz="4" w:space="0" w:color="auto"/>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w:t>
            </w:r>
          </w:p>
        </w:tc>
        <w:tc>
          <w:tcPr>
            <w:tcW w:w="1559" w:type="dxa"/>
            <w:tcBorders>
              <w:top w:val="nil"/>
              <w:left w:val="nil"/>
              <w:bottom w:val="single" w:sz="4" w:space="0" w:color="auto"/>
              <w:right w:val="nil"/>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39 826</w:t>
            </w:r>
          </w:p>
        </w:tc>
        <w:tc>
          <w:tcPr>
            <w:tcW w:w="1276"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39 826</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0,059800</w:t>
            </w:r>
          </w:p>
        </w:tc>
        <w:tc>
          <w:tcPr>
            <w:tcW w:w="1186"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0,059800</w:t>
            </w:r>
          </w:p>
        </w:tc>
        <w:tc>
          <w:tcPr>
            <w:tcW w:w="1085"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single" w:sz="4" w:space="0" w:color="auto"/>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болезни системы кровообращения</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w:t>
            </w:r>
          </w:p>
        </w:tc>
        <w:tc>
          <w:tcPr>
            <w:tcW w:w="1559" w:type="dxa"/>
            <w:tcBorders>
              <w:top w:val="single" w:sz="4" w:space="0" w:color="auto"/>
              <w:left w:val="nil"/>
              <w:bottom w:val="single" w:sz="4" w:space="0" w:color="000000"/>
              <w:right w:val="nil"/>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92 561</w:t>
            </w:r>
          </w:p>
        </w:tc>
        <w:tc>
          <w:tcPr>
            <w:tcW w:w="1276" w:type="dxa"/>
            <w:tcBorders>
              <w:top w:val="single" w:sz="4" w:space="0" w:color="auto"/>
              <w:left w:val="nil"/>
              <w:bottom w:val="nil"/>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92 561</w:t>
            </w:r>
          </w:p>
        </w:tc>
        <w:tc>
          <w:tcPr>
            <w:tcW w:w="1085" w:type="dxa"/>
            <w:tcBorders>
              <w:top w:val="single" w:sz="4" w:space="0" w:color="auto"/>
              <w:left w:val="nil"/>
              <w:bottom w:val="nil"/>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0,138983</w:t>
            </w:r>
          </w:p>
        </w:tc>
        <w:tc>
          <w:tcPr>
            <w:tcW w:w="1186"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0,138983</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E703C" w:rsidRPr="00A82046" w:rsidRDefault="003E703C" w:rsidP="00A82046">
            <w:pPr>
              <w:rPr>
                <w:sz w:val="18"/>
                <w:szCs w:val="18"/>
              </w:rPr>
            </w:pPr>
            <w:r w:rsidRPr="00A82046">
              <w:rPr>
                <w:sz w:val="18"/>
                <w:szCs w:val="18"/>
              </w:rPr>
              <w:t>Дистанционное наблюдение за состоянием здоровья пациентов, в том числе:</w:t>
            </w:r>
          </w:p>
        </w:tc>
        <w:tc>
          <w:tcPr>
            <w:tcW w:w="1559" w:type="dxa"/>
            <w:tcBorders>
              <w:top w:val="nil"/>
              <w:left w:val="nil"/>
              <w:bottom w:val="single" w:sz="4" w:space="0" w:color="000000"/>
              <w:right w:val="nil"/>
            </w:tcBorders>
            <w:shd w:val="clear" w:color="auto" w:fill="auto"/>
            <w:hideMark/>
          </w:tcPr>
          <w:p w:rsidR="003E703C" w:rsidRPr="00A82046" w:rsidRDefault="003E703C" w:rsidP="00A82046">
            <w:pPr>
              <w:rPr>
                <w:sz w:val="18"/>
                <w:szCs w:val="18"/>
              </w:rPr>
            </w:pPr>
            <w:r w:rsidRPr="00A82046">
              <w:rPr>
                <w:sz w:val="18"/>
                <w:szCs w:val="18"/>
              </w:rPr>
              <w:t> </w:t>
            </w:r>
          </w:p>
        </w:tc>
        <w:tc>
          <w:tcPr>
            <w:tcW w:w="1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27 298</w:t>
            </w:r>
          </w:p>
        </w:tc>
        <w:tc>
          <w:tcPr>
            <w:tcW w:w="1276"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27 298</w:t>
            </w:r>
          </w:p>
        </w:tc>
        <w:tc>
          <w:tcPr>
            <w:tcW w:w="1085"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0,040988</w:t>
            </w:r>
          </w:p>
        </w:tc>
        <w:tc>
          <w:tcPr>
            <w:tcW w:w="118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0,040988</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E703C" w:rsidRPr="00A82046" w:rsidRDefault="003E703C" w:rsidP="00A82046">
            <w:pPr>
              <w:rPr>
                <w:iCs/>
                <w:sz w:val="18"/>
                <w:szCs w:val="18"/>
              </w:rPr>
            </w:pPr>
            <w:r w:rsidRPr="004924BD">
              <w:rPr>
                <w:iCs/>
                <w:sz w:val="18"/>
                <w:szCs w:val="18"/>
              </w:rPr>
              <w:t>пациентов с сахарным диабетом</w:t>
            </w:r>
          </w:p>
        </w:tc>
        <w:tc>
          <w:tcPr>
            <w:tcW w:w="1559" w:type="dxa"/>
            <w:tcBorders>
              <w:top w:val="nil"/>
              <w:left w:val="nil"/>
              <w:bottom w:val="single" w:sz="4" w:space="0" w:color="000000"/>
              <w:right w:val="nil"/>
            </w:tcBorders>
            <w:shd w:val="clear" w:color="auto" w:fill="auto"/>
            <w:hideMark/>
          </w:tcPr>
          <w:p w:rsidR="003E703C" w:rsidRPr="00A82046" w:rsidRDefault="003E703C" w:rsidP="00A82046">
            <w:pPr>
              <w:rPr>
                <w:sz w:val="18"/>
                <w:szCs w:val="18"/>
              </w:rPr>
            </w:pPr>
            <w:r w:rsidRPr="00A82046">
              <w:rPr>
                <w:sz w:val="18"/>
                <w:szCs w:val="18"/>
              </w:rPr>
              <w:t> </w:t>
            </w:r>
          </w:p>
        </w:tc>
        <w:tc>
          <w:tcPr>
            <w:tcW w:w="1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861</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861</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0,001293</w:t>
            </w:r>
          </w:p>
        </w:tc>
        <w:tc>
          <w:tcPr>
            <w:tcW w:w="118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0,001293</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E703C" w:rsidRPr="00A82046" w:rsidRDefault="003E703C" w:rsidP="00A82046">
            <w:pPr>
              <w:rPr>
                <w:iCs/>
                <w:sz w:val="18"/>
                <w:szCs w:val="18"/>
              </w:rPr>
            </w:pPr>
            <w:r w:rsidRPr="004924BD">
              <w:rPr>
                <w:iCs/>
                <w:sz w:val="18"/>
                <w:szCs w:val="18"/>
              </w:rPr>
              <w:t>пациентов с артериальной гипертензией</w:t>
            </w:r>
          </w:p>
        </w:tc>
        <w:tc>
          <w:tcPr>
            <w:tcW w:w="1559" w:type="dxa"/>
            <w:tcBorders>
              <w:top w:val="nil"/>
              <w:left w:val="nil"/>
              <w:bottom w:val="single" w:sz="4" w:space="0" w:color="000000"/>
              <w:right w:val="nil"/>
            </w:tcBorders>
            <w:shd w:val="clear" w:color="auto" w:fill="auto"/>
            <w:hideMark/>
          </w:tcPr>
          <w:p w:rsidR="003E703C" w:rsidRPr="00A82046" w:rsidRDefault="003E703C" w:rsidP="00A82046">
            <w:pPr>
              <w:rPr>
                <w:sz w:val="18"/>
                <w:szCs w:val="18"/>
              </w:rPr>
            </w:pPr>
            <w:r w:rsidRPr="00A82046">
              <w:rPr>
                <w:sz w:val="18"/>
                <w:szCs w:val="18"/>
              </w:rPr>
              <w:t> </w:t>
            </w:r>
          </w:p>
        </w:tc>
        <w:tc>
          <w:tcPr>
            <w:tcW w:w="1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26 436</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26 436</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0,039695</w:t>
            </w:r>
          </w:p>
        </w:tc>
        <w:tc>
          <w:tcPr>
            <w:tcW w:w="118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0,039695</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421"/>
        </w:trPr>
        <w:tc>
          <w:tcPr>
            <w:tcW w:w="3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посещения с профилактическими целями центров здоровья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w:t>
            </w:r>
          </w:p>
        </w:tc>
        <w:tc>
          <w:tcPr>
            <w:tcW w:w="1559" w:type="dxa"/>
            <w:tcBorders>
              <w:top w:val="nil"/>
              <w:left w:val="nil"/>
              <w:bottom w:val="single" w:sz="4" w:space="0" w:color="000000"/>
              <w:right w:val="nil"/>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21 865</w:t>
            </w:r>
          </w:p>
        </w:tc>
        <w:tc>
          <w:tcPr>
            <w:tcW w:w="1276" w:type="dxa"/>
            <w:tcBorders>
              <w:top w:val="nil"/>
              <w:left w:val="nil"/>
              <w:bottom w:val="nil"/>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21 865</w:t>
            </w:r>
          </w:p>
        </w:tc>
        <w:tc>
          <w:tcPr>
            <w:tcW w:w="1085" w:type="dxa"/>
            <w:tcBorders>
              <w:top w:val="nil"/>
              <w:left w:val="nil"/>
              <w:bottom w:val="nil"/>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0,032831</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0,032831</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413"/>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E703C" w:rsidRPr="00A82046" w:rsidRDefault="003E703C" w:rsidP="00A82046">
            <w:pPr>
              <w:rPr>
                <w:sz w:val="18"/>
                <w:szCs w:val="18"/>
              </w:rPr>
            </w:pPr>
            <w:r w:rsidRPr="00A82046">
              <w:rPr>
                <w:sz w:val="18"/>
                <w:szCs w:val="18"/>
              </w:rPr>
              <w:t>Вакцинация для профилактики пневмококковых инфекций</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 </w:t>
            </w:r>
          </w:p>
        </w:tc>
        <w:tc>
          <w:tcPr>
            <w:tcW w:w="1559" w:type="dxa"/>
            <w:tcBorders>
              <w:top w:val="nil"/>
              <w:left w:val="nil"/>
              <w:bottom w:val="single" w:sz="4" w:space="0" w:color="auto"/>
              <w:right w:val="nil"/>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14 429</w:t>
            </w:r>
          </w:p>
        </w:tc>
        <w:tc>
          <w:tcPr>
            <w:tcW w:w="1276"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14 429</w:t>
            </w:r>
          </w:p>
        </w:tc>
        <w:tc>
          <w:tcPr>
            <w:tcW w:w="1085"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0,0216655</w:t>
            </w:r>
          </w:p>
        </w:tc>
        <w:tc>
          <w:tcPr>
            <w:tcW w:w="118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0,021666</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96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xml:space="preserve">В </w:t>
            </w:r>
            <w:proofErr w:type="gramStart"/>
            <w:r w:rsidRPr="00A82046">
              <w:rPr>
                <w:sz w:val="18"/>
                <w:szCs w:val="18"/>
              </w:rPr>
              <w:t>условиях</w:t>
            </w:r>
            <w:proofErr w:type="gramEnd"/>
            <w:r w:rsidRPr="00A82046">
              <w:rPr>
                <w:sz w:val="18"/>
                <w:szCs w:val="18"/>
              </w:rPr>
              <w:t xml:space="preserve"> дневных стационаров (первичная медико-санитарная помощь, специализированная медицинская помощь), за исключением медицинской реабилитации - всего, в том числе:</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1741</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46 663</w:t>
            </w:r>
          </w:p>
        </w:tc>
        <w:tc>
          <w:tcPr>
            <w:tcW w:w="127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46 183</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480</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0,00276</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0,070066</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0,069345</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0,000721</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3 577</w:t>
            </w:r>
          </w:p>
        </w:tc>
        <w:tc>
          <w:tcPr>
            <w:tcW w:w="127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3 577</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0,005371</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0,005371</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0,000000</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1741</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13 666</w:t>
            </w:r>
          </w:p>
        </w:tc>
        <w:tc>
          <w:tcPr>
            <w:tcW w:w="127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13 186</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480</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0,00276</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0,020520</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0,019799</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0,000721</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29 420</w:t>
            </w:r>
          </w:p>
        </w:tc>
        <w:tc>
          <w:tcPr>
            <w:tcW w:w="127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29 420</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0,044175</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0,044175</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0,000000</w:t>
            </w:r>
          </w:p>
        </w:tc>
      </w:tr>
      <w:tr w:rsidR="003E703C" w:rsidRPr="00A82046" w:rsidTr="003E703C">
        <w:trPr>
          <w:trHeight w:val="48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 xml:space="preserve">для оказания медицинской помощи по профилю </w:t>
            </w:r>
            <w:r>
              <w:rPr>
                <w:sz w:val="18"/>
                <w:szCs w:val="18"/>
              </w:rPr>
              <w:t>«</w:t>
            </w:r>
            <w:r w:rsidRPr="00A82046">
              <w:rPr>
                <w:sz w:val="18"/>
                <w:szCs w:val="18"/>
              </w:rPr>
              <w:t>онкология</w:t>
            </w:r>
            <w:r>
              <w:rPr>
                <w:sz w:val="18"/>
                <w:szCs w:val="18"/>
              </w:rPr>
              <w:t>»</w:t>
            </w:r>
            <w:r w:rsidRPr="00A82046">
              <w:rPr>
                <w:sz w:val="18"/>
                <w:szCs w:val="18"/>
              </w:rPr>
              <w:t xml:space="preserve"> - всего, в том числе:</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9 582</w:t>
            </w:r>
          </w:p>
        </w:tc>
        <w:tc>
          <w:tcPr>
            <w:tcW w:w="127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9 582</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0,014388</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0,014388</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auto"/>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 уровня</w:t>
            </w:r>
          </w:p>
        </w:tc>
        <w:tc>
          <w:tcPr>
            <w:tcW w:w="155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8 122</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8 122</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0,012195</w:t>
            </w:r>
          </w:p>
        </w:tc>
        <w:tc>
          <w:tcPr>
            <w:tcW w:w="1186"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0,012195</w:t>
            </w:r>
          </w:p>
        </w:tc>
        <w:tc>
          <w:tcPr>
            <w:tcW w:w="1085"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single" w:sz="4" w:space="0" w:color="auto"/>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lastRenderedPageBreak/>
              <w:t>III уровня</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1 460</w:t>
            </w:r>
          </w:p>
        </w:tc>
        <w:tc>
          <w:tcPr>
            <w:tcW w:w="1276"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1 460</w:t>
            </w:r>
          </w:p>
        </w:tc>
        <w:tc>
          <w:tcPr>
            <w:tcW w:w="1085"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0,002191</w:t>
            </w:r>
          </w:p>
        </w:tc>
        <w:tc>
          <w:tcPr>
            <w:tcW w:w="1186"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0,002191</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480"/>
        </w:trPr>
        <w:tc>
          <w:tcPr>
            <w:tcW w:w="3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 xml:space="preserve">для оказания медицинской помощи при экстракорпоральном оплодотворении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nil"/>
            </w:tcBorders>
            <w:shd w:val="clear" w:color="auto" w:fill="auto"/>
            <w:hideMark/>
          </w:tcPr>
          <w:p w:rsidR="003E703C" w:rsidRPr="00A82046" w:rsidRDefault="003E703C" w:rsidP="00A82046">
            <w:pPr>
              <w:jc w:val="center"/>
              <w:rPr>
                <w:sz w:val="18"/>
                <w:szCs w:val="18"/>
              </w:rPr>
            </w:pPr>
            <w:r w:rsidRPr="00A82046">
              <w:rPr>
                <w:sz w:val="18"/>
                <w:szCs w:val="18"/>
              </w:rPr>
              <w:t>493</w:t>
            </w:r>
          </w:p>
        </w:tc>
        <w:tc>
          <w:tcPr>
            <w:tcW w:w="1276"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493</w:t>
            </w:r>
          </w:p>
        </w:tc>
        <w:tc>
          <w:tcPr>
            <w:tcW w:w="1085" w:type="dxa"/>
            <w:tcBorders>
              <w:top w:val="nil"/>
              <w:left w:val="nil"/>
              <w:bottom w:val="nil"/>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0,000741</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0,000741</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960"/>
        </w:trPr>
        <w:tc>
          <w:tcPr>
            <w:tcW w:w="3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для оказания медицинской  помощи больным с вирусным гепатитом С медицинскими  организациями (за исключением федеральных медицинских организаций)</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nil"/>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858</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858</w:t>
            </w:r>
          </w:p>
        </w:tc>
        <w:tc>
          <w:tcPr>
            <w:tcW w:w="1085"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0,001288</w:t>
            </w:r>
          </w:p>
        </w:tc>
        <w:tc>
          <w:tcPr>
            <w:tcW w:w="118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0,001288</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1245"/>
        </w:trPr>
        <w:tc>
          <w:tcPr>
            <w:tcW w:w="3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jc w:val="both"/>
              <w:rPr>
                <w:sz w:val="18"/>
                <w:szCs w:val="18"/>
              </w:rPr>
            </w:pPr>
            <w:r w:rsidRPr="00A82046">
              <w:rPr>
                <w:sz w:val="18"/>
                <w:szCs w:val="18"/>
              </w:rPr>
              <w:t>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 всего, в том числе:</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6 031</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1 059</w:t>
            </w:r>
          </w:p>
        </w:tc>
        <w:tc>
          <w:tcPr>
            <w:tcW w:w="992"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118 880</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117 563</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1 317</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0,0096</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0,178524</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0,176524</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0,0020</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 уровня</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500</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500</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0,0000</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0,000751</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0,000751</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0,0000</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 уровня</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4 972</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10 110</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10 000</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110</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0,0079</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0,015215</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0,015015</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0,0002</w:t>
            </w:r>
          </w:p>
        </w:tc>
      </w:tr>
      <w:tr w:rsidR="003E703C" w:rsidRPr="00A82046" w:rsidTr="003E703C">
        <w:trPr>
          <w:trHeight w:val="240"/>
        </w:trPr>
        <w:tc>
          <w:tcPr>
            <w:tcW w:w="3559" w:type="dxa"/>
            <w:tcBorders>
              <w:top w:val="nil"/>
              <w:left w:val="single" w:sz="4" w:space="0" w:color="000000"/>
              <w:bottom w:val="single" w:sz="4" w:space="0" w:color="auto"/>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III уровня</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1 059</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1 059</w:t>
            </w:r>
          </w:p>
        </w:tc>
        <w:tc>
          <w:tcPr>
            <w:tcW w:w="992"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108 270</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107 063</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1 207</w:t>
            </w:r>
          </w:p>
        </w:tc>
        <w:tc>
          <w:tcPr>
            <w:tcW w:w="134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0,0017</w:t>
            </w:r>
          </w:p>
        </w:tc>
        <w:tc>
          <w:tcPr>
            <w:tcW w:w="1058"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0,162558</w:t>
            </w:r>
          </w:p>
        </w:tc>
        <w:tc>
          <w:tcPr>
            <w:tcW w:w="1186"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0,160758</w:t>
            </w:r>
          </w:p>
        </w:tc>
        <w:tc>
          <w:tcPr>
            <w:tcW w:w="1085"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0,0018</w:t>
            </w:r>
          </w:p>
        </w:tc>
      </w:tr>
      <w:tr w:rsidR="003E703C" w:rsidRPr="00A82046" w:rsidTr="003E703C">
        <w:trPr>
          <w:trHeight w:val="453"/>
        </w:trPr>
        <w:tc>
          <w:tcPr>
            <w:tcW w:w="3559" w:type="dxa"/>
            <w:tcBorders>
              <w:top w:val="single" w:sz="4" w:space="0" w:color="auto"/>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 xml:space="preserve">для оказания медицинской помощи по профилю </w:t>
            </w:r>
            <w:r>
              <w:rPr>
                <w:sz w:val="18"/>
                <w:szCs w:val="18"/>
              </w:rPr>
              <w:t>«</w:t>
            </w:r>
            <w:r w:rsidRPr="00A82046">
              <w:rPr>
                <w:sz w:val="18"/>
                <w:szCs w:val="18"/>
              </w:rPr>
              <w:t>онкология</w:t>
            </w:r>
            <w:r>
              <w:rPr>
                <w:sz w:val="18"/>
                <w:szCs w:val="18"/>
              </w:rPr>
              <w:t>»</w:t>
            </w:r>
            <w:r w:rsidRPr="00A82046">
              <w:rPr>
                <w:sz w:val="18"/>
                <w:szCs w:val="18"/>
              </w:rPr>
              <w:t xml:space="preserve"> </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6 836</w:t>
            </w:r>
          </w:p>
        </w:tc>
        <w:tc>
          <w:tcPr>
            <w:tcW w:w="1276"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6 836</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0,010265</w:t>
            </w:r>
          </w:p>
        </w:tc>
        <w:tc>
          <w:tcPr>
            <w:tcW w:w="1186"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0,010265</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5 836</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5 836</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0,008763</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0,008763</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1 000</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1 000</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0,001502</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0,001502</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480"/>
        </w:trPr>
        <w:tc>
          <w:tcPr>
            <w:tcW w:w="3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стентирование для больных с инфарктом миокарда (за исключением федеральных медицинских организаций)</w:t>
            </w:r>
          </w:p>
        </w:tc>
        <w:tc>
          <w:tcPr>
            <w:tcW w:w="155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1 550</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1 550</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0,002327</w:t>
            </w:r>
          </w:p>
        </w:tc>
        <w:tc>
          <w:tcPr>
            <w:tcW w:w="1186"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0,002327</w:t>
            </w:r>
          </w:p>
        </w:tc>
        <w:tc>
          <w:tcPr>
            <w:tcW w:w="1085"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960"/>
        </w:trPr>
        <w:tc>
          <w:tcPr>
            <w:tcW w:w="3559" w:type="dxa"/>
            <w:tcBorders>
              <w:top w:val="single" w:sz="4" w:space="0" w:color="auto"/>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имплантация частотно-адаптированного кардиостимулятора взрослым медицинскими организациями (за исключением федеральных медицинских организаций)</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286</w:t>
            </w:r>
          </w:p>
        </w:tc>
        <w:tc>
          <w:tcPr>
            <w:tcW w:w="1276"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286</w:t>
            </w:r>
          </w:p>
        </w:tc>
        <w:tc>
          <w:tcPr>
            <w:tcW w:w="1085"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0,000430</w:t>
            </w:r>
          </w:p>
        </w:tc>
        <w:tc>
          <w:tcPr>
            <w:tcW w:w="1186"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0,000430</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480"/>
        </w:trPr>
        <w:tc>
          <w:tcPr>
            <w:tcW w:w="3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эндоваскулярная деструкция дополнительных проводящих путей и аритмогенных зон сердца</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126</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126</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0,000189</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0,000189</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720"/>
        </w:trPr>
        <w:tc>
          <w:tcPr>
            <w:tcW w:w="3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стентирование / эндартерэктомия медицинскими организациями (за исключением федеральных медицинских организаций)</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314</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314</w:t>
            </w:r>
          </w:p>
        </w:tc>
        <w:tc>
          <w:tcPr>
            <w:tcW w:w="1085" w:type="dxa"/>
            <w:tcBorders>
              <w:top w:val="nil"/>
              <w:left w:val="nil"/>
              <w:bottom w:val="nil"/>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0,000472</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0,000472</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E703C" w:rsidRPr="00A82046" w:rsidRDefault="003E703C" w:rsidP="00A82046">
            <w:pPr>
              <w:rPr>
                <w:sz w:val="18"/>
                <w:szCs w:val="18"/>
              </w:rPr>
            </w:pPr>
            <w:r w:rsidRPr="00A82046">
              <w:rPr>
                <w:sz w:val="18"/>
                <w:szCs w:val="18"/>
              </w:rPr>
              <w:t>трансплантация почки</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nil"/>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17</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17</w:t>
            </w:r>
          </w:p>
        </w:tc>
        <w:tc>
          <w:tcPr>
            <w:tcW w:w="1085"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nil"/>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0,000025</w:t>
            </w:r>
          </w:p>
        </w:tc>
        <w:tc>
          <w:tcPr>
            <w:tcW w:w="1186" w:type="dxa"/>
            <w:tcBorders>
              <w:top w:val="nil"/>
              <w:left w:val="nil"/>
              <w:bottom w:val="nil"/>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0,000025</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375"/>
        </w:trPr>
        <w:tc>
          <w:tcPr>
            <w:tcW w:w="3559" w:type="dxa"/>
            <w:tcBorders>
              <w:top w:val="nil"/>
              <w:left w:val="single" w:sz="4" w:space="0" w:color="auto"/>
              <w:bottom w:val="nil"/>
              <w:right w:val="single" w:sz="4" w:space="0" w:color="auto"/>
            </w:tcBorders>
            <w:shd w:val="clear" w:color="auto" w:fill="auto"/>
            <w:hideMark/>
          </w:tcPr>
          <w:p w:rsidR="003E703C" w:rsidRPr="00A82046" w:rsidRDefault="003E703C" w:rsidP="00A82046">
            <w:pPr>
              <w:rPr>
                <w:sz w:val="18"/>
                <w:szCs w:val="18"/>
              </w:rPr>
            </w:pPr>
            <w:r w:rsidRPr="00A82046">
              <w:rPr>
                <w:sz w:val="18"/>
                <w:szCs w:val="18"/>
              </w:rPr>
              <w:t>для оказания медицинской помощи ВМП</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single" w:sz="4" w:space="0" w:color="000000"/>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6 104</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6 104</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single" w:sz="4" w:space="0" w:color="000000"/>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0,009165</w:t>
            </w:r>
          </w:p>
        </w:tc>
        <w:tc>
          <w:tcPr>
            <w:tcW w:w="1186" w:type="dxa"/>
            <w:tcBorders>
              <w:top w:val="single" w:sz="4" w:space="0" w:color="000000"/>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0,009165</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480"/>
        </w:trPr>
        <w:tc>
          <w:tcPr>
            <w:tcW w:w="3559" w:type="dxa"/>
            <w:tcBorders>
              <w:top w:val="single" w:sz="4" w:space="0" w:color="000000"/>
              <w:left w:val="single" w:sz="4" w:space="0" w:color="000000"/>
              <w:bottom w:val="single" w:sz="4" w:space="0" w:color="auto"/>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Паллиативная медицинская помощь (койко-день), всего, в том числе в медицинских организациях:</w:t>
            </w:r>
          </w:p>
        </w:tc>
        <w:tc>
          <w:tcPr>
            <w:tcW w:w="155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74 217</w:t>
            </w:r>
          </w:p>
        </w:tc>
        <w:tc>
          <w:tcPr>
            <w:tcW w:w="1276"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74 217</w:t>
            </w:r>
          </w:p>
        </w:tc>
        <w:tc>
          <w:tcPr>
            <w:tcW w:w="1349"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0,111</w:t>
            </w:r>
          </w:p>
        </w:tc>
        <w:tc>
          <w:tcPr>
            <w:tcW w:w="1186"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0,111</w:t>
            </w:r>
          </w:p>
        </w:tc>
      </w:tr>
      <w:tr w:rsidR="003E703C" w:rsidRPr="00A82046" w:rsidTr="003E703C">
        <w:trPr>
          <w:trHeight w:val="240"/>
        </w:trPr>
        <w:tc>
          <w:tcPr>
            <w:tcW w:w="3559" w:type="dxa"/>
            <w:tcBorders>
              <w:top w:val="single" w:sz="4" w:space="0" w:color="auto"/>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lastRenderedPageBreak/>
              <w:t>I уровня</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w:t>
            </w:r>
          </w:p>
        </w:tc>
        <w:tc>
          <w:tcPr>
            <w:tcW w:w="1276"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w:t>
            </w:r>
          </w:p>
        </w:tc>
        <w:tc>
          <w:tcPr>
            <w:tcW w:w="1186"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74 217</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74 217</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0,111</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0,111</w:t>
            </w:r>
          </w:p>
        </w:tc>
      </w:tr>
      <w:tr w:rsidR="003E703C" w:rsidRPr="00A82046" w:rsidTr="003E703C">
        <w:trPr>
          <w:trHeight w:val="240"/>
        </w:trPr>
        <w:tc>
          <w:tcPr>
            <w:tcW w:w="3559" w:type="dxa"/>
            <w:tcBorders>
              <w:top w:val="nil"/>
              <w:left w:val="single" w:sz="4" w:space="0" w:color="000000"/>
              <w:bottom w:val="single" w:sz="4" w:space="0" w:color="000000"/>
              <w:right w:val="nil"/>
            </w:tcBorders>
            <w:shd w:val="clear" w:color="auto" w:fill="auto"/>
            <w:hideMark/>
          </w:tcPr>
          <w:p w:rsidR="003E703C" w:rsidRPr="00A82046" w:rsidRDefault="003E703C" w:rsidP="00A82046">
            <w:pPr>
              <w:rPr>
                <w:sz w:val="18"/>
                <w:szCs w:val="18"/>
              </w:rPr>
            </w:pPr>
            <w:r w:rsidRPr="00A82046">
              <w:rPr>
                <w:sz w:val="18"/>
                <w:szCs w:val="18"/>
              </w:rPr>
              <w:t xml:space="preserve">Медицинская реабилитация </w:t>
            </w:r>
          </w:p>
        </w:tc>
        <w:tc>
          <w:tcPr>
            <w:tcW w:w="1559" w:type="dxa"/>
            <w:tcBorders>
              <w:top w:val="nil"/>
              <w:left w:val="single" w:sz="4" w:space="0" w:color="auto"/>
              <w:bottom w:val="single" w:sz="4" w:space="0" w:color="auto"/>
              <w:right w:val="single" w:sz="4" w:space="0" w:color="auto"/>
            </w:tcBorders>
            <w:shd w:val="clear" w:color="auto" w:fill="auto"/>
            <w:noWrap/>
            <w:hideMark/>
          </w:tcPr>
          <w:p w:rsidR="003E703C" w:rsidRPr="00A82046" w:rsidRDefault="003E703C" w:rsidP="00A82046">
            <w:pP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noWrap/>
            <w:hideMark/>
          </w:tcPr>
          <w:p w:rsidR="003E703C" w:rsidRPr="00A82046" w:rsidRDefault="003E703C" w:rsidP="00A82046">
            <w:pPr>
              <w:rPr>
                <w:sz w:val="18"/>
                <w:szCs w:val="18"/>
              </w:rPr>
            </w:pPr>
            <w:r w:rsidRPr="00A82046">
              <w:rPr>
                <w:sz w:val="18"/>
                <w:szCs w:val="18"/>
              </w:rPr>
              <w:t> </w:t>
            </w:r>
          </w:p>
        </w:tc>
        <w:tc>
          <w:tcPr>
            <w:tcW w:w="992" w:type="dxa"/>
            <w:tcBorders>
              <w:top w:val="nil"/>
              <w:left w:val="nil"/>
              <w:bottom w:val="single" w:sz="4" w:space="0" w:color="auto"/>
              <w:right w:val="nil"/>
            </w:tcBorders>
            <w:shd w:val="clear" w:color="auto" w:fill="auto"/>
            <w:hideMark/>
          </w:tcPr>
          <w:p w:rsidR="003E703C" w:rsidRPr="00A82046" w:rsidRDefault="003E703C" w:rsidP="00A82046">
            <w:pPr>
              <w:jc w:val="center"/>
              <w:rPr>
                <w:sz w:val="18"/>
                <w:szCs w:val="18"/>
              </w:rPr>
            </w:pPr>
            <w:r w:rsidRPr="00A82046">
              <w:rPr>
                <w:sz w:val="18"/>
                <w:szCs w:val="18"/>
              </w:rPr>
              <w:t>0</w:t>
            </w:r>
          </w:p>
        </w:tc>
        <w:tc>
          <w:tcPr>
            <w:tcW w:w="1276" w:type="dxa"/>
            <w:tcBorders>
              <w:top w:val="nil"/>
              <w:left w:val="single" w:sz="4" w:space="0" w:color="000000"/>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18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01"/>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 уровня</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single" w:sz="4" w:space="0" w:color="auto"/>
              <w:left w:val="nil"/>
              <w:bottom w:val="nil"/>
              <w:right w:val="nil"/>
            </w:tcBorders>
            <w:shd w:val="clear" w:color="auto" w:fill="auto"/>
            <w:hideMark/>
          </w:tcPr>
          <w:p w:rsidR="003E703C" w:rsidRPr="00A82046" w:rsidRDefault="003E703C" w:rsidP="00A82046">
            <w:pPr>
              <w:jc w:val="center"/>
              <w:rPr>
                <w:sz w:val="18"/>
                <w:szCs w:val="18"/>
              </w:rPr>
            </w:pPr>
            <w:r w:rsidRPr="00A82046">
              <w:rPr>
                <w:sz w:val="18"/>
                <w:szCs w:val="18"/>
              </w:rPr>
              <w:t>2 335</w:t>
            </w:r>
          </w:p>
        </w:tc>
        <w:tc>
          <w:tcPr>
            <w:tcW w:w="1276" w:type="dxa"/>
            <w:tcBorders>
              <w:top w:val="single" w:sz="4" w:space="0" w:color="auto"/>
              <w:left w:val="single" w:sz="4" w:space="0" w:color="000000"/>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2 335</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0,003506</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0,003506</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single" w:sz="4" w:space="0" w:color="000000"/>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35</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35</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0,000053</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0,000053</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1 000</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1 000</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0,001502</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0,001502</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в условиях дневных стационаров (первичная медико-санитарная помощь, специализированная медицинская помощь) - всего, в том числе:</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1 300</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1 300</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0,001951</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0,001951</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83"/>
        </w:trPr>
        <w:tc>
          <w:tcPr>
            <w:tcW w:w="3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I уровня</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nil"/>
              <w:left w:val="nil"/>
              <w:bottom w:val="single" w:sz="4" w:space="0" w:color="auto"/>
              <w:right w:val="nil"/>
            </w:tcBorders>
            <w:shd w:val="clear" w:color="auto" w:fill="auto"/>
            <w:hideMark/>
          </w:tcPr>
          <w:p w:rsidR="003E703C" w:rsidRPr="00A82046" w:rsidRDefault="003E703C" w:rsidP="00A82046">
            <w:pPr>
              <w:jc w:val="center"/>
              <w:rPr>
                <w:sz w:val="18"/>
                <w:szCs w:val="18"/>
              </w:rPr>
            </w:pPr>
            <w:r w:rsidRPr="00A82046">
              <w:rPr>
                <w:sz w:val="18"/>
                <w:szCs w:val="18"/>
              </w:rPr>
              <w:t>1 949</w:t>
            </w:r>
          </w:p>
        </w:tc>
        <w:tc>
          <w:tcPr>
            <w:tcW w:w="1276" w:type="dxa"/>
            <w:tcBorders>
              <w:top w:val="nil"/>
              <w:left w:val="single" w:sz="4" w:space="0" w:color="000000"/>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1 949</w:t>
            </w:r>
          </w:p>
        </w:tc>
        <w:tc>
          <w:tcPr>
            <w:tcW w:w="1085"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0,002926</w:t>
            </w:r>
          </w:p>
        </w:tc>
        <w:tc>
          <w:tcPr>
            <w:tcW w:w="1186" w:type="dxa"/>
            <w:tcBorders>
              <w:top w:val="nil"/>
              <w:left w:val="nil"/>
              <w:bottom w:val="single" w:sz="4" w:space="0" w:color="auto"/>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0,002926</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single" w:sz="4" w:space="0" w:color="auto"/>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 уровня</w:t>
            </w:r>
          </w:p>
        </w:tc>
        <w:tc>
          <w:tcPr>
            <w:tcW w:w="1559"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 </w:t>
            </w:r>
          </w:p>
        </w:tc>
        <w:tc>
          <w:tcPr>
            <w:tcW w:w="1559"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91</w:t>
            </w:r>
          </w:p>
        </w:tc>
        <w:tc>
          <w:tcPr>
            <w:tcW w:w="1276"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91</w:t>
            </w:r>
          </w:p>
        </w:tc>
        <w:tc>
          <w:tcPr>
            <w:tcW w:w="1085"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0,000136</w:t>
            </w:r>
          </w:p>
        </w:tc>
        <w:tc>
          <w:tcPr>
            <w:tcW w:w="1186"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0,000136</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III уровня</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554</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554</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0,000832</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0,000832</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в условиях круглосуточного стационара (специализированная, в том числе высокотехнологичная, медицинская помощь) - всего, в том числе:</w:t>
            </w:r>
          </w:p>
        </w:tc>
        <w:tc>
          <w:tcPr>
            <w:tcW w:w="1559" w:type="dxa"/>
            <w:tcBorders>
              <w:top w:val="nil"/>
              <w:left w:val="nil"/>
              <w:bottom w:val="nil"/>
              <w:right w:val="single" w:sz="4" w:space="0" w:color="auto"/>
            </w:tcBorders>
            <w:shd w:val="clear" w:color="auto" w:fill="auto"/>
            <w:hideMark/>
          </w:tcPr>
          <w:p w:rsidR="003E703C" w:rsidRPr="00A82046" w:rsidRDefault="003E703C" w:rsidP="00A82046">
            <w:pPr>
              <w:rPr>
                <w:sz w:val="18"/>
                <w:szCs w:val="18"/>
              </w:rPr>
            </w:pPr>
            <w:r w:rsidRPr="00A82046">
              <w:rPr>
                <w:sz w:val="18"/>
                <w:szCs w:val="18"/>
              </w:rPr>
              <w:t> </w:t>
            </w:r>
          </w:p>
        </w:tc>
        <w:tc>
          <w:tcPr>
            <w:tcW w:w="1559" w:type="dxa"/>
            <w:tcBorders>
              <w:top w:val="nil"/>
              <w:left w:val="nil"/>
              <w:bottom w:val="nil"/>
              <w:right w:val="single" w:sz="4" w:space="0" w:color="auto"/>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1 304</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1 304</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0,001958</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0,001958</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154"/>
        </w:trPr>
        <w:tc>
          <w:tcPr>
            <w:tcW w:w="3559" w:type="dxa"/>
            <w:tcBorders>
              <w:top w:val="nil"/>
              <w:left w:val="single" w:sz="4" w:space="0" w:color="auto"/>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I уровня</w:t>
            </w:r>
          </w:p>
        </w:tc>
        <w:tc>
          <w:tcPr>
            <w:tcW w:w="1559"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 </w:t>
            </w:r>
          </w:p>
        </w:tc>
        <w:tc>
          <w:tcPr>
            <w:tcW w:w="1559" w:type="dxa"/>
            <w:tcBorders>
              <w:top w:val="single" w:sz="4" w:space="0" w:color="auto"/>
              <w:left w:val="nil"/>
              <w:bottom w:val="single" w:sz="4" w:space="0" w:color="auto"/>
              <w:right w:val="single" w:sz="4" w:space="0" w:color="auto"/>
            </w:tcBorders>
            <w:shd w:val="clear" w:color="auto" w:fill="auto"/>
            <w:hideMark/>
          </w:tcPr>
          <w:p w:rsidR="003E703C" w:rsidRPr="00A82046" w:rsidRDefault="003E703C" w:rsidP="00A82046">
            <w:pPr>
              <w:rPr>
                <w:sz w:val="18"/>
                <w:szCs w:val="18"/>
              </w:rPr>
            </w:pPr>
            <w:r w:rsidRPr="00A82046">
              <w:rPr>
                <w:sz w:val="18"/>
                <w:szCs w:val="18"/>
              </w:rPr>
              <w:t> </w:t>
            </w:r>
          </w:p>
        </w:tc>
        <w:tc>
          <w:tcPr>
            <w:tcW w:w="992"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4 065</w:t>
            </w:r>
          </w:p>
        </w:tc>
        <w:tc>
          <w:tcPr>
            <w:tcW w:w="127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4 065</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0,006104</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0,006104</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 уровня</w:t>
            </w:r>
          </w:p>
        </w:tc>
        <w:tc>
          <w:tcPr>
            <w:tcW w:w="1559" w:type="dxa"/>
            <w:tcBorders>
              <w:top w:val="nil"/>
              <w:left w:val="nil"/>
              <w:bottom w:val="single" w:sz="4" w:space="0" w:color="auto"/>
              <w:right w:val="single" w:sz="4" w:space="0" w:color="auto"/>
            </w:tcBorders>
            <w:shd w:val="clear" w:color="auto" w:fill="auto"/>
            <w:noWrap/>
            <w:hideMark/>
          </w:tcPr>
          <w:p w:rsidR="003E703C" w:rsidRPr="00A82046" w:rsidRDefault="003E703C" w:rsidP="00A82046">
            <w:pP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noWrap/>
            <w:hideMark/>
          </w:tcPr>
          <w:p w:rsidR="003E703C" w:rsidRPr="00A82046" w:rsidRDefault="003E703C" w:rsidP="00A82046">
            <w:pPr>
              <w:rPr>
                <w:sz w:val="18"/>
                <w:szCs w:val="18"/>
              </w:rPr>
            </w:pPr>
            <w:r w:rsidRPr="00A82046">
              <w:rPr>
                <w:sz w:val="18"/>
                <w:szCs w:val="18"/>
              </w:rPr>
              <w:t> </w:t>
            </w:r>
          </w:p>
        </w:tc>
        <w:tc>
          <w:tcPr>
            <w:tcW w:w="992"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III уровня</w:t>
            </w:r>
          </w:p>
        </w:tc>
        <w:tc>
          <w:tcPr>
            <w:tcW w:w="1559" w:type="dxa"/>
            <w:tcBorders>
              <w:top w:val="nil"/>
              <w:left w:val="nil"/>
              <w:bottom w:val="single" w:sz="4" w:space="0" w:color="auto"/>
              <w:right w:val="single" w:sz="4" w:space="0" w:color="auto"/>
            </w:tcBorders>
            <w:shd w:val="clear" w:color="auto" w:fill="auto"/>
            <w:noWrap/>
            <w:hideMark/>
          </w:tcPr>
          <w:p w:rsidR="003E703C" w:rsidRPr="00A82046" w:rsidRDefault="003E703C" w:rsidP="00A82046">
            <w:pP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noWrap/>
            <w:hideMark/>
          </w:tcPr>
          <w:p w:rsidR="003E703C" w:rsidRPr="00A82046" w:rsidRDefault="003E703C" w:rsidP="00A82046">
            <w:pPr>
              <w:rPr>
                <w:sz w:val="18"/>
                <w:szCs w:val="18"/>
              </w:rPr>
            </w:pPr>
            <w:r w:rsidRPr="00A82046">
              <w:rPr>
                <w:sz w:val="18"/>
                <w:szCs w:val="18"/>
              </w:rPr>
              <w:t> </w:t>
            </w:r>
          </w:p>
        </w:tc>
        <w:tc>
          <w:tcPr>
            <w:tcW w:w="992"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132</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132</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0,000198</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0,000198</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3E703C" w:rsidRPr="00A82046" w:rsidTr="003E703C">
        <w:trPr>
          <w:trHeight w:val="240"/>
        </w:trPr>
        <w:tc>
          <w:tcPr>
            <w:tcW w:w="3559" w:type="dxa"/>
            <w:tcBorders>
              <w:top w:val="nil"/>
              <w:left w:val="single" w:sz="4" w:space="0" w:color="000000"/>
              <w:bottom w:val="single" w:sz="4" w:space="0" w:color="000000"/>
              <w:right w:val="single" w:sz="4" w:space="0" w:color="000000"/>
            </w:tcBorders>
            <w:shd w:val="clear" w:color="auto" w:fill="auto"/>
            <w:hideMark/>
          </w:tcPr>
          <w:p w:rsidR="003E703C" w:rsidRPr="00A82046" w:rsidRDefault="003E703C" w:rsidP="00A82046">
            <w:pPr>
              <w:rPr>
                <w:sz w:val="18"/>
                <w:szCs w:val="18"/>
              </w:rPr>
            </w:pPr>
            <w:r w:rsidRPr="00A82046">
              <w:rPr>
                <w:sz w:val="18"/>
                <w:szCs w:val="18"/>
              </w:rPr>
              <w:t>Скорая медицинская помощь (вызов), всего, в том числе в медицинских организациях:</w:t>
            </w:r>
          </w:p>
        </w:tc>
        <w:tc>
          <w:tcPr>
            <w:tcW w:w="1559" w:type="dxa"/>
            <w:tcBorders>
              <w:top w:val="nil"/>
              <w:left w:val="nil"/>
              <w:bottom w:val="single" w:sz="4" w:space="0" w:color="auto"/>
              <w:right w:val="single" w:sz="4" w:space="0" w:color="auto"/>
            </w:tcBorders>
            <w:shd w:val="clear" w:color="auto" w:fill="auto"/>
            <w:noWrap/>
            <w:hideMark/>
          </w:tcPr>
          <w:p w:rsidR="003E703C" w:rsidRPr="00A82046" w:rsidRDefault="003E703C" w:rsidP="00A82046">
            <w:pPr>
              <w:rPr>
                <w:sz w:val="18"/>
                <w:szCs w:val="18"/>
              </w:rPr>
            </w:pPr>
            <w:r w:rsidRPr="00A82046">
              <w:rPr>
                <w:sz w:val="18"/>
                <w:szCs w:val="18"/>
              </w:rPr>
              <w:t> </w:t>
            </w:r>
          </w:p>
        </w:tc>
        <w:tc>
          <w:tcPr>
            <w:tcW w:w="1559" w:type="dxa"/>
            <w:tcBorders>
              <w:top w:val="nil"/>
              <w:left w:val="nil"/>
              <w:bottom w:val="single" w:sz="4" w:space="0" w:color="auto"/>
              <w:right w:val="single" w:sz="4" w:space="0" w:color="auto"/>
            </w:tcBorders>
            <w:shd w:val="clear" w:color="auto" w:fill="auto"/>
            <w:noWrap/>
            <w:hideMark/>
          </w:tcPr>
          <w:p w:rsidR="003E703C" w:rsidRPr="00A82046" w:rsidRDefault="003E703C" w:rsidP="00A82046">
            <w:pPr>
              <w:rPr>
                <w:sz w:val="18"/>
                <w:szCs w:val="18"/>
              </w:rPr>
            </w:pPr>
            <w:r w:rsidRPr="00A82046">
              <w:rPr>
                <w:sz w:val="18"/>
                <w:szCs w:val="18"/>
              </w:rPr>
              <w:t> </w:t>
            </w:r>
          </w:p>
        </w:tc>
        <w:tc>
          <w:tcPr>
            <w:tcW w:w="992"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3 933</w:t>
            </w:r>
          </w:p>
        </w:tc>
        <w:tc>
          <w:tcPr>
            <w:tcW w:w="1276"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3 933</w:t>
            </w:r>
          </w:p>
        </w:tc>
        <w:tc>
          <w:tcPr>
            <w:tcW w:w="1085"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c>
          <w:tcPr>
            <w:tcW w:w="1058" w:type="dxa"/>
            <w:tcBorders>
              <w:top w:val="nil"/>
              <w:left w:val="nil"/>
              <w:bottom w:val="single" w:sz="4" w:space="0" w:color="auto"/>
              <w:right w:val="single" w:sz="4" w:space="0" w:color="auto"/>
            </w:tcBorders>
            <w:shd w:val="clear" w:color="auto" w:fill="auto"/>
            <w:hideMark/>
          </w:tcPr>
          <w:p w:rsidR="003E703C" w:rsidRPr="00A82046" w:rsidRDefault="003E703C" w:rsidP="00A82046">
            <w:pPr>
              <w:jc w:val="center"/>
              <w:rPr>
                <w:sz w:val="18"/>
                <w:szCs w:val="18"/>
              </w:rPr>
            </w:pPr>
            <w:r w:rsidRPr="00A82046">
              <w:rPr>
                <w:sz w:val="18"/>
                <w:szCs w:val="18"/>
              </w:rPr>
              <w:t>0,005906</w:t>
            </w:r>
          </w:p>
        </w:tc>
        <w:tc>
          <w:tcPr>
            <w:tcW w:w="1186"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0,005906</w:t>
            </w:r>
          </w:p>
        </w:tc>
        <w:tc>
          <w:tcPr>
            <w:tcW w:w="1085" w:type="dxa"/>
            <w:tcBorders>
              <w:top w:val="nil"/>
              <w:left w:val="nil"/>
              <w:bottom w:val="single" w:sz="4" w:space="0" w:color="000000"/>
              <w:right w:val="single" w:sz="4" w:space="0" w:color="000000"/>
            </w:tcBorders>
            <w:shd w:val="clear" w:color="auto" w:fill="auto"/>
            <w:hideMark/>
          </w:tcPr>
          <w:p w:rsidR="003E703C" w:rsidRPr="00A82046" w:rsidRDefault="003E703C" w:rsidP="00A82046">
            <w:pPr>
              <w:jc w:val="center"/>
              <w:rPr>
                <w:sz w:val="18"/>
                <w:szCs w:val="18"/>
              </w:rPr>
            </w:pPr>
            <w:r w:rsidRPr="00A82046">
              <w:rPr>
                <w:sz w:val="18"/>
                <w:szCs w:val="18"/>
              </w:rPr>
              <w:t> </w:t>
            </w:r>
          </w:p>
        </w:tc>
      </w:tr>
      <w:tr w:rsidR="00A82046" w:rsidRPr="00A82046" w:rsidTr="003E703C">
        <w:trPr>
          <w:trHeight w:val="240"/>
        </w:trPr>
        <w:tc>
          <w:tcPr>
            <w:tcW w:w="14708"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A82046" w:rsidRPr="00A82046" w:rsidRDefault="00A82046" w:rsidP="00A82046">
            <w:pPr>
              <w:rPr>
                <w:sz w:val="18"/>
                <w:szCs w:val="18"/>
              </w:rPr>
            </w:pPr>
            <w:r w:rsidRPr="00A82046">
              <w:rPr>
                <w:sz w:val="18"/>
                <w:szCs w:val="18"/>
              </w:rPr>
              <w:t>* Уровень оказания медицинской помощи в медицинских организациях Мурманской области определяется приказом уполномоченного органа в сфере охраны здоровья».</w:t>
            </w:r>
          </w:p>
        </w:tc>
      </w:tr>
    </w:tbl>
    <w:p w:rsidR="003C6F6E" w:rsidRDefault="003C6F6E" w:rsidP="003C6F6E">
      <w:pPr>
        <w:widowControl w:val="0"/>
        <w:suppressAutoHyphens/>
        <w:jc w:val="center"/>
        <w:rPr>
          <w:b/>
          <w:sz w:val="28"/>
          <w:szCs w:val="28"/>
        </w:rPr>
      </w:pPr>
    </w:p>
    <w:p w:rsidR="003E703C" w:rsidRDefault="003E703C" w:rsidP="003C6F6E">
      <w:pPr>
        <w:widowControl w:val="0"/>
        <w:suppressAutoHyphens/>
        <w:ind w:firstLine="709"/>
        <w:jc w:val="right"/>
        <w:rPr>
          <w:sz w:val="28"/>
          <w:szCs w:val="28"/>
        </w:rPr>
      </w:pPr>
    </w:p>
    <w:p w:rsidR="003E703C" w:rsidRDefault="003E703C" w:rsidP="003C6F6E">
      <w:pPr>
        <w:widowControl w:val="0"/>
        <w:suppressAutoHyphens/>
        <w:ind w:firstLine="709"/>
        <w:jc w:val="right"/>
        <w:rPr>
          <w:sz w:val="28"/>
          <w:szCs w:val="28"/>
        </w:rPr>
      </w:pPr>
    </w:p>
    <w:p w:rsidR="003E703C" w:rsidRDefault="003E703C" w:rsidP="003C6F6E">
      <w:pPr>
        <w:widowControl w:val="0"/>
        <w:suppressAutoHyphens/>
        <w:ind w:firstLine="709"/>
        <w:jc w:val="right"/>
        <w:rPr>
          <w:sz w:val="28"/>
          <w:szCs w:val="28"/>
        </w:rPr>
      </w:pPr>
    </w:p>
    <w:p w:rsidR="003E703C" w:rsidRDefault="003E703C" w:rsidP="003C6F6E">
      <w:pPr>
        <w:widowControl w:val="0"/>
        <w:suppressAutoHyphens/>
        <w:ind w:firstLine="709"/>
        <w:jc w:val="right"/>
        <w:rPr>
          <w:sz w:val="28"/>
          <w:szCs w:val="28"/>
        </w:rPr>
      </w:pPr>
    </w:p>
    <w:p w:rsidR="003E703C" w:rsidRDefault="003E703C" w:rsidP="003C6F6E">
      <w:pPr>
        <w:widowControl w:val="0"/>
        <w:suppressAutoHyphens/>
        <w:ind w:firstLine="709"/>
        <w:jc w:val="right"/>
        <w:rPr>
          <w:sz w:val="28"/>
          <w:szCs w:val="28"/>
        </w:rPr>
      </w:pPr>
    </w:p>
    <w:p w:rsidR="003E703C" w:rsidRDefault="003E703C" w:rsidP="003C6F6E">
      <w:pPr>
        <w:widowControl w:val="0"/>
        <w:suppressAutoHyphens/>
        <w:ind w:firstLine="709"/>
        <w:jc w:val="right"/>
        <w:rPr>
          <w:sz w:val="28"/>
          <w:szCs w:val="28"/>
        </w:rPr>
      </w:pPr>
    </w:p>
    <w:p w:rsidR="003E703C" w:rsidRDefault="003E703C" w:rsidP="003C6F6E">
      <w:pPr>
        <w:widowControl w:val="0"/>
        <w:suppressAutoHyphens/>
        <w:ind w:firstLine="709"/>
        <w:jc w:val="right"/>
        <w:rPr>
          <w:sz w:val="28"/>
          <w:szCs w:val="28"/>
        </w:rPr>
      </w:pPr>
    </w:p>
    <w:p w:rsidR="003E703C" w:rsidRDefault="003E703C" w:rsidP="003C6F6E">
      <w:pPr>
        <w:widowControl w:val="0"/>
        <w:suppressAutoHyphens/>
        <w:ind w:firstLine="709"/>
        <w:jc w:val="right"/>
        <w:rPr>
          <w:sz w:val="28"/>
          <w:szCs w:val="28"/>
        </w:rPr>
      </w:pPr>
    </w:p>
    <w:p w:rsidR="003E703C" w:rsidRDefault="003E703C" w:rsidP="003C6F6E">
      <w:pPr>
        <w:widowControl w:val="0"/>
        <w:suppressAutoHyphens/>
        <w:ind w:firstLine="709"/>
        <w:jc w:val="right"/>
        <w:rPr>
          <w:sz w:val="28"/>
          <w:szCs w:val="28"/>
        </w:rPr>
      </w:pPr>
    </w:p>
    <w:p w:rsidR="003E703C" w:rsidRDefault="003E703C" w:rsidP="003C6F6E">
      <w:pPr>
        <w:widowControl w:val="0"/>
        <w:suppressAutoHyphens/>
        <w:ind w:firstLine="709"/>
        <w:jc w:val="right"/>
        <w:rPr>
          <w:sz w:val="28"/>
          <w:szCs w:val="28"/>
        </w:rPr>
      </w:pPr>
    </w:p>
    <w:p w:rsidR="003C6F6E" w:rsidRPr="00456DDB" w:rsidRDefault="003C6F6E" w:rsidP="003C6F6E">
      <w:pPr>
        <w:widowControl w:val="0"/>
        <w:suppressAutoHyphens/>
        <w:ind w:firstLine="709"/>
        <w:jc w:val="right"/>
        <w:rPr>
          <w:sz w:val="28"/>
          <w:szCs w:val="28"/>
        </w:rPr>
      </w:pPr>
      <w:r>
        <w:rPr>
          <w:sz w:val="28"/>
          <w:szCs w:val="28"/>
        </w:rPr>
        <w:lastRenderedPageBreak/>
        <w:t>Т</w:t>
      </w:r>
      <w:r w:rsidRPr="00456DDB">
        <w:rPr>
          <w:sz w:val="28"/>
          <w:szCs w:val="28"/>
        </w:rPr>
        <w:t>аблица 4.</w:t>
      </w:r>
      <w:r>
        <w:rPr>
          <w:sz w:val="28"/>
          <w:szCs w:val="28"/>
        </w:rPr>
        <w:t>4</w:t>
      </w:r>
      <w:r w:rsidRPr="00456DDB">
        <w:rPr>
          <w:sz w:val="28"/>
          <w:szCs w:val="28"/>
        </w:rPr>
        <w:t>.3</w:t>
      </w:r>
    </w:p>
    <w:p w:rsidR="003C6F6E" w:rsidRPr="00456DDB" w:rsidRDefault="003C6F6E" w:rsidP="003C6F6E">
      <w:pPr>
        <w:widowControl w:val="0"/>
        <w:jc w:val="center"/>
        <w:rPr>
          <w:b/>
          <w:sz w:val="28"/>
          <w:szCs w:val="28"/>
        </w:rPr>
      </w:pPr>
      <w:r w:rsidRPr="00456DDB">
        <w:rPr>
          <w:b/>
          <w:sz w:val="28"/>
          <w:szCs w:val="28"/>
        </w:rPr>
        <w:t xml:space="preserve">Утвержденные объемы </w:t>
      </w:r>
    </w:p>
    <w:p w:rsidR="003C6F6E" w:rsidRDefault="003C6F6E" w:rsidP="003C6F6E">
      <w:pPr>
        <w:widowControl w:val="0"/>
        <w:jc w:val="center"/>
        <w:rPr>
          <w:b/>
          <w:sz w:val="28"/>
          <w:szCs w:val="28"/>
          <w:vertAlign w:val="superscript"/>
        </w:rPr>
      </w:pPr>
      <w:r w:rsidRPr="00456DDB">
        <w:rPr>
          <w:b/>
          <w:sz w:val="28"/>
          <w:szCs w:val="28"/>
        </w:rPr>
        <w:t>медицинской помощи на 202</w:t>
      </w:r>
      <w:r w:rsidR="00B41C08">
        <w:rPr>
          <w:b/>
          <w:sz w:val="28"/>
          <w:szCs w:val="28"/>
        </w:rPr>
        <w:t>8</w:t>
      </w:r>
      <w:r w:rsidRPr="00456DDB">
        <w:rPr>
          <w:b/>
          <w:sz w:val="28"/>
          <w:szCs w:val="28"/>
        </w:rPr>
        <w:t xml:space="preserve"> год по уровням оказания</w:t>
      </w:r>
      <w:r w:rsidRPr="00456DDB">
        <w:rPr>
          <w:b/>
          <w:sz w:val="28"/>
          <w:szCs w:val="28"/>
          <w:vertAlign w:val="superscript"/>
        </w:rPr>
        <w:t>*</w:t>
      </w:r>
    </w:p>
    <w:p w:rsidR="003C6F6E" w:rsidRDefault="003C6F6E" w:rsidP="003C6F6E">
      <w:pPr>
        <w:widowControl w:val="0"/>
        <w:jc w:val="center"/>
        <w:rPr>
          <w:b/>
          <w:sz w:val="28"/>
          <w:szCs w:val="28"/>
          <w:vertAlign w:val="superscript"/>
        </w:rPr>
      </w:pPr>
    </w:p>
    <w:tbl>
      <w:tblPr>
        <w:tblW w:w="14474" w:type="dxa"/>
        <w:tblInd w:w="93" w:type="dxa"/>
        <w:tblLayout w:type="fixed"/>
        <w:tblLook w:val="04A0"/>
      </w:tblPr>
      <w:tblGrid>
        <w:gridCol w:w="3276"/>
        <w:gridCol w:w="1559"/>
        <w:gridCol w:w="1559"/>
        <w:gridCol w:w="992"/>
        <w:gridCol w:w="1276"/>
        <w:gridCol w:w="1134"/>
        <w:gridCol w:w="1349"/>
        <w:gridCol w:w="1044"/>
        <w:gridCol w:w="1085"/>
        <w:gridCol w:w="1200"/>
      </w:tblGrid>
      <w:tr w:rsidR="00BF5775" w:rsidRPr="00BF5775" w:rsidTr="00BF5775">
        <w:trPr>
          <w:trHeight w:val="360"/>
        </w:trPr>
        <w:tc>
          <w:tcPr>
            <w:tcW w:w="327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BF5775" w:rsidRPr="00BF5775" w:rsidRDefault="00BF5775" w:rsidP="00BF5775">
            <w:pPr>
              <w:jc w:val="center"/>
              <w:rPr>
                <w:sz w:val="18"/>
                <w:szCs w:val="18"/>
              </w:rPr>
            </w:pPr>
            <w:r w:rsidRPr="00BF5775">
              <w:rPr>
                <w:sz w:val="18"/>
                <w:szCs w:val="18"/>
              </w:rPr>
              <w:t>Вид медицинской помощи</w:t>
            </w:r>
          </w:p>
        </w:tc>
        <w:tc>
          <w:tcPr>
            <w:tcW w:w="31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BF5775" w:rsidRPr="00BF5775" w:rsidRDefault="00BF5775" w:rsidP="00BF5775">
            <w:pPr>
              <w:jc w:val="center"/>
              <w:rPr>
                <w:sz w:val="18"/>
                <w:szCs w:val="18"/>
              </w:rPr>
            </w:pPr>
            <w:r w:rsidRPr="00BF5775">
              <w:rPr>
                <w:sz w:val="18"/>
                <w:szCs w:val="18"/>
              </w:rPr>
              <w:t>Медицинская помощь, предоставляемая за счет консолидированного бюджета Мурманской области</w:t>
            </w:r>
          </w:p>
        </w:tc>
        <w:tc>
          <w:tcPr>
            <w:tcW w:w="340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BF5775" w:rsidRPr="00BF5775" w:rsidRDefault="00BF5775" w:rsidP="00BF5775">
            <w:pPr>
              <w:jc w:val="center"/>
              <w:rPr>
                <w:sz w:val="18"/>
                <w:szCs w:val="18"/>
              </w:rPr>
            </w:pPr>
            <w:r w:rsidRPr="00BF5775">
              <w:rPr>
                <w:sz w:val="18"/>
                <w:szCs w:val="18"/>
              </w:rPr>
              <w:t>Медицинская помощь в рамках территориальной программы ОМС</w:t>
            </w:r>
          </w:p>
        </w:tc>
        <w:tc>
          <w:tcPr>
            <w:tcW w:w="4678" w:type="dxa"/>
            <w:gridSpan w:val="4"/>
            <w:tcBorders>
              <w:top w:val="single" w:sz="4" w:space="0" w:color="000000"/>
              <w:left w:val="nil"/>
              <w:bottom w:val="single" w:sz="4" w:space="0" w:color="000000"/>
              <w:right w:val="single" w:sz="4" w:space="0" w:color="000000"/>
            </w:tcBorders>
            <w:shd w:val="clear" w:color="auto" w:fill="auto"/>
            <w:hideMark/>
          </w:tcPr>
          <w:p w:rsidR="00BF5775" w:rsidRPr="00BF5775" w:rsidRDefault="00BF5775" w:rsidP="00BF5775">
            <w:pPr>
              <w:jc w:val="center"/>
              <w:rPr>
                <w:sz w:val="18"/>
                <w:szCs w:val="18"/>
              </w:rPr>
            </w:pPr>
            <w:r w:rsidRPr="00BF5775">
              <w:rPr>
                <w:sz w:val="18"/>
                <w:szCs w:val="18"/>
              </w:rPr>
              <w:t>Средние нормативы объема медицинской помощи</w:t>
            </w:r>
          </w:p>
        </w:tc>
      </w:tr>
      <w:tr w:rsidR="00BF5775" w:rsidRPr="00BF5775" w:rsidTr="00BF5775">
        <w:trPr>
          <w:trHeight w:val="439"/>
        </w:trPr>
        <w:tc>
          <w:tcPr>
            <w:tcW w:w="3276"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F5775" w:rsidRPr="00BF5775" w:rsidRDefault="00BF5775" w:rsidP="00BF5775">
            <w:pPr>
              <w:rPr>
                <w:sz w:val="18"/>
                <w:szCs w:val="18"/>
              </w:rPr>
            </w:pPr>
          </w:p>
        </w:tc>
        <w:tc>
          <w:tcPr>
            <w:tcW w:w="311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F5775" w:rsidRPr="00BF5775" w:rsidRDefault="00BF5775" w:rsidP="00BF5775">
            <w:pPr>
              <w:rPr>
                <w:sz w:val="18"/>
                <w:szCs w:val="18"/>
              </w:rPr>
            </w:pPr>
          </w:p>
        </w:tc>
        <w:tc>
          <w:tcPr>
            <w:tcW w:w="340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F5775" w:rsidRPr="00BF5775" w:rsidRDefault="00BF5775" w:rsidP="00BF5775">
            <w:pPr>
              <w:rPr>
                <w:sz w:val="18"/>
                <w:szCs w:val="18"/>
              </w:rPr>
            </w:pPr>
          </w:p>
        </w:tc>
        <w:tc>
          <w:tcPr>
            <w:tcW w:w="1349" w:type="dxa"/>
            <w:vMerge w:val="restart"/>
            <w:tcBorders>
              <w:top w:val="nil"/>
              <w:left w:val="single" w:sz="4" w:space="0" w:color="000000"/>
              <w:bottom w:val="single" w:sz="4" w:space="0" w:color="000000"/>
              <w:right w:val="single" w:sz="4" w:space="0" w:color="000000"/>
            </w:tcBorders>
            <w:shd w:val="clear" w:color="auto" w:fill="auto"/>
            <w:hideMark/>
          </w:tcPr>
          <w:p w:rsidR="00BF5775" w:rsidRPr="00BF5775" w:rsidRDefault="00BF5775" w:rsidP="00BF5775">
            <w:pPr>
              <w:jc w:val="center"/>
              <w:rPr>
                <w:sz w:val="18"/>
                <w:szCs w:val="18"/>
              </w:rPr>
            </w:pPr>
            <w:r w:rsidRPr="00BF5775">
              <w:rPr>
                <w:sz w:val="18"/>
                <w:szCs w:val="18"/>
              </w:rPr>
              <w:t>За счет бюджетных ассигнований (на 1 жителя)</w:t>
            </w:r>
          </w:p>
        </w:tc>
        <w:tc>
          <w:tcPr>
            <w:tcW w:w="3329" w:type="dxa"/>
            <w:gridSpan w:val="3"/>
            <w:tcBorders>
              <w:top w:val="single" w:sz="4" w:space="0" w:color="000000"/>
              <w:left w:val="nil"/>
              <w:bottom w:val="single" w:sz="4" w:space="0" w:color="000000"/>
              <w:right w:val="single" w:sz="4" w:space="0" w:color="000000"/>
            </w:tcBorders>
            <w:shd w:val="clear" w:color="auto" w:fill="auto"/>
            <w:hideMark/>
          </w:tcPr>
          <w:p w:rsidR="00BF5775" w:rsidRPr="00BF5775" w:rsidRDefault="00BF5775" w:rsidP="00BF5775">
            <w:pPr>
              <w:jc w:val="center"/>
              <w:rPr>
                <w:sz w:val="18"/>
                <w:szCs w:val="18"/>
              </w:rPr>
            </w:pPr>
            <w:r w:rsidRPr="00BF5775">
              <w:rPr>
                <w:sz w:val="18"/>
                <w:szCs w:val="18"/>
              </w:rPr>
              <w:t xml:space="preserve">В </w:t>
            </w:r>
            <w:proofErr w:type="gramStart"/>
            <w:r w:rsidRPr="00BF5775">
              <w:rPr>
                <w:sz w:val="18"/>
                <w:szCs w:val="18"/>
              </w:rPr>
              <w:t>рамках</w:t>
            </w:r>
            <w:proofErr w:type="gramEnd"/>
            <w:r w:rsidRPr="00BF5775">
              <w:rPr>
                <w:sz w:val="18"/>
                <w:szCs w:val="18"/>
              </w:rPr>
              <w:t xml:space="preserve"> территориальной программы ОМС (на 1 застрахованное лицо)</w:t>
            </w:r>
          </w:p>
        </w:tc>
      </w:tr>
      <w:tr w:rsidR="00BF5775" w:rsidRPr="00BF5775" w:rsidTr="00BF5775">
        <w:trPr>
          <w:trHeight w:val="1254"/>
        </w:trPr>
        <w:tc>
          <w:tcPr>
            <w:tcW w:w="3276"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F5775" w:rsidRPr="00BF5775" w:rsidRDefault="00BF5775" w:rsidP="00BF5775">
            <w:pPr>
              <w:rPr>
                <w:sz w:val="18"/>
                <w:szCs w:val="18"/>
              </w:rPr>
            </w:pPr>
          </w:p>
        </w:tc>
        <w:tc>
          <w:tcPr>
            <w:tcW w:w="1559" w:type="dxa"/>
            <w:tcBorders>
              <w:top w:val="nil"/>
              <w:left w:val="nil"/>
              <w:bottom w:val="single" w:sz="4" w:space="0" w:color="000000"/>
              <w:right w:val="single" w:sz="4" w:space="0" w:color="000000"/>
            </w:tcBorders>
            <w:shd w:val="clear" w:color="auto" w:fill="auto"/>
            <w:hideMark/>
          </w:tcPr>
          <w:p w:rsidR="00BF5775" w:rsidRPr="00BF5775" w:rsidRDefault="00BF5775" w:rsidP="00BF5775">
            <w:pPr>
              <w:jc w:val="center"/>
              <w:rPr>
                <w:sz w:val="18"/>
                <w:szCs w:val="18"/>
              </w:rPr>
            </w:pPr>
            <w:r w:rsidRPr="00BF5775">
              <w:rPr>
                <w:sz w:val="18"/>
                <w:szCs w:val="18"/>
              </w:rPr>
              <w:t>всего</w:t>
            </w:r>
          </w:p>
        </w:tc>
        <w:tc>
          <w:tcPr>
            <w:tcW w:w="1559" w:type="dxa"/>
            <w:tcBorders>
              <w:top w:val="nil"/>
              <w:left w:val="nil"/>
              <w:bottom w:val="single" w:sz="4" w:space="0" w:color="000000"/>
              <w:right w:val="single" w:sz="4" w:space="0" w:color="000000"/>
            </w:tcBorders>
            <w:shd w:val="clear" w:color="auto" w:fill="auto"/>
            <w:hideMark/>
          </w:tcPr>
          <w:p w:rsidR="00BF5775" w:rsidRPr="00BF5775" w:rsidRDefault="00BF5775" w:rsidP="00BF5775">
            <w:pPr>
              <w:jc w:val="center"/>
              <w:rPr>
                <w:sz w:val="18"/>
                <w:szCs w:val="18"/>
              </w:rPr>
            </w:pPr>
            <w:r w:rsidRPr="00BF5775">
              <w:rPr>
                <w:sz w:val="18"/>
                <w:szCs w:val="18"/>
              </w:rPr>
              <w:t xml:space="preserve"> в том числе не </w:t>
            </w:r>
            <w:proofErr w:type="gramStart"/>
            <w:r w:rsidRPr="00BF5775">
              <w:rPr>
                <w:sz w:val="18"/>
                <w:szCs w:val="18"/>
              </w:rPr>
              <w:t>идентифициро</w:t>
            </w:r>
            <w:r>
              <w:rPr>
                <w:sz w:val="18"/>
                <w:szCs w:val="18"/>
              </w:rPr>
              <w:t>-</w:t>
            </w:r>
            <w:r w:rsidRPr="00BF5775">
              <w:rPr>
                <w:sz w:val="18"/>
                <w:szCs w:val="18"/>
              </w:rPr>
              <w:t>ванным</w:t>
            </w:r>
            <w:proofErr w:type="gramEnd"/>
            <w:r w:rsidRPr="00BF5775">
              <w:rPr>
                <w:sz w:val="18"/>
                <w:szCs w:val="18"/>
              </w:rPr>
              <w:t xml:space="preserve"> и не застрахованным в системе ОМС лицам </w:t>
            </w:r>
          </w:p>
        </w:tc>
        <w:tc>
          <w:tcPr>
            <w:tcW w:w="992" w:type="dxa"/>
            <w:tcBorders>
              <w:top w:val="nil"/>
              <w:left w:val="nil"/>
              <w:bottom w:val="single" w:sz="4" w:space="0" w:color="000000"/>
              <w:right w:val="single" w:sz="4" w:space="0" w:color="000000"/>
            </w:tcBorders>
            <w:shd w:val="clear" w:color="auto" w:fill="auto"/>
            <w:hideMark/>
          </w:tcPr>
          <w:p w:rsidR="00BF5775" w:rsidRPr="00BF5775" w:rsidRDefault="00BF5775" w:rsidP="00BF5775">
            <w:pPr>
              <w:jc w:val="center"/>
              <w:rPr>
                <w:sz w:val="18"/>
                <w:szCs w:val="18"/>
              </w:rPr>
            </w:pPr>
            <w:r w:rsidRPr="00BF5775">
              <w:rPr>
                <w:sz w:val="18"/>
                <w:szCs w:val="18"/>
              </w:rPr>
              <w:t>всего</w:t>
            </w:r>
          </w:p>
        </w:tc>
        <w:tc>
          <w:tcPr>
            <w:tcW w:w="1276" w:type="dxa"/>
            <w:tcBorders>
              <w:top w:val="nil"/>
              <w:left w:val="nil"/>
              <w:bottom w:val="single" w:sz="4" w:space="0" w:color="000000"/>
              <w:right w:val="single" w:sz="4" w:space="0" w:color="000000"/>
            </w:tcBorders>
            <w:shd w:val="clear" w:color="auto" w:fill="auto"/>
            <w:hideMark/>
          </w:tcPr>
          <w:p w:rsidR="00BF5775" w:rsidRPr="00BF5775" w:rsidRDefault="00BF5775" w:rsidP="00BF5775">
            <w:pPr>
              <w:jc w:val="center"/>
              <w:rPr>
                <w:sz w:val="18"/>
                <w:szCs w:val="18"/>
              </w:rPr>
            </w:pPr>
            <w:r w:rsidRPr="00BF5775">
              <w:rPr>
                <w:sz w:val="18"/>
                <w:szCs w:val="18"/>
              </w:rPr>
              <w:t xml:space="preserve">в рамках базовой программы ОМС </w:t>
            </w:r>
          </w:p>
        </w:tc>
        <w:tc>
          <w:tcPr>
            <w:tcW w:w="1134" w:type="dxa"/>
            <w:tcBorders>
              <w:top w:val="nil"/>
              <w:left w:val="nil"/>
              <w:bottom w:val="single" w:sz="4" w:space="0" w:color="000000"/>
              <w:right w:val="single" w:sz="4" w:space="0" w:color="000000"/>
            </w:tcBorders>
            <w:shd w:val="clear" w:color="auto" w:fill="auto"/>
            <w:hideMark/>
          </w:tcPr>
          <w:p w:rsidR="00BF5775" w:rsidRPr="00BF5775" w:rsidRDefault="00BF5775" w:rsidP="00BF5775">
            <w:pPr>
              <w:jc w:val="center"/>
              <w:rPr>
                <w:sz w:val="18"/>
                <w:szCs w:val="18"/>
              </w:rPr>
            </w:pPr>
            <w:r>
              <w:rPr>
                <w:sz w:val="18"/>
                <w:szCs w:val="18"/>
              </w:rPr>
              <w:t>с</w:t>
            </w:r>
            <w:r w:rsidRPr="00BF5775">
              <w:rPr>
                <w:sz w:val="18"/>
                <w:szCs w:val="18"/>
              </w:rPr>
              <w:t>вер</w:t>
            </w:r>
            <w:proofErr w:type="gramStart"/>
            <w:r w:rsidRPr="00BF5775">
              <w:rPr>
                <w:sz w:val="18"/>
                <w:szCs w:val="18"/>
              </w:rPr>
              <w:t>х</w:t>
            </w:r>
            <w:r>
              <w:rPr>
                <w:sz w:val="18"/>
                <w:szCs w:val="18"/>
              </w:rPr>
              <w:t>-</w:t>
            </w:r>
            <w:proofErr w:type="gramEnd"/>
            <w:r w:rsidRPr="00BF5775">
              <w:rPr>
                <w:sz w:val="18"/>
                <w:szCs w:val="18"/>
              </w:rPr>
              <w:t xml:space="preserve"> базовой программы </w:t>
            </w:r>
          </w:p>
        </w:tc>
        <w:tc>
          <w:tcPr>
            <w:tcW w:w="1349" w:type="dxa"/>
            <w:vMerge/>
            <w:tcBorders>
              <w:top w:val="nil"/>
              <w:left w:val="single" w:sz="4" w:space="0" w:color="000000"/>
              <w:bottom w:val="single" w:sz="4" w:space="0" w:color="000000"/>
              <w:right w:val="single" w:sz="4" w:space="0" w:color="000000"/>
            </w:tcBorders>
            <w:shd w:val="clear" w:color="auto" w:fill="auto"/>
            <w:vAlign w:val="center"/>
            <w:hideMark/>
          </w:tcPr>
          <w:p w:rsidR="00BF5775" w:rsidRPr="00BF5775" w:rsidRDefault="00BF5775" w:rsidP="00BF5775">
            <w:pPr>
              <w:rPr>
                <w:sz w:val="18"/>
                <w:szCs w:val="18"/>
              </w:rPr>
            </w:pPr>
          </w:p>
        </w:tc>
        <w:tc>
          <w:tcPr>
            <w:tcW w:w="1044" w:type="dxa"/>
            <w:tcBorders>
              <w:top w:val="nil"/>
              <w:left w:val="nil"/>
              <w:bottom w:val="single" w:sz="4" w:space="0" w:color="000000"/>
              <w:right w:val="single" w:sz="4" w:space="0" w:color="000000"/>
            </w:tcBorders>
            <w:shd w:val="clear" w:color="auto" w:fill="auto"/>
            <w:hideMark/>
          </w:tcPr>
          <w:p w:rsidR="00BF5775" w:rsidRPr="00BF5775" w:rsidRDefault="00BF5775" w:rsidP="00BF5775">
            <w:pPr>
              <w:jc w:val="center"/>
              <w:rPr>
                <w:sz w:val="18"/>
                <w:szCs w:val="18"/>
              </w:rPr>
            </w:pPr>
            <w:r>
              <w:rPr>
                <w:sz w:val="18"/>
                <w:szCs w:val="18"/>
              </w:rPr>
              <w:t>п</w:t>
            </w:r>
            <w:r w:rsidRPr="00BF5775">
              <w:rPr>
                <w:sz w:val="18"/>
                <w:szCs w:val="18"/>
              </w:rPr>
              <w:t>о программе ОМС</w:t>
            </w:r>
          </w:p>
        </w:tc>
        <w:tc>
          <w:tcPr>
            <w:tcW w:w="1085" w:type="dxa"/>
            <w:tcBorders>
              <w:top w:val="nil"/>
              <w:left w:val="nil"/>
              <w:bottom w:val="single" w:sz="4" w:space="0" w:color="000000"/>
              <w:right w:val="single" w:sz="4" w:space="0" w:color="000000"/>
            </w:tcBorders>
            <w:shd w:val="clear" w:color="auto" w:fill="auto"/>
            <w:hideMark/>
          </w:tcPr>
          <w:p w:rsidR="00BF5775" w:rsidRPr="00BF5775" w:rsidRDefault="00BF5775" w:rsidP="00BF5775">
            <w:pPr>
              <w:jc w:val="center"/>
              <w:rPr>
                <w:sz w:val="18"/>
                <w:szCs w:val="18"/>
              </w:rPr>
            </w:pPr>
            <w:r>
              <w:rPr>
                <w:sz w:val="18"/>
                <w:szCs w:val="18"/>
              </w:rPr>
              <w:t>в</w:t>
            </w:r>
            <w:r w:rsidRPr="00BF5775">
              <w:rPr>
                <w:sz w:val="18"/>
                <w:szCs w:val="18"/>
              </w:rPr>
              <w:t xml:space="preserve"> рамках базовой программы ОМС</w:t>
            </w:r>
          </w:p>
        </w:tc>
        <w:tc>
          <w:tcPr>
            <w:tcW w:w="1200" w:type="dxa"/>
            <w:tcBorders>
              <w:top w:val="nil"/>
              <w:left w:val="nil"/>
              <w:bottom w:val="single" w:sz="4" w:space="0" w:color="000000"/>
              <w:right w:val="single" w:sz="4" w:space="0" w:color="000000"/>
            </w:tcBorders>
            <w:shd w:val="clear" w:color="auto" w:fill="auto"/>
            <w:hideMark/>
          </w:tcPr>
          <w:p w:rsidR="00BF5775" w:rsidRPr="00BF5775" w:rsidRDefault="00BF5775" w:rsidP="00BF5775">
            <w:pPr>
              <w:jc w:val="center"/>
              <w:rPr>
                <w:sz w:val="18"/>
                <w:szCs w:val="18"/>
              </w:rPr>
            </w:pPr>
            <w:r>
              <w:rPr>
                <w:sz w:val="18"/>
                <w:szCs w:val="18"/>
              </w:rPr>
              <w:t>с</w:t>
            </w:r>
            <w:r w:rsidRPr="00BF5775">
              <w:rPr>
                <w:sz w:val="18"/>
                <w:szCs w:val="18"/>
              </w:rPr>
              <w:t>вер</w:t>
            </w:r>
            <w:proofErr w:type="gramStart"/>
            <w:r w:rsidRPr="00BF5775">
              <w:rPr>
                <w:sz w:val="18"/>
                <w:szCs w:val="18"/>
              </w:rPr>
              <w:t>х</w:t>
            </w:r>
            <w:r>
              <w:rPr>
                <w:sz w:val="18"/>
                <w:szCs w:val="18"/>
              </w:rPr>
              <w:t>-</w:t>
            </w:r>
            <w:proofErr w:type="gramEnd"/>
            <w:r w:rsidRPr="00BF5775">
              <w:rPr>
                <w:sz w:val="18"/>
                <w:szCs w:val="18"/>
              </w:rPr>
              <w:t xml:space="preserve"> базовой программы ОМС</w:t>
            </w:r>
          </w:p>
        </w:tc>
      </w:tr>
      <w:tr w:rsidR="003E703C" w:rsidRPr="00BF5775" w:rsidTr="00BF5775">
        <w:trPr>
          <w:trHeight w:val="555"/>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Скорая медицинская помощь (вызов), всего, в том числе в медицинских организациях:</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10 900</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5 500</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173 823</w:t>
            </w:r>
          </w:p>
        </w:tc>
        <w:tc>
          <w:tcPr>
            <w:tcW w:w="1276"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173 823</w:t>
            </w:r>
          </w:p>
        </w:tc>
        <w:tc>
          <w:tcPr>
            <w:tcW w:w="113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0,017452</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0,260000</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0,260000</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 уровня</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9 650</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5 500</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164 823</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164 823</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0,015451</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0,247000</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0,247000</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 уровня</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7 600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7 600</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0,011000</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0,011000</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III уровня</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1 250</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1 400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1 400</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0,002001</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0,002000</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0,002000</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480"/>
        </w:trPr>
        <w:tc>
          <w:tcPr>
            <w:tcW w:w="3276" w:type="dxa"/>
            <w:tcBorders>
              <w:top w:val="nil"/>
              <w:left w:val="single" w:sz="4" w:space="0" w:color="000000"/>
              <w:bottom w:val="single" w:sz="4" w:space="0" w:color="auto"/>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Медицинская помощь в амбулаторных условиях  (посещений):</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76"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85"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3E703C">
        <w:trPr>
          <w:trHeight w:val="404"/>
        </w:trPr>
        <w:tc>
          <w:tcPr>
            <w:tcW w:w="3276" w:type="dxa"/>
            <w:tcBorders>
              <w:top w:val="single" w:sz="4" w:space="0" w:color="auto"/>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 xml:space="preserve">посещение с </w:t>
            </w:r>
            <w:proofErr w:type="gramStart"/>
            <w:r w:rsidRPr="00A82046">
              <w:rPr>
                <w:sz w:val="18"/>
                <w:szCs w:val="18"/>
              </w:rPr>
              <w:t>профилактической</w:t>
            </w:r>
            <w:proofErr w:type="gramEnd"/>
            <w:r w:rsidRPr="00A82046">
              <w:rPr>
                <w:sz w:val="18"/>
                <w:szCs w:val="18"/>
              </w:rPr>
              <w:t xml:space="preserve"> и иными целями, всего: </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BF5775">
              <w:rPr>
                <w:sz w:val="18"/>
                <w:szCs w:val="18"/>
              </w:rPr>
              <w:t> </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2 338 796</w:t>
            </w:r>
          </w:p>
        </w:tc>
        <w:tc>
          <w:tcPr>
            <w:tcW w:w="1276"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2 209 990</w:t>
            </w:r>
          </w:p>
        </w:tc>
        <w:tc>
          <w:tcPr>
            <w:tcW w:w="1134"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128 806</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3,511354</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3,318354</w:t>
            </w:r>
          </w:p>
        </w:tc>
        <w:tc>
          <w:tcPr>
            <w:tcW w:w="1200"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0,193000</w:t>
            </w:r>
          </w:p>
        </w:tc>
      </w:tr>
      <w:tr w:rsidR="003E703C" w:rsidRPr="00BF5775" w:rsidTr="00BF5775">
        <w:trPr>
          <w:trHeight w:val="72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включая комплексное посещение для проведения профилактических медицинских осмотров (без учета диспансеризации)</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173 269</w:t>
            </w:r>
          </w:p>
        </w:tc>
        <w:tc>
          <w:tcPr>
            <w:tcW w:w="1276"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173 269</w:t>
            </w:r>
          </w:p>
        </w:tc>
        <w:tc>
          <w:tcPr>
            <w:tcW w:w="113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0,260168</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0,260168</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4 100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4 100</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0,006156</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0,006156</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30 000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30 000</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0,045046</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0,045046</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139 169</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139 169</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0,208966</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0,208966</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120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 xml:space="preserve"> включая комплексное посещение в рамках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293 001</w:t>
            </w:r>
          </w:p>
        </w:tc>
        <w:tc>
          <w:tcPr>
            <w:tcW w:w="1276"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293 001</w:t>
            </w:r>
          </w:p>
        </w:tc>
        <w:tc>
          <w:tcPr>
            <w:tcW w:w="113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0,439948</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0,439948</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17 951</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17 951</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0,026954</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0,026954</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126 180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126 180</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0,189462</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0,189462</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3E703C">
        <w:trPr>
          <w:trHeight w:val="240"/>
        </w:trPr>
        <w:tc>
          <w:tcPr>
            <w:tcW w:w="3276" w:type="dxa"/>
            <w:tcBorders>
              <w:top w:val="nil"/>
              <w:left w:val="single" w:sz="4" w:space="0" w:color="000000"/>
              <w:bottom w:val="single" w:sz="4" w:space="0" w:color="auto"/>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III уровня</w:t>
            </w:r>
          </w:p>
        </w:tc>
        <w:tc>
          <w:tcPr>
            <w:tcW w:w="155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148 870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148 870</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0,223532</w:t>
            </w:r>
          </w:p>
        </w:tc>
        <w:tc>
          <w:tcPr>
            <w:tcW w:w="1085"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0,223532</w:t>
            </w:r>
          </w:p>
        </w:tc>
        <w:tc>
          <w:tcPr>
            <w:tcW w:w="1200"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3E703C">
        <w:trPr>
          <w:trHeight w:val="480"/>
        </w:trPr>
        <w:tc>
          <w:tcPr>
            <w:tcW w:w="3276" w:type="dxa"/>
            <w:tcBorders>
              <w:top w:val="single" w:sz="4" w:space="0" w:color="auto"/>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lastRenderedPageBreak/>
              <w:t>в  том числе для  проведения углубленной диспансеризации (комплексные посещения)</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33 804</w:t>
            </w:r>
          </w:p>
        </w:tc>
        <w:tc>
          <w:tcPr>
            <w:tcW w:w="1276"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33 804</w:t>
            </w:r>
          </w:p>
        </w:tc>
        <w:tc>
          <w:tcPr>
            <w:tcW w:w="1134" w:type="dxa"/>
            <w:tcBorders>
              <w:top w:val="single" w:sz="4" w:space="0" w:color="auto"/>
              <w:left w:val="nil"/>
              <w:bottom w:val="nil"/>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0,050758</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0,050758</w:t>
            </w:r>
          </w:p>
        </w:tc>
        <w:tc>
          <w:tcPr>
            <w:tcW w:w="1200"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510"/>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A82046">
              <w:rPr>
                <w:sz w:val="18"/>
                <w:szCs w:val="18"/>
              </w:rPr>
              <w:t xml:space="preserve">включая  диспансеризацию для оценки </w:t>
            </w:r>
            <w:proofErr w:type="gramStart"/>
            <w:r w:rsidRPr="00A82046">
              <w:rPr>
                <w:sz w:val="18"/>
                <w:szCs w:val="18"/>
              </w:rPr>
              <w:t>репродуктивного</w:t>
            </w:r>
            <w:proofErr w:type="gramEnd"/>
            <w:r w:rsidRPr="00A82046">
              <w:rPr>
                <w:sz w:val="18"/>
                <w:szCs w:val="18"/>
              </w:rPr>
              <w:t xml:space="preserve"> здоровья женщин и мужчин, в том числе:</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nil"/>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113 677</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113 677</w:t>
            </w:r>
          </w:p>
        </w:tc>
        <w:tc>
          <w:tcPr>
            <w:tcW w:w="1134" w:type="dxa"/>
            <w:tcBorders>
              <w:top w:val="single" w:sz="4" w:space="0" w:color="auto"/>
              <w:left w:val="nil"/>
              <w:bottom w:val="nil"/>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nil"/>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nil"/>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0,170688</w:t>
            </w:r>
          </w:p>
        </w:tc>
        <w:tc>
          <w:tcPr>
            <w:tcW w:w="1085" w:type="dxa"/>
            <w:tcBorders>
              <w:top w:val="nil"/>
              <w:left w:val="nil"/>
              <w:bottom w:val="nil"/>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0,170688</w:t>
            </w:r>
          </w:p>
        </w:tc>
        <w:tc>
          <w:tcPr>
            <w:tcW w:w="1200" w:type="dxa"/>
            <w:tcBorders>
              <w:top w:val="nil"/>
              <w:left w:val="nil"/>
              <w:bottom w:val="nil"/>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A82046">
              <w:rPr>
                <w:sz w:val="18"/>
                <w:szCs w:val="18"/>
              </w:rPr>
              <w:t>женщины</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nil"/>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58 190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58 190</w:t>
            </w:r>
          </w:p>
        </w:tc>
        <w:tc>
          <w:tcPr>
            <w:tcW w:w="1134"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0,087374</w:t>
            </w:r>
          </w:p>
        </w:tc>
        <w:tc>
          <w:tcPr>
            <w:tcW w:w="1085"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0,087374</w:t>
            </w:r>
          </w:p>
        </w:tc>
        <w:tc>
          <w:tcPr>
            <w:tcW w:w="1200"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A82046">
              <w:rPr>
                <w:sz w:val="18"/>
                <w:szCs w:val="18"/>
              </w:rPr>
              <w:t>мужчины</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nil"/>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55 486</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55 486</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0,083314</w:t>
            </w:r>
          </w:p>
        </w:tc>
        <w:tc>
          <w:tcPr>
            <w:tcW w:w="1085"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0,083314</w:t>
            </w:r>
          </w:p>
        </w:tc>
        <w:tc>
          <w:tcPr>
            <w:tcW w:w="1200"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включая посещение с иными целями</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86 840</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5 400</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1 852 546</w:t>
            </w:r>
          </w:p>
        </w:tc>
        <w:tc>
          <w:tcPr>
            <w:tcW w:w="1276"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1 743 720</w:t>
            </w:r>
          </w:p>
        </w:tc>
        <w:tc>
          <w:tcPr>
            <w:tcW w:w="113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108 826</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0,139</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2,781238</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2,618238</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0,163</w:t>
            </w:r>
          </w:p>
        </w:tc>
      </w:tr>
      <w:tr w:rsidR="003E703C" w:rsidRPr="00BF5775" w:rsidTr="00BF5775">
        <w:trPr>
          <w:trHeight w:val="240"/>
        </w:trPr>
        <w:tc>
          <w:tcPr>
            <w:tcW w:w="3276" w:type="dxa"/>
            <w:tcBorders>
              <w:top w:val="nil"/>
              <w:left w:val="single" w:sz="4" w:space="0" w:color="000000"/>
              <w:bottom w:val="single" w:sz="4" w:space="0" w:color="auto"/>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 уровня</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53 520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53 520</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w:t>
            </w:r>
          </w:p>
        </w:tc>
        <w:tc>
          <w:tcPr>
            <w:tcW w:w="1044"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0,080362</w:t>
            </w:r>
          </w:p>
        </w:tc>
        <w:tc>
          <w:tcPr>
            <w:tcW w:w="1085"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0,080362</w:t>
            </w:r>
          </w:p>
        </w:tc>
        <w:tc>
          <w:tcPr>
            <w:tcW w:w="1200"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w:t>
            </w:r>
          </w:p>
        </w:tc>
      </w:tr>
      <w:tr w:rsidR="003E703C" w:rsidRPr="00BF5775" w:rsidTr="00BF5775">
        <w:trPr>
          <w:trHeight w:val="240"/>
        </w:trPr>
        <w:tc>
          <w:tcPr>
            <w:tcW w:w="3276" w:type="dxa"/>
            <w:tcBorders>
              <w:top w:val="single" w:sz="4" w:space="0" w:color="auto"/>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 уровня</w:t>
            </w:r>
          </w:p>
        </w:tc>
        <w:tc>
          <w:tcPr>
            <w:tcW w:w="1559"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81 440</w:t>
            </w:r>
          </w:p>
        </w:tc>
        <w:tc>
          <w:tcPr>
            <w:tcW w:w="1559"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w:t>
            </w:r>
          </w:p>
        </w:tc>
        <w:tc>
          <w:tcPr>
            <w:tcW w:w="992"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397 723</w:t>
            </w:r>
          </w:p>
        </w:tc>
        <w:tc>
          <w:tcPr>
            <w:tcW w:w="1276"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390 100</w:t>
            </w:r>
          </w:p>
        </w:tc>
        <w:tc>
          <w:tcPr>
            <w:tcW w:w="1134"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7 623</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0,130</w:t>
            </w:r>
          </w:p>
        </w:tc>
        <w:tc>
          <w:tcPr>
            <w:tcW w:w="1044"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0,596745</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0,585745</w:t>
            </w:r>
          </w:p>
        </w:tc>
        <w:tc>
          <w:tcPr>
            <w:tcW w:w="1200"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0,011</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III уровня</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5 400</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5 400</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1 401 303</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1 300 100</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101 203</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0,009</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2,104131</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1,952131</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0,152</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 xml:space="preserve">включая посещение по </w:t>
            </w:r>
            <w:proofErr w:type="gramStart"/>
            <w:r w:rsidRPr="00A82046">
              <w:rPr>
                <w:sz w:val="18"/>
                <w:szCs w:val="18"/>
              </w:rPr>
              <w:t>паллиативной</w:t>
            </w:r>
            <w:proofErr w:type="gramEnd"/>
            <w:r w:rsidRPr="00A82046">
              <w:rPr>
                <w:sz w:val="18"/>
                <w:szCs w:val="18"/>
              </w:rPr>
              <w:t xml:space="preserve"> медицинской помощи</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19 980</w:t>
            </w:r>
          </w:p>
        </w:tc>
        <w:tc>
          <w:tcPr>
            <w:tcW w:w="1276"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19 980</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0,030</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0,030</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3 723</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3 723</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0,006</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0,006</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16 257</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0,024</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0,024</w:t>
            </w:r>
          </w:p>
        </w:tc>
      </w:tr>
      <w:tr w:rsidR="003E703C" w:rsidRPr="00BF5775" w:rsidTr="00BF5775">
        <w:trPr>
          <w:trHeight w:val="72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 xml:space="preserve">включая посещение по </w:t>
            </w:r>
            <w:proofErr w:type="gramStart"/>
            <w:r w:rsidRPr="00A82046">
              <w:rPr>
                <w:sz w:val="18"/>
                <w:szCs w:val="18"/>
              </w:rPr>
              <w:t>паллиативной</w:t>
            </w:r>
            <w:proofErr w:type="gramEnd"/>
            <w:r w:rsidRPr="00A82046">
              <w:rPr>
                <w:sz w:val="18"/>
                <w:szCs w:val="18"/>
              </w:rPr>
              <w:t xml:space="preserve"> медицинской помощи без учета посещения на дому патронажными бригадами паллиативной медицинской помощи</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14 652</w:t>
            </w:r>
          </w:p>
        </w:tc>
        <w:tc>
          <w:tcPr>
            <w:tcW w:w="1276"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14 652</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0,022</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0,022</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5</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5</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76"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14 647</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0,022</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0,022</w:t>
            </w:r>
          </w:p>
        </w:tc>
      </w:tr>
      <w:tr w:rsidR="003E703C" w:rsidRPr="00BF5775" w:rsidTr="00BF5775">
        <w:trPr>
          <w:trHeight w:val="633"/>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 xml:space="preserve">включая посещение на дому выездными патронажными бригадами </w:t>
            </w:r>
            <w:proofErr w:type="gramStart"/>
            <w:r w:rsidRPr="00A82046">
              <w:rPr>
                <w:sz w:val="18"/>
                <w:szCs w:val="18"/>
              </w:rPr>
              <w:t>паллиативной</w:t>
            </w:r>
            <w:proofErr w:type="gramEnd"/>
            <w:r w:rsidRPr="00A82046">
              <w:rPr>
                <w:sz w:val="18"/>
                <w:szCs w:val="18"/>
              </w:rPr>
              <w:t xml:space="preserve"> медицинской помощи</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5 328</w:t>
            </w:r>
          </w:p>
        </w:tc>
        <w:tc>
          <w:tcPr>
            <w:tcW w:w="1276"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5 328</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0,008</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0,008</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3 718</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3 718</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0,006</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0,006</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1 610</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0,002</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0,002</w:t>
            </w:r>
          </w:p>
        </w:tc>
      </w:tr>
      <w:tr w:rsidR="003E703C" w:rsidRPr="00BF5775" w:rsidTr="00BF5775">
        <w:trPr>
          <w:trHeight w:val="48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 xml:space="preserve">посещение по </w:t>
            </w:r>
            <w:proofErr w:type="gramStart"/>
            <w:r w:rsidRPr="00A82046">
              <w:rPr>
                <w:sz w:val="18"/>
                <w:szCs w:val="18"/>
              </w:rPr>
              <w:t>неотложной</w:t>
            </w:r>
            <w:proofErr w:type="gramEnd"/>
            <w:r w:rsidRPr="00A82046">
              <w:rPr>
                <w:sz w:val="18"/>
                <w:szCs w:val="18"/>
              </w:rPr>
              <w:t xml:space="preserve"> медицинской помощи, всего, в том числе в медицинских организациях:</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359 635</w:t>
            </w:r>
          </w:p>
        </w:tc>
        <w:tc>
          <w:tcPr>
            <w:tcW w:w="1276"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359 635</w:t>
            </w:r>
          </w:p>
        </w:tc>
        <w:tc>
          <w:tcPr>
            <w:tcW w:w="113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0,54</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0,54</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28 294</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28 294</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0,04</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0,04</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107 545</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107 545</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0,16</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0,16</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223 796</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223 796</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0,34</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0,34</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48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обращение в связи с заболеваниями, всего, в том числе в медицинских организациях:</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31 321</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900 581</w:t>
            </w:r>
          </w:p>
        </w:tc>
        <w:tc>
          <w:tcPr>
            <w:tcW w:w="1276"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889 742</w:t>
            </w:r>
          </w:p>
        </w:tc>
        <w:tc>
          <w:tcPr>
            <w:tcW w:w="113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10 839</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0,050</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1,351969</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1,335969</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0,016</w:t>
            </w:r>
          </w:p>
        </w:tc>
      </w:tr>
      <w:tr w:rsidR="003E703C" w:rsidRPr="00BF5775" w:rsidTr="003E703C">
        <w:trPr>
          <w:trHeight w:val="240"/>
        </w:trPr>
        <w:tc>
          <w:tcPr>
            <w:tcW w:w="3276" w:type="dxa"/>
            <w:tcBorders>
              <w:top w:val="nil"/>
              <w:left w:val="single" w:sz="4" w:space="0" w:color="000000"/>
              <w:bottom w:val="single" w:sz="4" w:space="0" w:color="auto"/>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 уровня</w:t>
            </w:r>
          </w:p>
        </w:tc>
        <w:tc>
          <w:tcPr>
            <w:tcW w:w="155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auto"/>
              <w:right w:val="single" w:sz="4" w:space="0" w:color="000000"/>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140 936</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140 936</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w:t>
            </w:r>
          </w:p>
        </w:tc>
        <w:tc>
          <w:tcPr>
            <w:tcW w:w="134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0,211619</w:t>
            </w:r>
          </w:p>
        </w:tc>
        <w:tc>
          <w:tcPr>
            <w:tcW w:w="1085"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0,211619</w:t>
            </w:r>
          </w:p>
        </w:tc>
        <w:tc>
          <w:tcPr>
            <w:tcW w:w="1200"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w:t>
            </w:r>
          </w:p>
        </w:tc>
      </w:tr>
      <w:tr w:rsidR="003E703C" w:rsidRPr="00BF5775" w:rsidTr="003E703C">
        <w:trPr>
          <w:trHeight w:val="240"/>
        </w:trPr>
        <w:tc>
          <w:tcPr>
            <w:tcW w:w="3276" w:type="dxa"/>
            <w:tcBorders>
              <w:top w:val="single" w:sz="4" w:space="0" w:color="auto"/>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lastRenderedPageBreak/>
              <w:t>II уровня</w:t>
            </w:r>
          </w:p>
        </w:tc>
        <w:tc>
          <w:tcPr>
            <w:tcW w:w="1559"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31 321</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225 322</w:t>
            </w:r>
          </w:p>
        </w:tc>
        <w:tc>
          <w:tcPr>
            <w:tcW w:w="1276"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219 073</w:t>
            </w:r>
          </w:p>
        </w:tc>
        <w:tc>
          <w:tcPr>
            <w:tcW w:w="1134"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6 249</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0,050</w:t>
            </w:r>
          </w:p>
        </w:tc>
        <w:tc>
          <w:tcPr>
            <w:tcW w:w="1044"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0,337943</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0,328943</w:t>
            </w:r>
          </w:p>
        </w:tc>
        <w:tc>
          <w:tcPr>
            <w:tcW w:w="1200"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0,009</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534 323</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529 733</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4 590</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0,802407</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0,795407</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0,007</w:t>
            </w:r>
          </w:p>
        </w:tc>
      </w:tr>
      <w:tr w:rsidR="003E703C" w:rsidRPr="00BF5775" w:rsidTr="00BF5775">
        <w:trPr>
          <w:trHeight w:val="72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3E703C" w:rsidRPr="00BF5775" w:rsidRDefault="003E703C" w:rsidP="00BF5775">
            <w:pPr>
              <w:rPr>
                <w:sz w:val="18"/>
                <w:szCs w:val="18"/>
              </w:rPr>
            </w:pPr>
            <w:r w:rsidRPr="00A82046">
              <w:rPr>
                <w:sz w:val="18"/>
                <w:szCs w:val="18"/>
              </w:rPr>
              <w:t>консультация с применением телемедицинских технологий при дистанционном взаимодействии медицинских работников между собой</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nil"/>
              <w:left w:val="nil"/>
              <w:bottom w:val="single" w:sz="4" w:space="0" w:color="000000"/>
              <w:right w:val="nil"/>
            </w:tcBorders>
            <w:shd w:val="clear" w:color="auto" w:fill="auto"/>
            <w:hideMark/>
          </w:tcPr>
          <w:p w:rsidR="003E703C" w:rsidRPr="00BF5775" w:rsidRDefault="003E703C" w:rsidP="00BF5775">
            <w:pPr>
              <w:jc w:val="center"/>
              <w:rPr>
                <w:sz w:val="18"/>
                <w:szCs w:val="18"/>
              </w:rPr>
            </w:pPr>
            <w:r w:rsidRPr="00BF5775">
              <w:rPr>
                <w:sz w:val="18"/>
                <w:szCs w:val="18"/>
              </w:rPr>
              <w:t>53 723</w:t>
            </w:r>
          </w:p>
        </w:tc>
        <w:tc>
          <w:tcPr>
            <w:tcW w:w="1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53 723</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0,080667</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0,080667</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96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3E703C" w:rsidRPr="00BF5775" w:rsidRDefault="003E703C" w:rsidP="00BF5775">
            <w:pPr>
              <w:rPr>
                <w:sz w:val="18"/>
                <w:szCs w:val="18"/>
              </w:rPr>
            </w:pPr>
            <w:r w:rsidRPr="00A82046">
              <w:rPr>
                <w:sz w:val="18"/>
                <w:szCs w:val="18"/>
              </w:rPr>
              <w:t>консультация с применением телемедицинских технологий при дистанционном взаимодействии медицинских работников с пациентами или их законными представителями</w:t>
            </w:r>
          </w:p>
        </w:tc>
        <w:tc>
          <w:tcPr>
            <w:tcW w:w="155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auto"/>
              <w:right w:val="single" w:sz="4" w:space="0" w:color="000000"/>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nil"/>
              <w:left w:val="nil"/>
              <w:bottom w:val="single" w:sz="4" w:space="0" w:color="auto"/>
              <w:right w:val="nil"/>
            </w:tcBorders>
            <w:shd w:val="clear" w:color="auto" w:fill="auto"/>
            <w:hideMark/>
          </w:tcPr>
          <w:p w:rsidR="003E703C" w:rsidRPr="00BF5775" w:rsidRDefault="003E703C" w:rsidP="00BF5775">
            <w:pPr>
              <w:jc w:val="center"/>
              <w:rPr>
                <w:sz w:val="18"/>
                <w:szCs w:val="18"/>
              </w:rPr>
            </w:pPr>
            <w:r w:rsidRPr="00BF5775">
              <w:rPr>
                <w:sz w:val="18"/>
                <w:szCs w:val="18"/>
              </w:rPr>
              <w:t>20 349</w:t>
            </w:r>
          </w:p>
        </w:tc>
        <w:tc>
          <w:tcPr>
            <w:tcW w:w="1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20 349</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0,030555</w:t>
            </w:r>
          </w:p>
        </w:tc>
        <w:tc>
          <w:tcPr>
            <w:tcW w:w="1085"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0,030555</w:t>
            </w:r>
          </w:p>
        </w:tc>
        <w:tc>
          <w:tcPr>
            <w:tcW w:w="1200"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525"/>
        </w:trPr>
        <w:tc>
          <w:tcPr>
            <w:tcW w:w="3276" w:type="dxa"/>
            <w:tcBorders>
              <w:top w:val="single" w:sz="4" w:space="0" w:color="auto"/>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проведение отдельных диагностических (лабораторных</w:t>
            </w:r>
            <w:proofErr w:type="gramStart"/>
            <w:r w:rsidRPr="00A82046">
              <w:rPr>
                <w:sz w:val="18"/>
                <w:szCs w:val="18"/>
              </w:rPr>
              <w:t>)и</w:t>
            </w:r>
            <w:proofErr w:type="gramEnd"/>
            <w:r w:rsidRPr="00A82046">
              <w:rPr>
                <w:sz w:val="18"/>
                <w:szCs w:val="18"/>
              </w:rPr>
              <w:t>сследований:</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183 189</w:t>
            </w:r>
          </w:p>
        </w:tc>
        <w:tc>
          <w:tcPr>
            <w:tcW w:w="1276"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183 189</w:t>
            </w:r>
          </w:p>
        </w:tc>
        <w:tc>
          <w:tcPr>
            <w:tcW w:w="1134"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0,275063</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0,275063</w:t>
            </w:r>
          </w:p>
        </w:tc>
        <w:tc>
          <w:tcPr>
            <w:tcW w:w="1200"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30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компьютерной томографии</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38 449</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38 449</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0,057732</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0,057732</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30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магнитно-резонансной томографии</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14 674</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14 674</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0,022033</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0,022033</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48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 xml:space="preserve">ультразвуковое исследование </w:t>
            </w:r>
            <w:proofErr w:type="gramStart"/>
            <w:r w:rsidRPr="00A82046">
              <w:rPr>
                <w:sz w:val="18"/>
                <w:szCs w:val="18"/>
              </w:rPr>
              <w:t>сердечно-сосудистой</w:t>
            </w:r>
            <w:proofErr w:type="gramEnd"/>
            <w:r w:rsidRPr="00A82046">
              <w:rPr>
                <w:sz w:val="18"/>
                <w:szCs w:val="18"/>
              </w:rPr>
              <w:t xml:space="preserve"> системы</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81 523</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81 523</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0,122408</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0,122408</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эндоскопическое  диагностическое исследование</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23 556</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23 556</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0,035370</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0,03537</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48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молекулярно-генетическое исследование с целью диагностики онкологических  заболеваний</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994</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994</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0,001492</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0,001492</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96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18 050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18 050</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0,027103</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0,027103</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A82046">
              <w:rPr>
                <w:sz w:val="18"/>
                <w:szCs w:val="18"/>
              </w:rPr>
              <w:t>ПЭТ-КТ при онкологических заболеваниях</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1 467</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1 467</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0,002203</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0,002203</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A82046">
              <w:rPr>
                <w:sz w:val="18"/>
                <w:szCs w:val="18"/>
              </w:rPr>
              <w:t>ОФЭКТ/КТ/сцинтиграфия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2 805</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2 805</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0,004212</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0,004212</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72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3E703C" w:rsidRPr="00BF5775" w:rsidRDefault="003E703C" w:rsidP="00BF5775">
            <w:pPr>
              <w:rPr>
                <w:iCs/>
                <w:sz w:val="18"/>
                <w:szCs w:val="18"/>
              </w:rPr>
            </w:pPr>
            <w:r w:rsidRPr="00A82046">
              <w:rPr>
                <w:iCs/>
                <w:sz w:val="18"/>
                <w:szCs w:val="18"/>
              </w:rPr>
              <w:t>неинвазивное пренатальное тестирование (определение внеклеточной ДНК плода по крови матери)</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431</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431</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0,000647</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0,000647</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48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3E703C" w:rsidRPr="00BF5775" w:rsidRDefault="003E703C" w:rsidP="00BF5775">
            <w:pPr>
              <w:rPr>
                <w:iCs/>
                <w:sz w:val="18"/>
                <w:szCs w:val="18"/>
              </w:rPr>
            </w:pPr>
            <w:r w:rsidRPr="00A82046">
              <w:rPr>
                <w:iCs/>
                <w:sz w:val="18"/>
                <w:szCs w:val="18"/>
              </w:rPr>
              <w:t xml:space="preserve">определение РНК вируса гепатита С (Hepatitis C virus)в крови методом ПЦР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826</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826</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0,001241</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0,001241</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3E703C">
        <w:trPr>
          <w:trHeight w:val="72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3E703C" w:rsidRPr="00BF5775" w:rsidRDefault="003E703C" w:rsidP="00BF5775">
            <w:pPr>
              <w:rPr>
                <w:iCs/>
                <w:sz w:val="18"/>
                <w:szCs w:val="18"/>
              </w:rPr>
            </w:pPr>
            <w:r w:rsidRPr="00A82046">
              <w:rPr>
                <w:iCs/>
                <w:sz w:val="18"/>
                <w:szCs w:val="18"/>
              </w:rPr>
              <w:t>лабораторная диагностика для пациентов с хроническим вирусным гепатитом С (оценка стадии фиброза, определение генотира ВГС)</w:t>
            </w:r>
          </w:p>
        </w:tc>
        <w:tc>
          <w:tcPr>
            <w:tcW w:w="155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414</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414</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0,000622</w:t>
            </w:r>
          </w:p>
        </w:tc>
        <w:tc>
          <w:tcPr>
            <w:tcW w:w="1085"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0,000622</w:t>
            </w:r>
          </w:p>
        </w:tc>
        <w:tc>
          <w:tcPr>
            <w:tcW w:w="1200"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3E703C">
        <w:trPr>
          <w:trHeight w:val="480"/>
        </w:trPr>
        <w:tc>
          <w:tcPr>
            <w:tcW w:w="3276" w:type="dxa"/>
            <w:tcBorders>
              <w:top w:val="single" w:sz="4" w:space="0" w:color="auto"/>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4924BD">
              <w:rPr>
                <w:sz w:val="18"/>
                <w:szCs w:val="18"/>
              </w:rPr>
              <w:lastRenderedPageBreak/>
              <w:t>школа для больных с хроническими заболеваниями, школ для беременных и по вопросам грудного вскармливания, в том числе:</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140 042</w:t>
            </w:r>
          </w:p>
        </w:tc>
        <w:tc>
          <w:tcPr>
            <w:tcW w:w="1276"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140 042</w:t>
            </w:r>
          </w:p>
        </w:tc>
        <w:tc>
          <w:tcPr>
            <w:tcW w:w="1134"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0,210277</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0,210277</w:t>
            </w:r>
          </w:p>
        </w:tc>
        <w:tc>
          <w:tcPr>
            <w:tcW w:w="1200"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A82046">
              <w:rPr>
                <w:sz w:val="18"/>
                <w:szCs w:val="18"/>
              </w:rPr>
              <w:t>школа сахарного диабета</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3 743</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3 743</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0,005620</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0,005620</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5A6CA3">
        <w:trPr>
          <w:trHeight w:val="480"/>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A82046">
              <w:rPr>
                <w:sz w:val="18"/>
                <w:szCs w:val="18"/>
              </w:rPr>
              <w:t>Диспансерное наблюдение, в том числе по поводу:</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28 525</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28 525</w:t>
            </w:r>
          </w:p>
        </w:tc>
        <w:tc>
          <w:tcPr>
            <w:tcW w:w="1134" w:type="dxa"/>
            <w:tcBorders>
              <w:top w:val="nil"/>
              <w:left w:val="nil"/>
              <w:bottom w:val="nil"/>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0,042831</w:t>
            </w:r>
          </w:p>
        </w:tc>
        <w:tc>
          <w:tcPr>
            <w:tcW w:w="1085"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0,042831</w:t>
            </w:r>
          </w:p>
        </w:tc>
        <w:tc>
          <w:tcPr>
            <w:tcW w:w="1200"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5A6CA3">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iCs/>
                <w:sz w:val="18"/>
                <w:szCs w:val="18"/>
              </w:rPr>
            </w:pPr>
            <w:r w:rsidRPr="00A82046">
              <w:rPr>
                <w:sz w:val="18"/>
                <w:szCs w:val="18"/>
              </w:rPr>
              <w:t>онкология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BF5775">
              <w:rPr>
                <w:sz w:val="18"/>
                <w:szCs w:val="18"/>
              </w:rPr>
              <w:t> </w:t>
            </w:r>
          </w:p>
        </w:tc>
        <w:tc>
          <w:tcPr>
            <w:tcW w:w="1559" w:type="dxa"/>
            <w:tcBorders>
              <w:top w:val="nil"/>
              <w:left w:val="nil"/>
              <w:bottom w:val="single" w:sz="4" w:space="0" w:color="000000"/>
              <w:right w:val="nil"/>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1 292</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1 292</w:t>
            </w:r>
          </w:p>
        </w:tc>
        <w:tc>
          <w:tcPr>
            <w:tcW w:w="1134"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0,001940</w:t>
            </w:r>
          </w:p>
        </w:tc>
        <w:tc>
          <w:tcPr>
            <w:tcW w:w="1085"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0,001940</w:t>
            </w:r>
          </w:p>
        </w:tc>
        <w:tc>
          <w:tcPr>
            <w:tcW w:w="1200"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5A6CA3">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iCs/>
                <w:sz w:val="18"/>
                <w:szCs w:val="18"/>
              </w:rPr>
            </w:pPr>
            <w:r w:rsidRPr="00A82046">
              <w:rPr>
                <w:sz w:val="18"/>
                <w:szCs w:val="18"/>
              </w:rPr>
              <w:t>сахарный диабет</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BF5775">
              <w:rPr>
                <w:sz w:val="18"/>
                <w:szCs w:val="18"/>
              </w:rPr>
              <w:t> </w:t>
            </w:r>
          </w:p>
        </w:tc>
        <w:tc>
          <w:tcPr>
            <w:tcW w:w="1559" w:type="dxa"/>
            <w:tcBorders>
              <w:top w:val="nil"/>
              <w:left w:val="nil"/>
              <w:bottom w:val="single" w:sz="4" w:space="0" w:color="000000"/>
              <w:right w:val="nil"/>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27 233</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27 233</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0,040891</w:t>
            </w:r>
          </w:p>
        </w:tc>
        <w:tc>
          <w:tcPr>
            <w:tcW w:w="1085"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0,040891</w:t>
            </w:r>
          </w:p>
        </w:tc>
        <w:tc>
          <w:tcPr>
            <w:tcW w:w="1200"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3E703C">
        <w:trPr>
          <w:trHeight w:val="315"/>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A82046">
              <w:rPr>
                <w:sz w:val="18"/>
                <w:szCs w:val="18"/>
              </w:rPr>
              <w:t>болезни системы кровообращения</w:t>
            </w:r>
          </w:p>
        </w:tc>
        <w:tc>
          <w:tcPr>
            <w:tcW w:w="1559" w:type="dxa"/>
            <w:tcBorders>
              <w:top w:val="nil"/>
              <w:left w:val="nil"/>
              <w:bottom w:val="single" w:sz="4" w:space="0" w:color="auto"/>
              <w:right w:val="single" w:sz="4" w:space="0" w:color="000000"/>
            </w:tcBorders>
            <w:shd w:val="clear" w:color="auto" w:fill="auto"/>
            <w:hideMark/>
          </w:tcPr>
          <w:p w:rsidR="003E703C" w:rsidRPr="00BF5775" w:rsidRDefault="003E703C" w:rsidP="00BF5775">
            <w:pPr>
              <w:rPr>
                <w:sz w:val="18"/>
                <w:szCs w:val="18"/>
              </w:rPr>
            </w:pPr>
            <w:r w:rsidRPr="00BF5775">
              <w:rPr>
                <w:sz w:val="18"/>
                <w:szCs w:val="18"/>
              </w:rPr>
              <w:t> </w:t>
            </w:r>
          </w:p>
        </w:tc>
        <w:tc>
          <w:tcPr>
            <w:tcW w:w="1559" w:type="dxa"/>
            <w:tcBorders>
              <w:top w:val="nil"/>
              <w:left w:val="nil"/>
              <w:bottom w:val="single" w:sz="4" w:space="0" w:color="auto"/>
              <w:right w:val="nil"/>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183 486</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183 486</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0,275509</w:t>
            </w:r>
          </w:p>
        </w:tc>
        <w:tc>
          <w:tcPr>
            <w:tcW w:w="1085"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0,275509</w:t>
            </w:r>
          </w:p>
        </w:tc>
        <w:tc>
          <w:tcPr>
            <w:tcW w:w="1200"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5A6CA3">
        <w:trPr>
          <w:trHeight w:val="349"/>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703C" w:rsidRPr="00BF5775" w:rsidRDefault="003E703C" w:rsidP="00BF5775">
            <w:pPr>
              <w:rPr>
                <w:sz w:val="18"/>
                <w:szCs w:val="18"/>
              </w:rPr>
            </w:pPr>
            <w:r w:rsidRPr="00A82046">
              <w:rPr>
                <w:sz w:val="18"/>
                <w:szCs w:val="18"/>
              </w:rPr>
              <w:t>Дистанционное наблюдение за состоянием здоровья пациентов, в том числе:</w:t>
            </w:r>
          </w:p>
        </w:tc>
        <w:tc>
          <w:tcPr>
            <w:tcW w:w="1559" w:type="dxa"/>
            <w:tcBorders>
              <w:top w:val="single" w:sz="4" w:space="0" w:color="auto"/>
              <w:left w:val="nil"/>
              <w:bottom w:val="single" w:sz="4" w:space="0" w:color="000000"/>
              <w:right w:val="nil"/>
            </w:tcBorders>
            <w:shd w:val="clear" w:color="auto" w:fill="auto"/>
            <w:hideMark/>
          </w:tcPr>
          <w:p w:rsidR="003E703C" w:rsidRPr="00BF5775" w:rsidRDefault="003E703C" w:rsidP="00BF5775">
            <w:pPr>
              <w:rPr>
                <w:sz w:val="18"/>
                <w:szCs w:val="18"/>
              </w:rPr>
            </w:pPr>
            <w:r w:rsidRPr="00BF577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single" w:sz="4" w:space="0" w:color="auto"/>
              <w:left w:val="nil"/>
              <w:bottom w:val="single" w:sz="4" w:space="0" w:color="000000"/>
              <w:right w:val="nil"/>
            </w:tcBorders>
            <w:shd w:val="clear" w:color="auto" w:fill="auto"/>
            <w:hideMark/>
          </w:tcPr>
          <w:p w:rsidR="003E703C" w:rsidRPr="00BF5775" w:rsidRDefault="003E703C" w:rsidP="00BF5775">
            <w:pPr>
              <w:jc w:val="center"/>
              <w:rPr>
                <w:sz w:val="18"/>
                <w:szCs w:val="18"/>
              </w:rPr>
            </w:pPr>
            <w:r w:rsidRPr="00BF5775">
              <w:rPr>
                <w:sz w:val="18"/>
                <w:szCs w:val="18"/>
              </w:rPr>
              <w:t>30 003</w:t>
            </w:r>
          </w:p>
        </w:tc>
        <w:tc>
          <w:tcPr>
            <w:tcW w:w="1276" w:type="dxa"/>
            <w:tcBorders>
              <w:top w:val="single" w:sz="4" w:space="0" w:color="auto"/>
              <w:left w:val="single" w:sz="4" w:space="0" w:color="auto"/>
              <w:bottom w:val="nil"/>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30 003</w:t>
            </w:r>
          </w:p>
        </w:tc>
        <w:tc>
          <w:tcPr>
            <w:tcW w:w="1134"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0,04505</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0,04505</w:t>
            </w:r>
          </w:p>
        </w:tc>
        <w:tc>
          <w:tcPr>
            <w:tcW w:w="1200"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5A6CA3">
        <w:trPr>
          <w:trHeight w:val="349"/>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3E703C" w:rsidRPr="00BF5775" w:rsidRDefault="003E703C" w:rsidP="00BF5775">
            <w:pPr>
              <w:rPr>
                <w:sz w:val="18"/>
                <w:szCs w:val="18"/>
              </w:rPr>
            </w:pPr>
            <w:r w:rsidRPr="004924BD">
              <w:rPr>
                <w:iCs/>
                <w:sz w:val="18"/>
                <w:szCs w:val="18"/>
              </w:rPr>
              <w:t>пациентов с сахарным диабетом</w:t>
            </w:r>
          </w:p>
        </w:tc>
        <w:tc>
          <w:tcPr>
            <w:tcW w:w="1559" w:type="dxa"/>
            <w:tcBorders>
              <w:top w:val="nil"/>
              <w:left w:val="nil"/>
              <w:bottom w:val="single" w:sz="4" w:space="0" w:color="000000"/>
              <w:right w:val="nil"/>
            </w:tcBorders>
            <w:shd w:val="clear" w:color="auto" w:fill="auto"/>
            <w:hideMark/>
          </w:tcPr>
          <w:p w:rsidR="003E703C" w:rsidRPr="00BF5775" w:rsidRDefault="003E703C" w:rsidP="00BF5775">
            <w:pPr>
              <w:rPr>
                <w:sz w:val="18"/>
                <w:szCs w:val="18"/>
              </w:rPr>
            </w:pPr>
            <w:r w:rsidRPr="00BF5775">
              <w:rPr>
                <w:sz w:val="18"/>
                <w:szCs w:val="18"/>
              </w:rPr>
              <w:t> </w:t>
            </w:r>
          </w:p>
        </w:tc>
        <w:tc>
          <w:tcPr>
            <w:tcW w:w="1559"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nil"/>
              <w:left w:val="nil"/>
              <w:bottom w:val="single" w:sz="4" w:space="0" w:color="000000"/>
              <w:right w:val="nil"/>
            </w:tcBorders>
            <w:shd w:val="clear" w:color="auto" w:fill="auto"/>
            <w:hideMark/>
          </w:tcPr>
          <w:p w:rsidR="003E703C" w:rsidRPr="00BF5775" w:rsidRDefault="003E703C" w:rsidP="00BF5775">
            <w:pPr>
              <w:jc w:val="center"/>
              <w:rPr>
                <w:sz w:val="18"/>
                <w:szCs w:val="18"/>
              </w:rPr>
            </w:pPr>
            <w:r w:rsidRPr="00BF5775">
              <w:rPr>
                <w:sz w:val="18"/>
                <w:szCs w:val="18"/>
              </w:rPr>
              <w:t>39 826</w:t>
            </w:r>
          </w:p>
        </w:tc>
        <w:tc>
          <w:tcPr>
            <w:tcW w:w="1276" w:type="dxa"/>
            <w:tcBorders>
              <w:top w:val="single" w:sz="4" w:space="0" w:color="auto"/>
              <w:left w:val="single" w:sz="4" w:space="0" w:color="auto"/>
              <w:bottom w:val="nil"/>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39 826</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0,059800</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0,059800</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5A6CA3">
        <w:trPr>
          <w:trHeight w:val="349"/>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3E703C" w:rsidRPr="00BF5775" w:rsidRDefault="003E703C" w:rsidP="00BF5775">
            <w:pPr>
              <w:rPr>
                <w:sz w:val="18"/>
                <w:szCs w:val="18"/>
              </w:rPr>
            </w:pPr>
            <w:r w:rsidRPr="004924BD">
              <w:rPr>
                <w:iCs/>
                <w:sz w:val="18"/>
                <w:szCs w:val="18"/>
              </w:rPr>
              <w:t>пациентов с артериальной гипертензией</w:t>
            </w:r>
          </w:p>
        </w:tc>
        <w:tc>
          <w:tcPr>
            <w:tcW w:w="1559" w:type="dxa"/>
            <w:tcBorders>
              <w:top w:val="nil"/>
              <w:left w:val="nil"/>
              <w:bottom w:val="single" w:sz="4" w:space="0" w:color="000000"/>
              <w:right w:val="nil"/>
            </w:tcBorders>
            <w:shd w:val="clear" w:color="auto" w:fill="auto"/>
            <w:hideMark/>
          </w:tcPr>
          <w:p w:rsidR="003E703C" w:rsidRPr="00BF5775" w:rsidRDefault="003E703C" w:rsidP="00BF5775">
            <w:pPr>
              <w:rPr>
                <w:sz w:val="18"/>
                <w:szCs w:val="18"/>
              </w:rPr>
            </w:pPr>
            <w:r w:rsidRPr="00BF5775">
              <w:rPr>
                <w:sz w:val="18"/>
                <w:szCs w:val="18"/>
              </w:rPr>
              <w:t> </w:t>
            </w:r>
          </w:p>
        </w:tc>
        <w:tc>
          <w:tcPr>
            <w:tcW w:w="1559"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nil"/>
              <w:left w:val="nil"/>
              <w:bottom w:val="nil"/>
              <w:right w:val="nil"/>
            </w:tcBorders>
            <w:shd w:val="clear" w:color="auto" w:fill="auto"/>
            <w:hideMark/>
          </w:tcPr>
          <w:p w:rsidR="003E703C" w:rsidRPr="00BF5775" w:rsidRDefault="003E703C" w:rsidP="00BF5775">
            <w:pPr>
              <w:jc w:val="center"/>
              <w:rPr>
                <w:sz w:val="18"/>
                <w:szCs w:val="18"/>
              </w:rPr>
            </w:pPr>
            <w:r w:rsidRPr="00BF5775">
              <w:rPr>
                <w:sz w:val="18"/>
                <w:szCs w:val="18"/>
              </w:rPr>
              <w:t>92 561</w:t>
            </w:r>
          </w:p>
        </w:tc>
        <w:tc>
          <w:tcPr>
            <w:tcW w:w="1276" w:type="dxa"/>
            <w:tcBorders>
              <w:top w:val="single" w:sz="4" w:space="0" w:color="auto"/>
              <w:left w:val="single" w:sz="4" w:space="0" w:color="auto"/>
              <w:bottom w:val="nil"/>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92 561</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nil"/>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nil"/>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0,138983</w:t>
            </w:r>
          </w:p>
        </w:tc>
        <w:tc>
          <w:tcPr>
            <w:tcW w:w="1085" w:type="dxa"/>
            <w:tcBorders>
              <w:top w:val="nil"/>
              <w:left w:val="nil"/>
              <w:bottom w:val="nil"/>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0,138983</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349"/>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A82046">
              <w:rPr>
                <w:sz w:val="18"/>
                <w:szCs w:val="18"/>
              </w:rPr>
              <w:t>посещения с профилактическими целями центров здоровья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BF5775">
              <w:rPr>
                <w:sz w:val="18"/>
                <w:szCs w:val="18"/>
              </w:rPr>
              <w:t> </w:t>
            </w:r>
          </w:p>
        </w:tc>
        <w:tc>
          <w:tcPr>
            <w:tcW w:w="1559" w:type="dxa"/>
            <w:tcBorders>
              <w:top w:val="nil"/>
              <w:left w:val="nil"/>
              <w:bottom w:val="single" w:sz="4" w:space="0" w:color="000000"/>
              <w:right w:val="nil"/>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21 865</w:t>
            </w:r>
          </w:p>
        </w:tc>
        <w:tc>
          <w:tcPr>
            <w:tcW w:w="1276"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21 865</w:t>
            </w:r>
          </w:p>
        </w:tc>
        <w:tc>
          <w:tcPr>
            <w:tcW w:w="1134" w:type="dxa"/>
            <w:tcBorders>
              <w:top w:val="nil"/>
              <w:left w:val="nil"/>
              <w:bottom w:val="nil"/>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single" w:sz="4" w:space="0" w:color="000000"/>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0,032831</w:t>
            </w:r>
          </w:p>
        </w:tc>
        <w:tc>
          <w:tcPr>
            <w:tcW w:w="1085" w:type="dxa"/>
            <w:tcBorders>
              <w:top w:val="single" w:sz="4" w:space="0" w:color="000000"/>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0,032831</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349"/>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3E703C" w:rsidRPr="00BF5775" w:rsidRDefault="003E703C" w:rsidP="00BF5775">
            <w:pPr>
              <w:rPr>
                <w:sz w:val="18"/>
                <w:szCs w:val="18"/>
              </w:rPr>
            </w:pPr>
            <w:r w:rsidRPr="00A82046">
              <w:rPr>
                <w:sz w:val="18"/>
                <w:szCs w:val="18"/>
              </w:rPr>
              <w:t>Вакцинация для профилактики пневмококковых инфекций</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rPr>
                <w:sz w:val="18"/>
                <w:szCs w:val="18"/>
              </w:rPr>
            </w:pPr>
            <w:r w:rsidRPr="00BF5775">
              <w:rPr>
                <w:sz w:val="18"/>
                <w:szCs w:val="18"/>
              </w:rPr>
              <w:t> </w:t>
            </w:r>
          </w:p>
        </w:tc>
        <w:tc>
          <w:tcPr>
            <w:tcW w:w="1559" w:type="dxa"/>
            <w:tcBorders>
              <w:top w:val="nil"/>
              <w:left w:val="nil"/>
              <w:bottom w:val="single" w:sz="4" w:space="0" w:color="auto"/>
              <w:right w:val="nil"/>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14 429</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14 429</w:t>
            </w:r>
          </w:p>
        </w:tc>
        <w:tc>
          <w:tcPr>
            <w:tcW w:w="1134"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0,021666</w:t>
            </w:r>
          </w:p>
        </w:tc>
        <w:tc>
          <w:tcPr>
            <w:tcW w:w="1085"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0,021666</w:t>
            </w:r>
          </w:p>
        </w:tc>
        <w:tc>
          <w:tcPr>
            <w:tcW w:w="1200"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102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 xml:space="preserve">В </w:t>
            </w:r>
            <w:proofErr w:type="gramStart"/>
            <w:r w:rsidRPr="00A82046">
              <w:rPr>
                <w:sz w:val="18"/>
                <w:szCs w:val="18"/>
              </w:rPr>
              <w:t>условиях</w:t>
            </w:r>
            <w:proofErr w:type="gramEnd"/>
            <w:r w:rsidRPr="00A82046">
              <w:rPr>
                <w:sz w:val="18"/>
                <w:szCs w:val="18"/>
              </w:rPr>
              <w:t xml:space="preserve"> дневных стационаров (первичная медико-санитарная помощь, специализированная медицинская помощь), за исключением медицинской реабилитации - всего, в том числе:</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1741</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46 663</w:t>
            </w:r>
          </w:p>
        </w:tc>
        <w:tc>
          <w:tcPr>
            <w:tcW w:w="1276"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46 183</w:t>
            </w:r>
          </w:p>
        </w:tc>
        <w:tc>
          <w:tcPr>
            <w:tcW w:w="113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480</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0,00279</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0,070066</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0,069345</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0,000721</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3 577</w:t>
            </w:r>
          </w:p>
        </w:tc>
        <w:tc>
          <w:tcPr>
            <w:tcW w:w="1276"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3 577</w:t>
            </w:r>
          </w:p>
        </w:tc>
        <w:tc>
          <w:tcPr>
            <w:tcW w:w="113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0,005371</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0,005371</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0,000000</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1741</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13 666</w:t>
            </w:r>
          </w:p>
        </w:tc>
        <w:tc>
          <w:tcPr>
            <w:tcW w:w="1276"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13 186</w:t>
            </w:r>
          </w:p>
        </w:tc>
        <w:tc>
          <w:tcPr>
            <w:tcW w:w="113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480</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0,00279</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0,020520</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0,019799</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0,000721</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29 420</w:t>
            </w:r>
          </w:p>
        </w:tc>
        <w:tc>
          <w:tcPr>
            <w:tcW w:w="1276"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29 420</w:t>
            </w:r>
          </w:p>
        </w:tc>
        <w:tc>
          <w:tcPr>
            <w:tcW w:w="113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0,044175</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0,044175</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0,000000</w:t>
            </w:r>
          </w:p>
        </w:tc>
      </w:tr>
      <w:tr w:rsidR="003E703C" w:rsidRPr="00BF5775" w:rsidTr="00BF5775">
        <w:trPr>
          <w:trHeight w:val="51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 xml:space="preserve">для оказания медицинской помощи по профилю </w:t>
            </w:r>
            <w:r>
              <w:rPr>
                <w:sz w:val="18"/>
                <w:szCs w:val="18"/>
              </w:rPr>
              <w:t>«</w:t>
            </w:r>
            <w:r w:rsidRPr="00A82046">
              <w:rPr>
                <w:sz w:val="18"/>
                <w:szCs w:val="18"/>
              </w:rPr>
              <w:t>онкология</w:t>
            </w:r>
            <w:r>
              <w:rPr>
                <w:sz w:val="18"/>
                <w:szCs w:val="18"/>
              </w:rPr>
              <w:t>»</w:t>
            </w:r>
            <w:r w:rsidRPr="00A82046">
              <w:rPr>
                <w:sz w:val="18"/>
                <w:szCs w:val="18"/>
              </w:rPr>
              <w:t xml:space="preserve"> - всего, в том числе:</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9 582</w:t>
            </w:r>
          </w:p>
        </w:tc>
        <w:tc>
          <w:tcPr>
            <w:tcW w:w="1276"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9 582</w:t>
            </w:r>
          </w:p>
        </w:tc>
        <w:tc>
          <w:tcPr>
            <w:tcW w:w="113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0,01439</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0,014388</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8 122</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8 122</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0,012195</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0,012195</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1 460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1 460</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0,002192</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0,002192</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3E703C">
        <w:trPr>
          <w:trHeight w:val="510"/>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A82046">
              <w:rPr>
                <w:sz w:val="18"/>
                <w:szCs w:val="18"/>
              </w:rPr>
              <w:t xml:space="preserve">для оказания медицинской помощи при экстракорпоральном оплодотворении </w:t>
            </w:r>
          </w:p>
        </w:tc>
        <w:tc>
          <w:tcPr>
            <w:tcW w:w="155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auto"/>
              <w:right w:val="nil"/>
            </w:tcBorders>
            <w:shd w:val="clear" w:color="auto" w:fill="auto"/>
            <w:hideMark/>
          </w:tcPr>
          <w:p w:rsidR="003E703C" w:rsidRPr="00BF5775" w:rsidRDefault="003E703C" w:rsidP="00BF5775">
            <w:pPr>
              <w:jc w:val="center"/>
              <w:rPr>
                <w:sz w:val="18"/>
                <w:szCs w:val="18"/>
              </w:rPr>
            </w:pPr>
            <w:r w:rsidRPr="00BF5775">
              <w:rPr>
                <w:sz w:val="18"/>
                <w:szCs w:val="18"/>
              </w:rPr>
              <w:t>493</w:t>
            </w:r>
          </w:p>
        </w:tc>
        <w:tc>
          <w:tcPr>
            <w:tcW w:w="1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493</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0,000741</w:t>
            </w:r>
          </w:p>
        </w:tc>
        <w:tc>
          <w:tcPr>
            <w:tcW w:w="1085"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0,000741</w:t>
            </w:r>
          </w:p>
        </w:tc>
        <w:tc>
          <w:tcPr>
            <w:tcW w:w="1200"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3E703C">
        <w:trPr>
          <w:trHeight w:val="960"/>
        </w:trPr>
        <w:tc>
          <w:tcPr>
            <w:tcW w:w="3276" w:type="dxa"/>
            <w:tcBorders>
              <w:top w:val="single" w:sz="4" w:space="0" w:color="auto"/>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A82046">
              <w:rPr>
                <w:sz w:val="18"/>
                <w:szCs w:val="18"/>
              </w:rPr>
              <w:lastRenderedPageBreak/>
              <w:t>для оказания медицинской  помощи больным с вирусным гепатитом С медицинскими  организациями (за исключением федеральных медицинских организаций)</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single" w:sz="4" w:space="0" w:color="auto"/>
              <w:left w:val="nil"/>
              <w:bottom w:val="single" w:sz="4" w:space="0" w:color="000000"/>
              <w:right w:val="nil"/>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858</w:t>
            </w:r>
          </w:p>
        </w:tc>
        <w:tc>
          <w:tcPr>
            <w:tcW w:w="1276"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858</w:t>
            </w:r>
          </w:p>
        </w:tc>
        <w:tc>
          <w:tcPr>
            <w:tcW w:w="1134"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0,001288</w:t>
            </w:r>
          </w:p>
        </w:tc>
        <w:tc>
          <w:tcPr>
            <w:tcW w:w="1085"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0,001288</w:t>
            </w:r>
          </w:p>
        </w:tc>
        <w:tc>
          <w:tcPr>
            <w:tcW w:w="1200"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1350"/>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jc w:val="both"/>
              <w:rPr>
                <w:sz w:val="18"/>
                <w:szCs w:val="18"/>
              </w:rPr>
            </w:pPr>
            <w:r w:rsidRPr="00A82046">
              <w:rPr>
                <w:sz w:val="18"/>
                <w:szCs w:val="18"/>
              </w:rPr>
              <w:t>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 всего, в том числе:</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6 031</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1 059</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118 880</w:t>
            </w:r>
          </w:p>
        </w:tc>
        <w:tc>
          <w:tcPr>
            <w:tcW w:w="1276"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117 563</w:t>
            </w:r>
          </w:p>
        </w:tc>
        <w:tc>
          <w:tcPr>
            <w:tcW w:w="113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1 317</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0,0097</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0,178524</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0,176524</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0,0020</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 уровня</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500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500</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0,0000</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0,000751</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0,000751</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0,0000</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 уровня</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4 972</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10 110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10 000</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110</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0,0080</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0,015215</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0,015015</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0,0002</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III уровня</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1 059</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1 059</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108 270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107 063</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1 207</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0,0017</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0,162558</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0,160758</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0,0018</w:t>
            </w:r>
          </w:p>
        </w:tc>
      </w:tr>
      <w:tr w:rsidR="003E703C" w:rsidRPr="00BF5775" w:rsidTr="00BF5775">
        <w:trPr>
          <w:trHeight w:val="510"/>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A82046">
              <w:rPr>
                <w:sz w:val="18"/>
                <w:szCs w:val="18"/>
              </w:rPr>
              <w:t xml:space="preserve">для оказания медицинской помощи по профилю </w:t>
            </w:r>
            <w:r>
              <w:rPr>
                <w:sz w:val="18"/>
                <w:szCs w:val="18"/>
              </w:rPr>
              <w:t>«</w:t>
            </w:r>
            <w:r w:rsidRPr="00A82046">
              <w:rPr>
                <w:sz w:val="18"/>
                <w:szCs w:val="18"/>
              </w:rPr>
              <w:t>онкология</w:t>
            </w:r>
            <w:r>
              <w:rPr>
                <w:sz w:val="18"/>
                <w:szCs w:val="18"/>
              </w:rPr>
              <w:t>»</w:t>
            </w:r>
            <w:r w:rsidRPr="00A82046">
              <w:rPr>
                <w:sz w:val="18"/>
                <w:szCs w:val="18"/>
              </w:rPr>
              <w:t xml:space="preserve"> </w:t>
            </w:r>
          </w:p>
        </w:tc>
        <w:tc>
          <w:tcPr>
            <w:tcW w:w="155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6 836</w:t>
            </w:r>
          </w:p>
        </w:tc>
        <w:tc>
          <w:tcPr>
            <w:tcW w:w="1276"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6 836</w:t>
            </w:r>
          </w:p>
        </w:tc>
        <w:tc>
          <w:tcPr>
            <w:tcW w:w="1134"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0,010265</w:t>
            </w:r>
          </w:p>
        </w:tc>
        <w:tc>
          <w:tcPr>
            <w:tcW w:w="1085"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0,010265</w:t>
            </w:r>
          </w:p>
        </w:tc>
        <w:tc>
          <w:tcPr>
            <w:tcW w:w="1200"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single" w:sz="4" w:space="0" w:color="auto"/>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 уровня</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76"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5 836</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5 836</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0,008763</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0,008763</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1 000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1 000</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0,001502</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0,001502</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510"/>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A82046">
              <w:rPr>
                <w:sz w:val="18"/>
                <w:szCs w:val="18"/>
              </w:rPr>
              <w:t>стентирование для больных с инфарктом миокарда (за исключением федеральных медицинских организаций)</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1 550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1 550</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0,002327</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0,002327</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1020"/>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A82046">
              <w:rPr>
                <w:sz w:val="18"/>
                <w:szCs w:val="18"/>
              </w:rPr>
              <w:t>имплантация частотно-адаптированного кардиостимулятора взрослым медицинскими организациями (за исключением федеральных медицинских организаций)</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286</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286</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0,000430</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0,000430</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510"/>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A82046">
              <w:rPr>
                <w:sz w:val="18"/>
                <w:szCs w:val="18"/>
              </w:rPr>
              <w:t>эндоваскулярная деструкция дополнительных проводящих путей и аритмогенных зон сердца</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126</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126</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0,000189</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0,000189</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765"/>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A82046">
              <w:rPr>
                <w:sz w:val="18"/>
                <w:szCs w:val="18"/>
              </w:rPr>
              <w:t>стентирование / эндартерэктомия медицинскими организациями (за исключением федеральных медицинских организаций)</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314</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314</w:t>
            </w:r>
          </w:p>
        </w:tc>
        <w:tc>
          <w:tcPr>
            <w:tcW w:w="1134" w:type="dxa"/>
            <w:tcBorders>
              <w:top w:val="nil"/>
              <w:left w:val="nil"/>
              <w:bottom w:val="nil"/>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0,000472</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0,000472</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3E703C" w:rsidRPr="00BF5775" w:rsidRDefault="003E703C" w:rsidP="00BF5775">
            <w:pPr>
              <w:rPr>
                <w:sz w:val="18"/>
                <w:szCs w:val="18"/>
              </w:rPr>
            </w:pPr>
            <w:r w:rsidRPr="00A82046">
              <w:rPr>
                <w:sz w:val="18"/>
                <w:szCs w:val="18"/>
              </w:rPr>
              <w:t>трансплантация почки</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nil"/>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17</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17</w:t>
            </w:r>
          </w:p>
        </w:tc>
        <w:tc>
          <w:tcPr>
            <w:tcW w:w="1134"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nil"/>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0,000025</w:t>
            </w:r>
          </w:p>
        </w:tc>
        <w:tc>
          <w:tcPr>
            <w:tcW w:w="1085" w:type="dxa"/>
            <w:tcBorders>
              <w:top w:val="nil"/>
              <w:left w:val="nil"/>
              <w:bottom w:val="nil"/>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0,000025</w:t>
            </w:r>
          </w:p>
        </w:tc>
        <w:tc>
          <w:tcPr>
            <w:tcW w:w="1200"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55"/>
        </w:trPr>
        <w:tc>
          <w:tcPr>
            <w:tcW w:w="3276" w:type="dxa"/>
            <w:tcBorders>
              <w:top w:val="nil"/>
              <w:left w:val="single" w:sz="4" w:space="0" w:color="auto"/>
              <w:bottom w:val="nil"/>
              <w:right w:val="single" w:sz="4" w:space="0" w:color="auto"/>
            </w:tcBorders>
            <w:shd w:val="clear" w:color="auto" w:fill="auto"/>
            <w:hideMark/>
          </w:tcPr>
          <w:p w:rsidR="003E703C" w:rsidRPr="00BF5775" w:rsidRDefault="003E703C" w:rsidP="00BF5775">
            <w:pPr>
              <w:rPr>
                <w:sz w:val="18"/>
                <w:szCs w:val="18"/>
              </w:rPr>
            </w:pPr>
            <w:r w:rsidRPr="00A82046">
              <w:rPr>
                <w:sz w:val="18"/>
                <w:szCs w:val="18"/>
              </w:rPr>
              <w:t>для оказания медицинской помощи ВМП</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single" w:sz="4" w:space="0" w:color="000000"/>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6 104</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6 104</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single" w:sz="4" w:space="0" w:color="000000"/>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0,009165</w:t>
            </w:r>
          </w:p>
        </w:tc>
        <w:tc>
          <w:tcPr>
            <w:tcW w:w="1085" w:type="dxa"/>
            <w:tcBorders>
              <w:top w:val="single" w:sz="4" w:space="0" w:color="000000"/>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0,009165</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480"/>
        </w:trPr>
        <w:tc>
          <w:tcPr>
            <w:tcW w:w="3276" w:type="dxa"/>
            <w:tcBorders>
              <w:top w:val="single" w:sz="4" w:space="0" w:color="000000"/>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Паллиативная медицинская помощь (койко-день), всего, в том числе в медицинских организациях:</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74 217</w:t>
            </w:r>
          </w:p>
        </w:tc>
        <w:tc>
          <w:tcPr>
            <w:tcW w:w="1276"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74 217</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0,111</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0,111</w:t>
            </w:r>
          </w:p>
        </w:tc>
      </w:tr>
      <w:tr w:rsidR="003E703C" w:rsidRPr="00BF5775" w:rsidTr="003E703C">
        <w:trPr>
          <w:trHeight w:val="240"/>
        </w:trPr>
        <w:tc>
          <w:tcPr>
            <w:tcW w:w="3276" w:type="dxa"/>
            <w:tcBorders>
              <w:top w:val="nil"/>
              <w:left w:val="single" w:sz="4" w:space="0" w:color="000000"/>
              <w:bottom w:val="single" w:sz="4" w:space="0" w:color="auto"/>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 уровня</w:t>
            </w:r>
          </w:p>
        </w:tc>
        <w:tc>
          <w:tcPr>
            <w:tcW w:w="155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w:t>
            </w:r>
          </w:p>
        </w:tc>
        <w:tc>
          <w:tcPr>
            <w:tcW w:w="1085"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3E703C">
        <w:trPr>
          <w:trHeight w:val="240"/>
        </w:trPr>
        <w:tc>
          <w:tcPr>
            <w:tcW w:w="3276" w:type="dxa"/>
            <w:tcBorders>
              <w:top w:val="single" w:sz="4" w:space="0" w:color="auto"/>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lastRenderedPageBreak/>
              <w:t>II уровня</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w:t>
            </w:r>
          </w:p>
        </w:tc>
        <w:tc>
          <w:tcPr>
            <w:tcW w:w="1276"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74 217</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74 217</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0,111</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0,111</w:t>
            </w:r>
          </w:p>
        </w:tc>
      </w:tr>
      <w:tr w:rsidR="003E703C" w:rsidRPr="00BF5775" w:rsidTr="003E703C">
        <w:trPr>
          <w:trHeight w:val="208"/>
        </w:trPr>
        <w:tc>
          <w:tcPr>
            <w:tcW w:w="3276" w:type="dxa"/>
            <w:tcBorders>
              <w:top w:val="nil"/>
              <w:left w:val="single" w:sz="4" w:space="0" w:color="000000"/>
              <w:bottom w:val="single" w:sz="4" w:space="0" w:color="000000"/>
              <w:right w:val="nil"/>
            </w:tcBorders>
            <w:shd w:val="clear" w:color="auto" w:fill="auto"/>
            <w:hideMark/>
          </w:tcPr>
          <w:p w:rsidR="003E703C" w:rsidRPr="00BF5775" w:rsidRDefault="003E703C" w:rsidP="00BF5775">
            <w:pPr>
              <w:rPr>
                <w:sz w:val="18"/>
                <w:szCs w:val="18"/>
              </w:rPr>
            </w:pPr>
            <w:r w:rsidRPr="00A82046">
              <w:rPr>
                <w:sz w:val="18"/>
                <w:szCs w:val="18"/>
              </w:rPr>
              <w:t xml:space="preserve">Медицинская реабилитация </w:t>
            </w:r>
          </w:p>
        </w:tc>
        <w:tc>
          <w:tcPr>
            <w:tcW w:w="1559" w:type="dxa"/>
            <w:tcBorders>
              <w:top w:val="nil"/>
              <w:left w:val="single" w:sz="4" w:space="0" w:color="auto"/>
              <w:bottom w:val="single" w:sz="4" w:space="0" w:color="auto"/>
              <w:right w:val="single" w:sz="4" w:space="0" w:color="auto"/>
            </w:tcBorders>
            <w:shd w:val="clear" w:color="auto" w:fill="auto"/>
            <w:noWrap/>
            <w:hideMark/>
          </w:tcPr>
          <w:p w:rsidR="003E703C" w:rsidRPr="00BF5775" w:rsidRDefault="003E703C" w:rsidP="00BF5775">
            <w:pPr>
              <w:rPr>
                <w:sz w:val="18"/>
                <w:szCs w:val="18"/>
              </w:rPr>
            </w:pPr>
            <w:r w:rsidRPr="00BF5775">
              <w:rPr>
                <w:sz w:val="18"/>
                <w:szCs w:val="18"/>
              </w:rPr>
              <w:t> </w:t>
            </w:r>
          </w:p>
        </w:tc>
        <w:tc>
          <w:tcPr>
            <w:tcW w:w="1559" w:type="dxa"/>
            <w:tcBorders>
              <w:top w:val="nil"/>
              <w:left w:val="nil"/>
              <w:bottom w:val="single" w:sz="4" w:space="0" w:color="auto"/>
              <w:right w:val="single" w:sz="4" w:space="0" w:color="auto"/>
            </w:tcBorders>
            <w:shd w:val="clear" w:color="auto" w:fill="auto"/>
            <w:noWrap/>
            <w:hideMark/>
          </w:tcPr>
          <w:p w:rsidR="003E703C" w:rsidRPr="00BF5775" w:rsidRDefault="003E703C" w:rsidP="00BF5775">
            <w:pPr>
              <w:rPr>
                <w:sz w:val="18"/>
                <w:szCs w:val="18"/>
              </w:rPr>
            </w:pPr>
            <w:r w:rsidRPr="00BF5775">
              <w:rPr>
                <w:sz w:val="18"/>
                <w:szCs w:val="18"/>
              </w:rPr>
              <w:t> </w:t>
            </w:r>
          </w:p>
        </w:tc>
        <w:tc>
          <w:tcPr>
            <w:tcW w:w="992"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85"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200"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3E703C">
        <w:trPr>
          <w:trHeight w:val="37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 уровня</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rPr>
                <w:sz w:val="18"/>
                <w:szCs w:val="18"/>
              </w:rPr>
            </w:pPr>
            <w:r w:rsidRPr="00BF5775">
              <w:rPr>
                <w:sz w:val="18"/>
                <w:szCs w:val="18"/>
              </w:rPr>
              <w:t> </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nil"/>
              <w:left w:val="nil"/>
              <w:bottom w:val="nil"/>
              <w:right w:val="nil"/>
            </w:tcBorders>
            <w:shd w:val="clear" w:color="auto" w:fill="auto"/>
            <w:hideMark/>
          </w:tcPr>
          <w:p w:rsidR="003E703C" w:rsidRPr="00BF5775" w:rsidRDefault="003E703C" w:rsidP="00BF5775">
            <w:pPr>
              <w:jc w:val="center"/>
              <w:rPr>
                <w:sz w:val="18"/>
                <w:szCs w:val="18"/>
              </w:rPr>
            </w:pPr>
            <w:r w:rsidRPr="00BF5775">
              <w:rPr>
                <w:sz w:val="18"/>
                <w:szCs w:val="18"/>
              </w:rPr>
              <w:t>2 429</w:t>
            </w:r>
          </w:p>
        </w:tc>
        <w:tc>
          <w:tcPr>
            <w:tcW w:w="1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2 429</w:t>
            </w:r>
          </w:p>
        </w:tc>
        <w:tc>
          <w:tcPr>
            <w:tcW w:w="113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0,003647</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0,003647</w:t>
            </w:r>
          </w:p>
        </w:tc>
        <w:tc>
          <w:tcPr>
            <w:tcW w:w="1200"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single" w:sz="4" w:space="0" w:color="000000"/>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29</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29</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0,000044</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0,000044</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3E703C">
        <w:trPr>
          <w:trHeight w:val="293"/>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III уровня</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1 000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1 000</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0,001502</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0,001502</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в условиях дневных стационаров (первичная медико-санитарная помощь, специализированная медицинская помощь) - всего, в том числе:</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55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992"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1 400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1 400</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0,002101</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0,002101</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3E703C">
        <w:trPr>
          <w:trHeight w:val="258"/>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A82046">
              <w:rPr>
                <w:sz w:val="18"/>
                <w:szCs w:val="18"/>
              </w:rPr>
              <w:t>I уровня</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rPr>
                <w:sz w:val="18"/>
                <w:szCs w:val="18"/>
              </w:rPr>
            </w:pPr>
            <w:r w:rsidRPr="00BF5775">
              <w:rPr>
                <w:sz w:val="18"/>
                <w:szCs w:val="18"/>
              </w:rPr>
              <w:t> </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nil"/>
              <w:left w:val="nil"/>
              <w:bottom w:val="nil"/>
              <w:right w:val="nil"/>
            </w:tcBorders>
            <w:shd w:val="clear" w:color="auto" w:fill="auto"/>
            <w:hideMark/>
          </w:tcPr>
          <w:p w:rsidR="003E703C" w:rsidRPr="00BF5775" w:rsidRDefault="003E703C" w:rsidP="00BF5775">
            <w:pPr>
              <w:jc w:val="center"/>
              <w:rPr>
                <w:sz w:val="18"/>
                <w:szCs w:val="18"/>
              </w:rPr>
            </w:pPr>
            <w:r w:rsidRPr="00BF5775">
              <w:rPr>
                <w:sz w:val="18"/>
                <w:szCs w:val="18"/>
              </w:rPr>
              <w:t>2 027</w:t>
            </w:r>
          </w:p>
        </w:tc>
        <w:tc>
          <w:tcPr>
            <w:tcW w:w="1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2 027</w:t>
            </w:r>
          </w:p>
        </w:tc>
        <w:tc>
          <w:tcPr>
            <w:tcW w:w="113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0,003044</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0,003044</w:t>
            </w:r>
          </w:p>
        </w:tc>
        <w:tc>
          <w:tcPr>
            <w:tcW w:w="1200"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auto"/>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 уровня</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rPr>
                <w:sz w:val="18"/>
                <w:szCs w:val="18"/>
              </w:rPr>
            </w:pPr>
            <w:r w:rsidRPr="00BF5775">
              <w:rPr>
                <w:sz w:val="18"/>
                <w:szCs w:val="18"/>
              </w:rPr>
              <w:t> </w:t>
            </w:r>
          </w:p>
        </w:tc>
        <w:tc>
          <w:tcPr>
            <w:tcW w:w="1559" w:type="dxa"/>
            <w:tcBorders>
              <w:top w:val="nil"/>
              <w:left w:val="nil"/>
              <w:bottom w:val="single" w:sz="4" w:space="0" w:color="auto"/>
              <w:right w:val="single" w:sz="4" w:space="0" w:color="auto"/>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91</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91</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0,000137</w:t>
            </w:r>
          </w:p>
        </w:tc>
        <w:tc>
          <w:tcPr>
            <w:tcW w:w="1085"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0,000137</w:t>
            </w:r>
          </w:p>
        </w:tc>
        <w:tc>
          <w:tcPr>
            <w:tcW w:w="1200" w:type="dxa"/>
            <w:tcBorders>
              <w:top w:val="nil"/>
              <w:left w:val="nil"/>
              <w:bottom w:val="single" w:sz="4" w:space="0" w:color="auto"/>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single" w:sz="4" w:space="0" w:color="auto"/>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III уровня</w:t>
            </w:r>
          </w:p>
        </w:tc>
        <w:tc>
          <w:tcPr>
            <w:tcW w:w="1559"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rPr>
                <w:sz w:val="18"/>
                <w:szCs w:val="18"/>
              </w:rPr>
            </w:pPr>
            <w:r w:rsidRPr="00BF5775">
              <w:rPr>
                <w:sz w:val="18"/>
                <w:szCs w:val="18"/>
              </w:rPr>
              <w:t> </w:t>
            </w:r>
          </w:p>
        </w:tc>
        <w:tc>
          <w:tcPr>
            <w:tcW w:w="1559"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632</w:t>
            </w:r>
          </w:p>
        </w:tc>
        <w:tc>
          <w:tcPr>
            <w:tcW w:w="1276"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632</w:t>
            </w:r>
          </w:p>
        </w:tc>
        <w:tc>
          <w:tcPr>
            <w:tcW w:w="1134"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0,000949</w:t>
            </w:r>
          </w:p>
        </w:tc>
        <w:tc>
          <w:tcPr>
            <w:tcW w:w="1085"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0,000949</w:t>
            </w:r>
          </w:p>
        </w:tc>
        <w:tc>
          <w:tcPr>
            <w:tcW w:w="1200" w:type="dxa"/>
            <w:tcBorders>
              <w:top w:val="single" w:sz="4" w:space="0" w:color="auto"/>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в условиях круглосуточного стационара (специализированная, в том числе высокотехнологичная, медицинская помощь) - всего, в том числе:</w:t>
            </w:r>
          </w:p>
        </w:tc>
        <w:tc>
          <w:tcPr>
            <w:tcW w:w="1559" w:type="dxa"/>
            <w:tcBorders>
              <w:top w:val="nil"/>
              <w:left w:val="nil"/>
              <w:bottom w:val="nil"/>
              <w:right w:val="single" w:sz="4" w:space="0" w:color="auto"/>
            </w:tcBorders>
            <w:shd w:val="clear" w:color="auto" w:fill="auto"/>
            <w:hideMark/>
          </w:tcPr>
          <w:p w:rsidR="003E703C" w:rsidRPr="00BF5775" w:rsidRDefault="003E703C" w:rsidP="00BF5775">
            <w:pPr>
              <w:rPr>
                <w:sz w:val="18"/>
                <w:szCs w:val="18"/>
              </w:rPr>
            </w:pPr>
            <w:r w:rsidRPr="00BF5775">
              <w:rPr>
                <w:sz w:val="18"/>
                <w:szCs w:val="18"/>
              </w:rPr>
              <w:t> </w:t>
            </w:r>
          </w:p>
        </w:tc>
        <w:tc>
          <w:tcPr>
            <w:tcW w:w="1559" w:type="dxa"/>
            <w:tcBorders>
              <w:top w:val="nil"/>
              <w:left w:val="nil"/>
              <w:bottom w:val="nil"/>
              <w:right w:val="single" w:sz="4" w:space="0" w:color="auto"/>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1 304</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1 304</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0,001958</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0,001958</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3E703C">
        <w:trPr>
          <w:trHeight w:val="278"/>
        </w:trPr>
        <w:tc>
          <w:tcPr>
            <w:tcW w:w="3276" w:type="dxa"/>
            <w:tcBorders>
              <w:top w:val="nil"/>
              <w:left w:val="single" w:sz="4" w:space="0" w:color="auto"/>
              <w:bottom w:val="single" w:sz="4" w:space="0" w:color="auto"/>
              <w:right w:val="single" w:sz="4" w:space="0" w:color="auto"/>
            </w:tcBorders>
            <w:shd w:val="clear" w:color="auto" w:fill="auto"/>
            <w:hideMark/>
          </w:tcPr>
          <w:p w:rsidR="003E703C" w:rsidRPr="00BF5775" w:rsidRDefault="003E703C" w:rsidP="00BF5775">
            <w:pPr>
              <w:rPr>
                <w:sz w:val="18"/>
                <w:szCs w:val="18"/>
              </w:rPr>
            </w:pPr>
            <w:r w:rsidRPr="00A82046">
              <w:rPr>
                <w:sz w:val="18"/>
                <w:szCs w:val="18"/>
              </w:rPr>
              <w:t>I уровня</w:t>
            </w:r>
          </w:p>
        </w:tc>
        <w:tc>
          <w:tcPr>
            <w:tcW w:w="1559"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rPr>
                <w:sz w:val="18"/>
                <w:szCs w:val="18"/>
              </w:rPr>
            </w:pPr>
            <w:r w:rsidRPr="00BF5775">
              <w:rPr>
                <w:sz w:val="18"/>
                <w:szCs w:val="18"/>
              </w:rPr>
              <w:t> </w:t>
            </w:r>
          </w:p>
        </w:tc>
        <w:tc>
          <w:tcPr>
            <w:tcW w:w="1559" w:type="dxa"/>
            <w:tcBorders>
              <w:top w:val="single" w:sz="4" w:space="0" w:color="auto"/>
              <w:left w:val="nil"/>
              <w:bottom w:val="single" w:sz="4" w:space="0" w:color="auto"/>
              <w:right w:val="single" w:sz="4" w:space="0" w:color="auto"/>
            </w:tcBorders>
            <w:shd w:val="clear" w:color="auto" w:fill="auto"/>
            <w:hideMark/>
          </w:tcPr>
          <w:p w:rsidR="003E703C" w:rsidRPr="00BF5775" w:rsidRDefault="003E703C" w:rsidP="00BF5775">
            <w:pPr>
              <w:rPr>
                <w:sz w:val="18"/>
                <w:szCs w:val="18"/>
              </w:rPr>
            </w:pPr>
            <w:r w:rsidRPr="00BF5775">
              <w:rPr>
                <w:sz w:val="18"/>
                <w:szCs w:val="18"/>
              </w:rPr>
              <w:t> </w:t>
            </w:r>
          </w:p>
        </w:tc>
        <w:tc>
          <w:tcPr>
            <w:tcW w:w="992"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4 229</w:t>
            </w:r>
          </w:p>
        </w:tc>
        <w:tc>
          <w:tcPr>
            <w:tcW w:w="1276"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4 229</w:t>
            </w:r>
          </w:p>
        </w:tc>
        <w:tc>
          <w:tcPr>
            <w:tcW w:w="1134"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0,006350</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0,006350</w:t>
            </w:r>
          </w:p>
        </w:tc>
        <w:tc>
          <w:tcPr>
            <w:tcW w:w="1200"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 уровня</w:t>
            </w:r>
          </w:p>
        </w:tc>
        <w:tc>
          <w:tcPr>
            <w:tcW w:w="1559" w:type="dxa"/>
            <w:tcBorders>
              <w:top w:val="nil"/>
              <w:left w:val="nil"/>
              <w:bottom w:val="single" w:sz="4" w:space="0" w:color="auto"/>
              <w:right w:val="single" w:sz="4" w:space="0" w:color="auto"/>
            </w:tcBorders>
            <w:shd w:val="clear" w:color="auto" w:fill="auto"/>
            <w:noWrap/>
            <w:hideMark/>
          </w:tcPr>
          <w:p w:rsidR="003E703C" w:rsidRPr="00BF5775" w:rsidRDefault="003E703C" w:rsidP="00BF5775">
            <w:pPr>
              <w:rPr>
                <w:sz w:val="18"/>
                <w:szCs w:val="18"/>
              </w:rPr>
            </w:pPr>
            <w:r w:rsidRPr="00BF5775">
              <w:rPr>
                <w:sz w:val="18"/>
                <w:szCs w:val="18"/>
              </w:rPr>
              <w:t> </w:t>
            </w:r>
          </w:p>
        </w:tc>
        <w:tc>
          <w:tcPr>
            <w:tcW w:w="1559" w:type="dxa"/>
            <w:tcBorders>
              <w:top w:val="nil"/>
              <w:left w:val="nil"/>
              <w:bottom w:val="single" w:sz="4" w:space="0" w:color="auto"/>
              <w:right w:val="single" w:sz="4" w:space="0" w:color="auto"/>
            </w:tcBorders>
            <w:shd w:val="clear" w:color="auto" w:fill="auto"/>
            <w:noWrap/>
            <w:hideMark/>
          </w:tcPr>
          <w:p w:rsidR="003E703C" w:rsidRPr="00BF5775" w:rsidRDefault="003E703C" w:rsidP="00BF5775">
            <w:pPr>
              <w:rPr>
                <w:sz w:val="18"/>
                <w:szCs w:val="18"/>
              </w:rPr>
            </w:pPr>
            <w:r w:rsidRPr="00BF5775">
              <w:rPr>
                <w:sz w:val="18"/>
                <w:szCs w:val="18"/>
              </w:rPr>
              <w:t> </w:t>
            </w:r>
          </w:p>
        </w:tc>
        <w:tc>
          <w:tcPr>
            <w:tcW w:w="992"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0,000000</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0,000000</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III уровня</w:t>
            </w:r>
          </w:p>
        </w:tc>
        <w:tc>
          <w:tcPr>
            <w:tcW w:w="1559" w:type="dxa"/>
            <w:tcBorders>
              <w:top w:val="nil"/>
              <w:left w:val="nil"/>
              <w:bottom w:val="single" w:sz="4" w:space="0" w:color="auto"/>
              <w:right w:val="single" w:sz="4" w:space="0" w:color="auto"/>
            </w:tcBorders>
            <w:shd w:val="clear" w:color="auto" w:fill="auto"/>
            <w:noWrap/>
            <w:hideMark/>
          </w:tcPr>
          <w:p w:rsidR="003E703C" w:rsidRPr="00BF5775" w:rsidRDefault="003E703C" w:rsidP="00BF5775">
            <w:pPr>
              <w:rPr>
                <w:sz w:val="18"/>
                <w:szCs w:val="18"/>
              </w:rPr>
            </w:pPr>
            <w:r w:rsidRPr="00BF5775">
              <w:rPr>
                <w:sz w:val="18"/>
                <w:szCs w:val="18"/>
              </w:rPr>
              <w:t> </w:t>
            </w:r>
          </w:p>
        </w:tc>
        <w:tc>
          <w:tcPr>
            <w:tcW w:w="1559" w:type="dxa"/>
            <w:tcBorders>
              <w:top w:val="nil"/>
              <w:left w:val="nil"/>
              <w:bottom w:val="single" w:sz="4" w:space="0" w:color="auto"/>
              <w:right w:val="single" w:sz="4" w:space="0" w:color="auto"/>
            </w:tcBorders>
            <w:shd w:val="clear" w:color="auto" w:fill="auto"/>
            <w:noWrap/>
            <w:hideMark/>
          </w:tcPr>
          <w:p w:rsidR="003E703C" w:rsidRPr="00BF5775" w:rsidRDefault="003E703C" w:rsidP="00BF5775">
            <w:pPr>
              <w:rPr>
                <w:sz w:val="18"/>
                <w:szCs w:val="18"/>
              </w:rPr>
            </w:pPr>
            <w:r w:rsidRPr="00BF5775">
              <w:rPr>
                <w:sz w:val="18"/>
                <w:szCs w:val="18"/>
              </w:rPr>
              <w:t> </w:t>
            </w:r>
          </w:p>
        </w:tc>
        <w:tc>
          <w:tcPr>
            <w:tcW w:w="992"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132</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132</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0,000198</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0,000198</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3E703C" w:rsidRPr="00BF5775" w:rsidTr="00BF5775">
        <w:trPr>
          <w:trHeight w:val="240"/>
        </w:trPr>
        <w:tc>
          <w:tcPr>
            <w:tcW w:w="3276" w:type="dxa"/>
            <w:tcBorders>
              <w:top w:val="nil"/>
              <w:left w:val="single" w:sz="4" w:space="0" w:color="000000"/>
              <w:bottom w:val="single" w:sz="4" w:space="0" w:color="000000"/>
              <w:right w:val="single" w:sz="4" w:space="0" w:color="000000"/>
            </w:tcBorders>
            <w:shd w:val="clear" w:color="auto" w:fill="auto"/>
            <w:hideMark/>
          </w:tcPr>
          <w:p w:rsidR="003E703C" w:rsidRPr="00BF5775" w:rsidRDefault="003E703C" w:rsidP="00BF5775">
            <w:pPr>
              <w:rPr>
                <w:sz w:val="18"/>
                <w:szCs w:val="18"/>
              </w:rPr>
            </w:pPr>
            <w:r w:rsidRPr="00A82046">
              <w:rPr>
                <w:sz w:val="18"/>
                <w:szCs w:val="18"/>
              </w:rPr>
              <w:t>Скорая медицинская помощь (вызов), всего, в том числе в медицинских организациях:</w:t>
            </w:r>
          </w:p>
        </w:tc>
        <w:tc>
          <w:tcPr>
            <w:tcW w:w="1559" w:type="dxa"/>
            <w:tcBorders>
              <w:top w:val="nil"/>
              <w:left w:val="nil"/>
              <w:bottom w:val="single" w:sz="4" w:space="0" w:color="auto"/>
              <w:right w:val="single" w:sz="4" w:space="0" w:color="auto"/>
            </w:tcBorders>
            <w:shd w:val="clear" w:color="auto" w:fill="auto"/>
            <w:noWrap/>
            <w:hideMark/>
          </w:tcPr>
          <w:p w:rsidR="003E703C" w:rsidRPr="00BF5775" w:rsidRDefault="003E703C" w:rsidP="00BF5775">
            <w:pPr>
              <w:rPr>
                <w:sz w:val="18"/>
                <w:szCs w:val="18"/>
              </w:rPr>
            </w:pPr>
            <w:r w:rsidRPr="00BF5775">
              <w:rPr>
                <w:sz w:val="18"/>
                <w:szCs w:val="18"/>
              </w:rPr>
              <w:t> </w:t>
            </w:r>
          </w:p>
        </w:tc>
        <w:tc>
          <w:tcPr>
            <w:tcW w:w="1559" w:type="dxa"/>
            <w:tcBorders>
              <w:top w:val="nil"/>
              <w:left w:val="nil"/>
              <w:bottom w:val="single" w:sz="4" w:space="0" w:color="auto"/>
              <w:right w:val="single" w:sz="4" w:space="0" w:color="auto"/>
            </w:tcBorders>
            <w:shd w:val="clear" w:color="auto" w:fill="auto"/>
            <w:noWrap/>
            <w:hideMark/>
          </w:tcPr>
          <w:p w:rsidR="003E703C" w:rsidRPr="00BF5775" w:rsidRDefault="003E703C" w:rsidP="00BF5775">
            <w:pPr>
              <w:rPr>
                <w:sz w:val="18"/>
                <w:szCs w:val="18"/>
              </w:rPr>
            </w:pPr>
            <w:r w:rsidRPr="00BF5775">
              <w:rPr>
                <w:sz w:val="18"/>
                <w:szCs w:val="18"/>
              </w:rPr>
              <w:t> </w:t>
            </w:r>
          </w:p>
        </w:tc>
        <w:tc>
          <w:tcPr>
            <w:tcW w:w="992"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4 097</w:t>
            </w:r>
          </w:p>
        </w:tc>
        <w:tc>
          <w:tcPr>
            <w:tcW w:w="1276"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4 097</w:t>
            </w:r>
          </w:p>
        </w:tc>
        <w:tc>
          <w:tcPr>
            <w:tcW w:w="113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349"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c>
          <w:tcPr>
            <w:tcW w:w="1044" w:type="dxa"/>
            <w:tcBorders>
              <w:top w:val="nil"/>
              <w:left w:val="nil"/>
              <w:bottom w:val="single" w:sz="4" w:space="0" w:color="auto"/>
              <w:right w:val="single" w:sz="4" w:space="0" w:color="auto"/>
            </w:tcBorders>
            <w:shd w:val="clear" w:color="auto" w:fill="auto"/>
            <w:hideMark/>
          </w:tcPr>
          <w:p w:rsidR="003E703C" w:rsidRPr="00BF5775" w:rsidRDefault="003E703C" w:rsidP="00BF5775">
            <w:pPr>
              <w:jc w:val="center"/>
              <w:rPr>
                <w:sz w:val="18"/>
                <w:szCs w:val="18"/>
              </w:rPr>
            </w:pPr>
            <w:r w:rsidRPr="00BF5775">
              <w:rPr>
                <w:sz w:val="18"/>
                <w:szCs w:val="18"/>
              </w:rPr>
              <w:t>0,006152</w:t>
            </w:r>
          </w:p>
        </w:tc>
        <w:tc>
          <w:tcPr>
            <w:tcW w:w="1085"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0,006152</w:t>
            </w:r>
          </w:p>
        </w:tc>
        <w:tc>
          <w:tcPr>
            <w:tcW w:w="1200" w:type="dxa"/>
            <w:tcBorders>
              <w:top w:val="nil"/>
              <w:left w:val="nil"/>
              <w:bottom w:val="single" w:sz="4" w:space="0" w:color="000000"/>
              <w:right w:val="single" w:sz="4" w:space="0" w:color="000000"/>
            </w:tcBorders>
            <w:shd w:val="clear" w:color="auto" w:fill="auto"/>
            <w:hideMark/>
          </w:tcPr>
          <w:p w:rsidR="003E703C" w:rsidRPr="00BF5775" w:rsidRDefault="003E703C" w:rsidP="00BF5775">
            <w:pPr>
              <w:jc w:val="center"/>
              <w:rPr>
                <w:sz w:val="18"/>
                <w:szCs w:val="18"/>
              </w:rPr>
            </w:pPr>
            <w:r w:rsidRPr="00BF5775">
              <w:rPr>
                <w:sz w:val="18"/>
                <w:szCs w:val="18"/>
              </w:rPr>
              <w:t> </w:t>
            </w:r>
          </w:p>
        </w:tc>
      </w:tr>
      <w:tr w:rsidR="00BF5775" w:rsidRPr="00BF5775" w:rsidTr="00BF5775">
        <w:trPr>
          <w:trHeight w:val="300"/>
        </w:trPr>
        <w:tc>
          <w:tcPr>
            <w:tcW w:w="1447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BF5775" w:rsidRPr="00BF5775" w:rsidRDefault="00BF5775" w:rsidP="00BF5775">
            <w:pPr>
              <w:rPr>
                <w:sz w:val="18"/>
                <w:szCs w:val="18"/>
              </w:rPr>
            </w:pPr>
            <w:r w:rsidRPr="00BF5775">
              <w:rPr>
                <w:sz w:val="18"/>
                <w:szCs w:val="18"/>
              </w:rPr>
              <w:t>* Уровень оказания медицинской помощи в медицинских организациях Мурманской области определяется приказом уполномоченного органа в сфере охраны здоровья».</w:t>
            </w:r>
          </w:p>
        </w:tc>
      </w:tr>
    </w:tbl>
    <w:p w:rsidR="003C6F6E" w:rsidRDefault="003C6F6E" w:rsidP="003C6F6E">
      <w:pPr>
        <w:widowControl w:val="0"/>
        <w:jc w:val="center"/>
        <w:rPr>
          <w:b/>
          <w:sz w:val="28"/>
          <w:szCs w:val="28"/>
          <w:vertAlign w:val="superscript"/>
        </w:rPr>
      </w:pPr>
    </w:p>
    <w:p w:rsidR="003C6F6E" w:rsidRDefault="003C6F6E" w:rsidP="003C6F6E">
      <w:pPr>
        <w:widowControl w:val="0"/>
        <w:jc w:val="center"/>
        <w:rPr>
          <w:b/>
          <w:sz w:val="28"/>
          <w:szCs w:val="28"/>
          <w:vertAlign w:val="superscript"/>
        </w:rPr>
      </w:pPr>
    </w:p>
    <w:p w:rsidR="003C6F6E" w:rsidRDefault="003C6F6E" w:rsidP="003C6F6E">
      <w:pPr>
        <w:widowControl w:val="0"/>
        <w:jc w:val="center"/>
        <w:rPr>
          <w:b/>
          <w:sz w:val="28"/>
          <w:szCs w:val="28"/>
          <w:vertAlign w:val="superscript"/>
        </w:rPr>
      </w:pPr>
    </w:p>
    <w:p w:rsidR="003C6F6E" w:rsidRDefault="003C6F6E" w:rsidP="003C6F6E">
      <w:pPr>
        <w:widowControl w:val="0"/>
        <w:jc w:val="center"/>
        <w:rPr>
          <w:b/>
          <w:sz w:val="28"/>
          <w:szCs w:val="28"/>
          <w:vertAlign w:val="superscript"/>
        </w:rPr>
      </w:pPr>
    </w:p>
    <w:p w:rsidR="003C6F6E" w:rsidRDefault="003C6F6E" w:rsidP="003C6F6E">
      <w:pPr>
        <w:widowControl w:val="0"/>
        <w:jc w:val="center"/>
        <w:rPr>
          <w:b/>
          <w:sz w:val="28"/>
          <w:szCs w:val="28"/>
          <w:vertAlign w:val="superscript"/>
        </w:rPr>
      </w:pPr>
    </w:p>
    <w:p w:rsidR="003C6F6E" w:rsidRDefault="003C6F6E" w:rsidP="003C6F6E">
      <w:pPr>
        <w:widowControl w:val="0"/>
        <w:jc w:val="center"/>
        <w:rPr>
          <w:b/>
          <w:sz w:val="28"/>
          <w:szCs w:val="28"/>
          <w:vertAlign w:val="superscript"/>
        </w:rPr>
      </w:pPr>
    </w:p>
    <w:p w:rsidR="003C6F6E" w:rsidRDefault="003C6F6E" w:rsidP="003C6F6E">
      <w:pPr>
        <w:widowControl w:val="0"/>
        <w:jc w:val="center"/>
        <w:rPr>
          <w:b/>
          <w:sz w:val="28"/>
          <w:szCs w:val="28"/>
          <w:vertAlign w:val="superscript"/>
        </w:rPr>
        <w:sectPr w:rsidR="003C6F6E" w:rsidSect="00E4691F">
          <w:headerReference w:type="default" r:id="rId59"/>
          <w:pgSz w:w="16838" w:h="11906" w:orient="landscape"/>
          <w:pgMar w:top="1134" w:right="1276" w:bottom="1134" w:left="1559" w:header="709" w:footer="709" w:gutter="0"/>
          <w:cols w:space="708"/>
          <w:docGrid w:linePitch="360"/>
        </w:sectPr>
      </w:pPr>
    </w:p>
    <w:p w:rsidR="003C6F6E" w:rsidRPr="00694EE1" w:rsidRDefault="003C6F6E" w:rsidP="003C6F6E">
      <w:pPr>
        <w:ind w:firstLine="170"/>
        <w:jc w:val="right"/>
        <w:rPr>
          <w:sz w:val="28"/>
          <w:szCs w:val="28"/>
        </w:rPr>
      </w:pPr>
    </w:p>
    <w:p w:rsidR="003C6F6E" w:rsidRPr="00456DDB" w:rsidRDefault="003C6F6E" w:rsidP="003C6F6E">
      <w:pPr>
        <w:widowControl w:val="0"/>
        <w:jc w:val="right"/>
        <w:rPr>
          <w:sz w:val="28"/>
          <w:szCs w:val="28"/>
        </w:rPr>
      </w:pPr>
      <w:r w:rsidRPr="00456DDB">
        <w:rPr>
          <w:sz w:val="28"/>
          <w:szCs w:val="28"/>
        </w:rPr>
        <w:t>Таблица 4.</w:t>
      </w:r>
      <w:r>
        <w:rPr>
          <w:sz w:val="28"/>
          <w:szCs w:val="28"/>
        </w:rPr>
        <w:t>5</w:t>
      </w:r>
    </w:p>
    <w:p w:rsidR="003C6F6E" w:rsidRPr="00456DDB" w:rsidRDefault="003C6F6E" w:rsidP="003C6F6E">
      <w:pPr>
        <w:widowControl w:val="0"/>
        <w:autoSpaceDE w:val="0"/>
        <w:autoSpaceDN w:val="0"/>
        <w:adjustRightInd w:val="0"/>
        <w:rPr>
          <w:sz w:val="28"/>
          <w:szCs w:val="28"/>
        </w:rPr>
      </w:pPr>
    </w:p>
    <w:p w:rsidR="003C6F6E" w:rsidRPr="00456DDB" w:rsidRDefault="003C6F6E" w:rsidP="003C6F6E">
      <w:pPr>
        <w:tabs>
          <w:tab w:val="left" w:pos="1134"/>
        </w:tabs>
        <w:autoSpaceDE w:val="0"/>
        <w:autoSpaceDN w:val="0"/>
        <w:adjustRightInd w:val="0"/>
        <w:ind w:left="567"/>
        <w:jc w:val="center"/>
        <w:rPr>
          <w:b/>
          <w:sz w:val="28"/>
          <w:szCs w:val="28"/>
        </w:rPr>
      </w:pPr>
      <w:r w:rsidRPr="00456DDB">
        <w:rPr>
          <w:b/>
          <w:sz w:val="28"/>
          <w:szCs w:val="28"/>
        </w:rPr>
        <w:t>Объем</w:t>
      </w:r>
    </w:p>
    <w:p w:rsidR="003C6F6E" w:rsidRPr="00456DDB" w:rsidRDefault="003C6F6E" w:rsidP="003C6F6E">
      <w:pPr>
        <w:tabs>
          <w:tab w:val="left" w:pos="1134"/>
        </w:tabs>
        <w:autoSpaceDE w:val="0"/>
        <w:autoSpaceDN w:val="0"/>
        <w:adjustRightInd w:val="0"/>
        <w:ind w:left="567"/>
        <w:jc w:val="center"/>
        <w:rPr>
          <w:b/>
          <w:sz w:val="28"/>
          <w:szCs w:val="28"/>
        </w:rPr>
      </w:pPr>
      <w:r w:rsidRPr="00456DDB">
        <w:rPr>
          <w:b/>
          <w:sz w:val="28"/>
          <w:szCs w:val="28"/>
        </w:rPr>
        <w:t xml:space="preserve">медицинской помощи в амбулаторных условиях, </w:t>
      </w:r>
      <w:r w:rsidRPr="00456DDB">
        <w:rPr>
          <w:b/>
          <w:sz w:val="28"/>
          <w:szCs w:val="28"/>
        </w:rPr>
        <w:br/>
        <w:t>оказываемой с профилактической и иными целями,</w:t>
      </w:r>
    </w:p>
    <w:p w:rsidR="003C6F6E" w:rsidRDefault="003C6F6E" w:rsidP="003C6F6E">
      <w:pPr>
        <w:tabs>
          <w:tab w:val="left" w:pos="1134"/>
        </w:tabs>
        <w:autoSpaceDE w:val="0"/>
        <w:autoSpaceDN w:val="0"/>
        <w:adjustRightInd w:val="0"/>
        <w:ind w:left="567"/>
        <w:jc w:val="center"/>
        <w:rPr>
          <w:b/>
          <w:sz w:val="28"/>
          <w:szCs w:val="28"/>
          <w:vertAlign w:val="superscript"/>
        </w:rPr>
      </w:pPr>
      <w:r w:rsidRPr="00456DDB">
        <w:rPr>
          <w:b/>
          <w:sz w:val="28"/>
          <w:szCs w:val="28"/>
        </w:rPr>
        <w:t>(на 1 жителя/застрахованное лицо) на 202</w:t>
      </w:r>
      <w:r w:rsidR="00B41C08">
        <w:rPr>
          <w:b/>
          <w:sz w:val="28"/>
          <w:szCs w:val="28"/>
        </w:rPr>
        <w:t>6</w:t>
      </w:r>
      <w:r w:rsidRPr="00456DDB">
        <w:rPr>
          <w:b/>
          <w:sz w:val="28"/>
          <w:szCs w:val="28"/>
        </w:rPr>
        <w:t xml:space="preserve"> год</w:t>
      </w:r>
    </w:p>
    <w:p w:rsidR="003C6F6E" w:rsidRDefault="003C6F6E" w:rsidP="003C6F6E">
      <w:pPr>
        <w:tabs>
          <w:tab w:val="left" w:pos="1134"/>
        </w:tabs>
        <w:autoSpaceDE w:val="0"/>
        <w:autoSpaceDN w:val="0"/>
        <w:adjustRightInd w:val="0"/>
        <w:ind w:firstLine="540"/>
        <w:rPr>
          <w:sz w:val="28"/>
          <w:szCs w:val="28"/>
        </w:rPr>
      </w:pPr>
    </w:p>
    <w:tbl>
      <w:tblPr>
        <w:tblW w:w="9513" w:type="dxa"/>
        <w:tblInd w:w="93" w:type="dxa"/>
        <w:tblLook w:val="04A0"/>
      </w:tblPr>
      <w:tblGrid>
        <w:gridCol w:w="1008"/>
        <w:gridCol w:w="4961"/>
        <w:gridCol w:w="1701"/>
        <w:gridCol w:w="1843"/>
      </w:tblGrid>
      <w:tr w:rsidR="003C6F6E" w:rsidRPr="00DE1B5A" w:rsidTr="00E4691F">
        <w:trPr>
          <w:trHeight w:val="525"/>
        </w:trPr>
        <w:tc>
          <w:tcPr>
            <w:tcW w:w="100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C6F6E" w:rsidRPr="00DE1B5A" w:rsidRDefault="003C6F6E" w:rsidP="00E4691F">
            <w:pPr>
              <w:jc w:val="center"/>
              <w:rPr>
                <w:color w:val="000000"/>
              </w:rPr>
            </w:pPr>
            <w:r w:rsidRPr="00DE1B5A">
              <w:rPr>
                <w:color w:val="000000"/>
              </w:rPr>
              <w:t>№ строки</w:t>
            </w:r>
          </w:p>
        </w:tc>
        <w:tc>
          <w:tcPr>
            <w:tcW w:w="49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C6F6E" w:rsidRPr="00DE1B5A" w:rsidRDefault="003C6F6E" w:rsidP="00E4691F">
            <w:pPr>
              <w:jc w:val="center"/>
              <w:rPr>
                <w:color w:val="000000"/>
              </w:rPr>
            </w:pPr>
            <w:r w:rsidRPr="00DE1B5A">
              <w:rPr>
                <w:color w:val="000000"/>
              </w:rPr>
              <w:t>Показатель (на 1 жителя/ застрахованное лицо)</w:t>
            </w:r>
          </w:p>
        </w:tc>
        <w:tc>
          <w:tcPr>
            <w:tcW w:w="3544" w:type="dxa"/>
            <w:gridSpan w:val="2"/>
            <w:tcBorders>
              <w:top w:val="single" w:sz="4" w:space="0" w:color="auto"/>
              <w:left w:val="nil"/>
              <w:bottom w:val="single" w:sz="4" w:space="0" w:color="auto"/>
              <w:right w:val="single" w:sz="4" w:space="0" w:color="000000"/>
            </w:tcBorders>
            <w:shd w:val="clear" w:color="auto" w:fill="auto"/>
            <w:hideMark/>
          </w:tcPr>
          <w:p w:rsidR="003C6F6E" w:rsidRPr="00DE1B5A" w:rsidRDefault="003C6F6E" w:rsidP="00E4691F">
            <w:pPr>
              <w:jc w:val="center"/>
              <w:rPr>
                <w:color w:val="000000"/>
              </w:rPr>
            </w:pPr>
            <w:r w:rsidRPr="00DE1B5A">
              <w:rPr>
                <w:color w:val="000000"/>
              </w:rPr>
              <w:t xml:space="preserve">Источник </w:t>
            </w:r>
            <w:proofErr w:type="gramStart"/>
            <w:r w:rsidRPr="00DE1B5A">
              <w:rPr>
                <w:color w:val="000000"/>
              </w:rPr>
              <w:t>финансового</w:t>
            </w:r>
            <w:proofErr w:type="gramEnd"/>
            <w:r w:rsidRPr="00DE1B5A">
              <w:rPr>
                <w:color w:val="000000"/>
              </w:rPr>
              <w:t xml:space="preserve"> обеспечения</w:t>
            </w:r>
          </w:p>
        </w:tc>
      </w:tr>
      <w:tr w:rsidR="003C6F6E" w:rsidRPr="00DE1B5A" w:rsidTr="00504CDE">
        <w:trPr>
          <w:trHeight w:val="1110"/>
        </w:trPr>
        <w:tc>
          <w:tcPr>
            <w:tcW w:w="1008" w:type="dxa"/>
            <w:vMerge/>
            <w:tcBorders>
              <w:top w:val="single" w:sz="4" w:space="0" w:color="auto"/>
              <w:left w:val="single" w:sz="4" w:space="0" w:color="auto"/>
              <w:bottom w:val="single" w:sz="4" w:space="0" w:color="000000"/>
              <w:right w:val="single" w:sz="4" w:space="0" w:color="auto"/>
            </w:tcBorders>
            <w:vAlign w:val="center"/>
            <w:hideMark/>
          </w:tcPr>
          <w:p w:rsidR="003C6F6E" w:rsidRPr="00DE1B5A" w:rsidRDefault="003C6F6E" w:rsidP="00E4691F">
            <w:pPr>
              <w:rPr>
                <w:color w:val="000000"/>
              </w:rPr>
            </w:pPr>
          </w:p>
        </w:tc>
        <w:tc>
          <w:tcPr>
            <w:tcW w:w="4961" w:type="dxa"/>
            <w:vMerge/>
            <w:tcBorders>
              <w:top w:val="single" w:sz="4" w:space="0" w:color="auto"/>
              <w:left w:val="single" w:sz="4" w:space="0" w:color="auto"/>
              <w:bottom w:val="single" w:sz="4" w:space="0" w:color="000000"/>
              <w:right w:val="single" w:sz="4" w:space="0" w:color="auto"/>
            </w:tcBorders>
            <w:vAlign w:val="center"/>
            <w:hideMark/>
          </w:tcPr>
          <w:p w:rsidR="003C6F6E" w:rsidRPr="00DE1B5A" w:rsidRDefault="003C6F6E" w:rsidP="00E4691F">
            <w:pPr>
              <w:rPr>
                <w:color w:val="000000"/>
              </w:rPr>
            </w:pPr>
          </w:p>
        </w:tc>
        <w:tc>
          <w:tcPr>
            <w:tcW w:w="1701" w:type="dxa"/>
            <w:tcBorders>
              <w:top w:val="nil"/>
              <w:left w:val="nil"/>
              <w:bottom w:val="single" w:sz="4" w:space="0" w:color="auto"/>
              <w:right w:val="nil"/>
            </w:tcBorders>
            <w:shd w:val="clear" w:color="auto" w:fill="auto"/>
            <w:hideMark/>
          </w:tcPr>
          <w:p w:rsidR="003C6F6E" w:rsidRPr="00DE1B5A" w:rsidRDefault="003C6F6E" w:rsidP="00E4691F">
            <w:pPr>
              <w:jc w:val="center"/>
              <w:rPr>
                <w:color w:val="000000"/>
              </w:rPr>
            </w:pPr>
            <w:r w:rsidRPr="00DE1B5A">
              <w:rPr>
                <w:color w:val="000000"/>
              </w:rPr>
              <w:t>Бюджетные ассигнования бюджета субъекта РФ</w:t>
            </w:r>
          </w:p>
        </w:tc>
        <w:tc>
          <w:tcPr>
            <w:tcW w:w="1843" w:type="dxa"/>
            <w:tcBorders>
              <w:top w:val="nil"/>
              <w:left w:val="single" w:sz="4" w:space="0" w:color="auto"/>
              <w:bottom w:val="single" w:sz="4" w:space="0" w:color="auto"/>
              <w:right w:val="single" w:sz="4" w:space="0" w:color="auto"/>
            </w:tcBorders>
            <w:shd w:val="clear" w:color="auto" w:fill="auto"/>
            <w:hideMark/>
          </w:tcPr>
          <w:p w:rsidR="003C6F6E" w:rsidRPr="00DE1B5A" w:rsidRDefault="003C6F6E" w:rsidP="00E4691F">
            <w:pPr>
              <w:jc w:val="center"/>
              <w:rPr>
                <w:color w:val="000000"/>
              </w:rPr>
            </w:pPr>
            <w:r w:rsidRPr="00DE1B5A">
              <w:rPr>
                <w:color w:val="000000"/>
              </w:rPr>
              <w:t>Средства ОМС</w:t>
            </w:r>
          </w:p>
        </w:tc>
      </w:tr>
      <w:tr w:rsidR="002B658D" w:rsidRPr="00DE1B5A" w:rsidTr="00E4691F">
        <w:trPr>
          <w:trHeight w:val="777"/>
        </w:trPr>
        <w:tc>
          <w:tcPr>
            <w:tcW w:w="1008" w:type="dxa"/>
            <w:tcBorders>
              <w:top w:val="nil"/>
              <w:left w:val="single" w:sz="4" w:space="0" w:color="auto"/>
              <w:bottom w:val="single" w:sz="4" w:space="0" w:color="auto"/>
              <w:right w:val="single" w:sz="4" w:space="0" w:color="auto"/>
            </w:tcBorders>
            <w:shd w:val="clear" w:color="auto" w:fill="auto"/>
            <w:hideMark/>
          </w:tcPr>
          <w:p w:rsidR="002B658D" w:rsidRPr="00DE1B5A" w:rsidRDefault="002B658D" w:rsidP="00E4691F">
            <w:pPr>
              <w:jc w:val="center"/>
              <w:rPr>
                <w:color w:val="000000"/>
              </w:rPr>
            </w:pPr>
            <w:r w:rsidRPr="00DE1B5A">
              <w:rPr>
                <w:color w:val="000000"/>
              </w:rPr>
              <w:t>1</w:t>
            </w:r>
          </w:p>
        </w:tc>
        <w:tc>
          <w:tcPr>
            <w:tcW w:w="4961" w:type="dxa"/>
            <w:tcBorders>
              <w:top w:val="nil"/>
              <w:left w:val="nil"/>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 xml:space="preserve">Объем посещений с </w:t>
            </w:r>
            <w:proofErr w:type="gramStart"/>
            <w:r w:rsidRPr="00DE1B5A">
              <w:rPr>
                <w:color w:val="000000"/>
              </w:rPr>
              <w:t>профилактической</w:t>
            </w:r>
            <w:proofErr w:type="gramEnd"/>
            <w:r w:rsidRPr="00DE1B5A">
              <w:rPr>
                <w:color w:val="000000"/>
              </w:rPr>
              <w:t xml:space="preserve"> и иными целями, всего (сумма строк 2 + 3 + 4 + 5 + 12 + 13), всего,</w:t>
            </w:r>
          </w:p>
        </w:tc>
        <w:tc>
          <w:tcPr>
            <w:tcW w:w="1701"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0,133</w:t>
            </w:r>
          </w:p>
        </w:tc>
        <w:tc>
          <w:tcPr>
            <w:tcW w:w="1843" w:type="dxa"/>
            <w:tcBorders>
              <w:top w:val="nil"/>
              <w:left w:val="nil"/>
              <w:bottom w:val="single" w:sz="4" w:space="0" w:color="auto"/>
              <w:right w:val="single" w:sz="4" w:space="0" w:color="auto"/>
            </w:tcBorders>
            <w:shd w:val="clear" w:color="auto" w:fill="auto"/>
            <w:noWrap/>
            <w:hideMark/>
          </w:tcPr>
          <w:p w:rsidR="002B658D" w:rsidRPr="002B658D" w:rsidRDefault="002B658D" w:rsidP="00E4691F">
            <w:pPr>
              <w:jc w:val="center"/>
              <w:rPr>
                <w:color w:val="000000"/>
              </w:rPr>
            </w:pPr>
            <w:r w:rsidRPr="002B658D">
              <w:rPr>
                <w:color w:val="000000"/>
              </w:rPr>
              <w:t>3,901171</w:t>
            </w:r>
          </w:p>
        </w:tc>
      </w:tr>
      <w:tr w:rsidR="002B658D" w:rsidRPr="00DE1B5A" w:rsidTr="00E4691F">
        <w:trPr>
          <w:trHeight w:val="450"/>
        </w:trPr>
        <w:tc>
          <w:tcPr>
            <w:tcW w:w="1008" w:type="dxa"/>
            <w:tcBorders>
              <w:top w:val="nil"/>
              <w:left w:val="single" w:sz="4" w:space="0" w:color="auto"/>
              <w:bottom w:val="single" w:sz="4" w:space="0" w:color="auto"/>
              <w:right w:val="single" w:sz="4" w:space="0" w:color="auto"/>
            </w:tcBorders>
            <w:shd w:val="clear" w:color="auto" w:fill="auto"/>
            <w:hideMark/>
          </w:tcPr>
          <w:p w:rsidR="002B658D" w:rsidRPr="00DE1B5A" w:rsidRDefault="002B658D" w:rsidP="00E4691F">
            <w:pPr>
              <w:rPr>
                <w:color w:val="000000"/>
              </w:rPr>
            </w:pPr>
            <w:r w:rsidRPr="00DE1B5A">
              <w:rPr>
                <w:color w:val="000000"/>
              </w:rPr>
              <w:t> </w:t>
            </w:r>
          </w:p>
        </w:tc>
        <w:tc>
          <w:tcPr>
            <w:tcW w:w="4961" w:type="dxa"/>
            <w:tcBorders>
              <w:top w:val="nil"/>
              <w:left w:val="nil"/>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в том числе:</w:t>
            </w:r>
          </w:p>
        </w:tc>
        <w:tc>
          <w:tcPr>
            <w:tcW w:w="1701"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x</w:t>
            </w:r>
          </w:p>
        </w:tc>
        <w:tc>
          <w:tcPr>
            <w:tcW w:w="1843"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x</w:t>
            </w:r>
          </w:p>
        </w:tc>
      </w:tr>
      <w:tr w:rsidR="002B658D" w:rsidRPr="00DE1B5A" w:rsidTr="002B658D">
        <w:trPr>
          <w:trHeight w:val="1335"/>
        </w:trPr>
        <w:tc>
          <w:tcPr>
            <w:tcW w:w="1008" w:type="dxa"/>
            <w:tcBorders>
              <w:top w:val="nil"/>
              <w:left w:val="single" w:sz="4" w:space="0" w:color="auto"/>
              <w:bottom w:val="single" w:sz="4" w:space="0" w:color="auto"/>
              <w:right w:val="single" w:sz="4" w:space="0" w:color="auto"/>
            </w:tcBorders>
            <w:shd w:val="clear" w:color="auto" w:fill="auto"/>
            <w:hideMark/>
          </w:tcPr>
          <w:p w:rsidR="002B658D" w:rsidRPr="00DE1B5A" w:rsidRDefault="002B658D" w:rsidP="00E4691F">
            <w:pPr>
              <w:jc w:val="center"/>
              <w:rPr>
                <w:color w:val="000000"/>
              </w:rPr>
            </w:pPr>
            <w:r w:rsidRPr="00DE1B5A">
              <w:rPr>
                <w:color w:val="000000"/>
              </w:rPr>
              <w:t>2</w:t>
            </w:r>
          </w:p>
        </w:tc>
        <w:tc>
          <w:tcPr>
            <w:tcW w:w="4961" w:type="dxa"/>
            <w:tcBorders>
              <w:top w:val="nil"/>
              <w:left w:val="nil"/>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I. Норматив объема комплексных посещений для проведения профилактических медицинских осмотров (включая 1-е посещение для проведения диспансерного наблюдения)</w:t>
            </w:r>
          </w:p>
        </w:tc>
        <w:tc>
          <w:tcPr>
            <w:tcW w:w="1701" w:type="dxa"/>
            <w:tcBorders>
              <w:top w:val="nil"/>
              <w:left w:val="nil"/>
              <w:bottom w:val="single" w:sz="4" w:space="0" w:color="auto"/>
              <w:right w:val="single" w:sz="4" w:space="0" w:color="auto"/>
            </w:tcBorders>
            <w:shd w:val="clear" w:color="000000" w:fill="FFFFFF"/>
          </w:tcPr>
          <w:p w:rsidR="002B658D" w:rsidRPr="002B658D" w:rsidRDefault="002B658D" w:rsidP="00E4691F">
            <w:pPr>
              <w:jc w:val="center"/>
              <w:rPr>
                <w:color w:val="000000"/>
              </w:rPr>
            </w:pPr>
          </w:p>
        </w:tc>
        <w:tc>
          <w:tcPr>
            <w:tcW w:w="1843"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0,260168</w:t>
            </w:r>
          </w:p>
        </w:tc>
      </w:tr>
      <w:tr w:rsidR="002B658D" w:rsidRPr="00DE1B5A" w:rsidTr="002B658D">
        <w:trPr>
          <w:trHeight w:val="786"/>
        </w:trPr>
        <w:tc>
          <w:tcPr>
            <w:tcW w:w="1008" w:type="dxa"/>
            <w:tcBorders>
              <w:top w:val="nil"/>
              <w:left w:val="single" w:sz="4" w:space="0" w:color="auto"/>
              <w:bottom w:val="single" w:sz="4" w:space="0" w:color="auto"/>
              <w:right w:val="single" w:sz="4" w:space="0" w:color="auto"/>
            </w:tcBorders>
            <w:shd w:val="clear" w:color="auto" w:fill="auto"/>
            <w:hideMark/>
          </w:tcPr>
          <w:p w:rsidR="002B658D" w:rsidRPr="00DE1B5A" w:rsidRDefault="002B658D" w:rsidP="00E4691F">
            <w:pPr>
              <w:jc w:val="center"/>
              <w:rPr>
                <w:color w:val="000000"/>
              </w:rPr>
            </w:pPr>
            <w:r w:rsidRPr="00DE1B5A">
              <w:rPr>
                <w:color w:val="000000"/>
              </w:rPr>
              <w:t>3</w:t>
            </w:r>
          </w:p>
        </w:tc>
        <w:tc>
          <w:tcPr>
            <w:tcW w:w="4961" w:type="dxa"/>
            <w:tcBorders>
              <w:top w:val="nil"/>
              <w:left w:val="nil"/>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II. Норматив объема комплексных посещений для проведения диспансеризации, в том числе:</w:t>
            </w:r>
          </w:p>
        </w:tc>
        <w:tc>
          <w:tcPr>
            <w:tcW w:w="1701" w:type="dxa"/>
            <w:tcBorders>
              <w:top w:val="nil"/>
              <w:left w:val="nil"/>
              <w:bottom w:val="single" w:sz="4" w:space="0" w:color="auto"/>
              <w:right w:val="single" w:sz="4" w:space="0" w:color="auto"/>
            </w:tcBorders>
            <w:shd w:val="clear" w:color="000000" w:fill="FFFFFF"/>
          </w:tcPr>
          <w:p w:rsidR="002B658D" w:rsidRPr="002B658D" w:rsidRDefault="002B658D" w:rsidP="00E4691F">
            <w:pPr>
              <w:jc w:val="center"/>
              <w:rPr>
                <w:color w:val="000000"/>
              </w:rPr>
            </w:pPr>
          </w:p>
        </w:tc>
        <w:tc>
          <w:tcPr>
            <w:tcW w:w="1843"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0,439948</w:t>
            </w:r>
          </w:p>
        </w:tc>
      </w:tr>
      <w:tr w:rsidR="002B658D" w:rsidRPr="00DE1B5A" w:rsidTr="002B658D">
        <w:trPr>
          <w:trHeight w:val="515"/>
        </w:trPr>
        <w:tc>
          <w:tcPr>
            <w:tcW w:w="1008" w:type="dxa"/>
            <w:tcBorders>
              <w:top w:val="nil"/>
              <w:left w:val="single" w:sz="4" w:space="0" w:color="auto"/>
              <w:bottom w:val="single" w:sz="4" w:space="0" w:color="auto"/>
              <w:right w:val="single" w:sz="4" w:space="0" w:color="auto"/>
            </w:tcBorders>
            <w:shd w:val="clear" w:color="auto" w:fill="auto"/>
            <w:hideMark/>
          </w:tcPr>
          <w:p w:rsidR="002B658D" w:rsidRPr="00DE1B5A" w:rsidRDefault="002B658D" w:rsidP="00E4691F">
            <w:pPr>
              <w:jc w:val="center"/>
              <w:rPr>
                <w:color w:val="000000"/>
              </w:rPr>
            </w:pPr>
            <w:r w:rsidRPr="00DE1B5A">
              <w:rPr>
                <w:color w:val="000000"/>
              </w:rPr>
              <w:t>3.1</w:t>
            </w:r>
          </w:p>
        </w:tc>
        <w:tc>
          <w:tcPr>
            <w:tcW w:w="4961" w:type="dxa"/>
            <w:tcBorders>
              <w:top w:val="nil"/>
              <w:left w:val="nil"/>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для проведения углубленной диспансеризации</w:t>
            </w:r>
          </w:p>
        </w:tc>
        <w:tc>
          <w:tcPr>
            <w:tcW w:w="1701" w:type="dxa"/>
            <w:tcBorders>
              <w:top w:val="nil"/>
              <w:left w:val="nil"/>
              <w:bottom w:val="single" w:sz="4" w:space="0" w:color="auto"/>
              <w:right w:val="single" w:sz="4" w:space="0" w:color="auto"/>
            </w:tcBorders>
            <w:shd w:val="clear" w:color="000000" w:fill="FFFFFF"/>
          </w:tcPr>
          <w:p w:rsidR="002B658D" w:rsidRPr="002B658D" w:rsidRDefault="002B658D" w:rsidP="00E4691F">
            <w:pPr>
              <w:jc w:val="center"/>
              <w:rPr>
                <w:color w:val="000000"/>
              </w:rPr>
            </w:pPr>
          </w:p>
        </w:tc>
        <w:tc>
          <w:tcPr>
            <w:tcW w:w="1843"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0,050758</w:t>
            </w:r>
          </w:p>
        </w:tc>
      </w:tr>
      <w:tr w:rsidR="002B658D" w:rsidRPr="00DE1B5A" w:rsidTr="002B658D">
        <w:trPr>
          <w:trHeight w:val="1090"/>
        </w:trPr>
        <w:tc>
          <w:tcPr>
            <w:tcW w:w="1008" w:type="dxa"/>
            <w:tcBorders>
              <w:top w:val="nil"/>
              <w:left w:val="single" w:sz="4" w:space="0" w:color="auto"/>
              <w:bottom w:val="single" w:sz="4" w:space="0" w:color="auto"/>
              <w:right w:val="single" w:sz="4" w:space="0" w:color="auto"/>
            </w:tcBorders>
            <w:shd w:val="clear" w:color="auto" w:fill="auto"/>
            <w:hideMark/>
          </w:tcPr>
          <w:p w:rsidR="002B658D" w:rsidRPr="00DE1B5A" w:rsidRDefault="002B658D" w:rsidP="00E4691F">
            <w:pPr>
              <w:jc w:val="center"/>
              <w:rPr>
                <w:color w:val="000000"/>
              </w:rPr>
            </w:pPr>
            <w:r w:rsidRPr="00DE1B5A">
              <w:rPr>
                <w:color w:val="000000"/>
              </w:rPr>
              <w:t>4</w:t>
            </w:r>
          </w:p>
        </w:tc>
        <w:tc>
          <w:tcPr>
            <w:tcW w:w="4961" w:type="dxa"/>
            <w:tcBorders>
              <w:top w:val="nil"/>
              <w:left w:val="nil"/>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III. Норматив объема комплексных посещений для проведения диспансеризации для оценки репродуктивного здоровья женщин и мужчин</w:t>
            </w:r>
          </w:p>
        </w:tc>
        <w:tc>
          <w:tcPr>
            <w:tcW w:w="1701" w:type="dxa"/>
            <w:tcBorders>
              <w:top w:val="nil"/>
              <w:left w:val="nil"/>
              <w:bottom w:val="single" w:sz="4" w:space="0" w:color="auto"/>
              <w:right w:val="single" w:sz="4" w:space="0" w:color="auto"/>
            </w:tcBorders>
            <w:shd w:val="clear" w:color="000000" w:fill="FFFFFF"/>
          </w:tcPr>
          <w:p w:rsidR="002B658D" w:rsidRPr="002B658D" w:rsidRDefault="002B658D" w:rsidP="00E4691F">
            <w:pPr>
              <w:jc w:val="center"/>
              <w:rPr>
                <w:color w:val="000000"/>
              </w:rPr>
            </w:pPr>
          </w:p>
        </w:tc>
        <w:tc>
          <w:tcPr>
            <w:tcW w:w="1843"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0,145709</w:t>
            </w:r>
          </w:p>
        </w:tc>
      </w:tr>
      <w:tr w:rsidR="002B658D" w:rsidRPr="00DE1B5A" w:rsidTr="002B658D">
        <w:trPr>
          <w:trHeight w:val="300"/>
        </w:trPr>
        <w:tc>
          <w:tcPr>
            <w:tcW w:w="1008" w:type="dxa"/>
            <w:tcBorders>
              <w:top w:val="nil"/>
              <w:left w:val="single" w:sz="4" w:space="0" w:color="auto"/>
              <w:bottom w:val="single" w:sz="4" w:space="0" w:color="auto"/>
              <w:right w:val="single" w:sz="4" w:space="0" w:color="auto"/>
            </w:tcBorders>
            <w:shd w:val="clear" w:color="auto" w:fill="auto"/>
            <w:hideMark/>
          </w:tcPr>
          <w:p w:rsidR="002B658D" w:rsidRPr="00DE1B5A" w:rsidRDefault="002B658D" w:rsidP="00E4691F">
            <w:pPr>
              <w:jc w:val="center"/>
              <w:rPr>
                <w:color w:val="000000"/>
              </w:rPr>
            </w:pPr>
            <w:r w:rsidRPr="00DE1B5A">
              <w:rPr>
                <w:color w:val="000000"/>
              </w:rPr>
              <w:t>4.1</w:t>
            </w:r>
          </w:p>
        </w:tc>
        <w:tc>
          <w:tcPr>
            <w:tcW w:w="4961" w:type="dxa"/>
            <w:tcBorders>
              <w:top w:val="nil"/>
              <w:left w:val="nil"/>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женщины</w:t>
            </w:r>
          </w:p>
        </w:tc>
        <w:tc>
          <w:tcPr>
            <w:tcW w:w="1701" w:type="dxa"/>
            <w:tcBorders>
              <w:top w:val="nil"/>
              <w:left w:val="nil"/>
              <w:bottom w:val="single" w:sz="4" w:space="0" w:color="auto"/>
              <w:right w:val="single" w:sz="4" w:space="0" w:color="auto"/>
            </w:tcBorders>
            <w:shd w:val="clear" w:color="000000" w:fill="FFFFFF"/>
          </w:tcPr>
          <w:p w:rsidR="002B658D" w:rsidRPr="002B658D" w:rsidRDefault="002B658D" w:rsidP="00E4691F">
            <w:pPr>
              <w:jc w:val="center"/>
              <w:rPr>
                <w:color w:val="000000"/>
              </w:rPr>
            </w:pPr>
          </w:p>
        </w:tc>
        <w:tc>
          <w:tcPr>
            <w:tcW w:w="1843"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0,074587</w:t>
            </w:r>
          </w:p>
        </w:tc>
      </w:tr>
      <w:tr w:rsidR="002B658D" w:rsidRPr="00DE1B5A" w:rsidTr="002B658D">
        <w:trPr>
          <w:trHeight w:val="300"/>
        </w:trPr>
        <w:tc>
          <w:tcPr>
            <w:tcW w:w="1008" w:type="dxa"/>
            <w:tcBorders>
              <w:top w:val="nil"/>
              <w:left w:val="single" w:sz="4" w:space="0" w:color="auto"/>
              <w:bottom w:val="single" w:sz="4" w:space="0" w:color="auto"/>
              <w:right w:val="single" w:sz="4" w:space="0" w:color="auto"/>
            </w:tcBorders>
            <w:shd w:val="clear" w:color="auto" w:fill="auto"/>
            <w:hideMark/>
          </w:tcPr>
          <w:p w:rsidR="002B658D" w:rsidRPr="00DE1B5A" w:rsidRDefault="002B658D" w:rsidP="00E4691F">
            <w:pPr>
              <w:jc w:val="center"/>
              <w:rPr>
                <w:color w:val="000000"/>
              </w:rPr>
            </w:pPr>
            <w:r w:rsidRPr="00DE1B5A">
              <w:rPr>
                <w:color w:val="000000"/>
              </w:rPr>
              <w:t>4.2</w:t>
            </w:r>
          </w:p>
        </w:tc>
        <w:tc>
          <w:tcPr>
            <w:tcW w:w="4961" w:type="dxa"/>
            <w:tcBorders>
              <w:top w:val="nil"/>
              <w:left w:val="nil"/>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мужчины</w:t>
            </w:r>
          </w:p>
        </w:tc>
        <w:tc>
          <w:tcPr>
            <w:tcW w:w="1701" w:type="dxa"/>
            <w:tcBorders>
              <w:top w:val="nil"/>
              <w:left w:val="nil"/>
              <w:bottom w:val="single" w:sz="4" w:space="0" w:color="auto"/>
              <w:right w:val="single" w:sz="4" w:space="0" w:color="auto"/>
            </w:tcBorders>
            <w:shd w:val="clear" w:color="000000" w:fill="FFFFFF"/>
          </w:tcPr>
          <w:p w:rsidR="002B658D" w:rsidRPr="002B658D" w:rsidRDefault="002B658D" w:rsidP="00E4691F">
            <w:pPr>
              <w:jc w:val="center"/>
              <w:rPr>
                <w:color w:val="000000"/>
              </w:rPr>
            </w:pPr>
          </w:p>
        </w:tc>
        <w:tc>
          <w:tcPr>
            <w:tcW w:w="1843"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0,071122</w:t>
            </w:r>
          </w:p>
        </w:tc>
      </w:tr>
      <w:tr w:rsidR="002B658D" w:rsidRPr="00DE1B5A" w:rsidTr="00E4691F">
        <w:trPr>
          <w:trHeight w:val="633"/>
        </w:trPr>
        <w:tc>
          <w:tcPr>
            <w:tcW w:w="1008" w:type="dxa"/>
            <w:tcBorders>
              <w:top w:val="nil"/>
              <w:left w:val="single" w:sz="4" w:space="0" w:color="auto"/>
              <w:bottom w:val="single" w:sz="4" w:space="0" w:color="auto"/>
              <w:right w:val="single" w:sz="4" w:space="0" w:color="auto"/>
            </w:tcBorders>
            <w:shd w:val="clear" w:color="auto" w:fill="auto"/>
            <w:hideMark/>
          </w:tcPr>
          <w:p w:rsidR="002B658D" w:rsidRPr="00DE1B5A" w:rsidRDefault="002B658D" w:rsidP="00E4691F">
            <w:pPr>
              <w:jc w:val="center"/>
              <w:rPr>
                <w:color w:val="000000"/>
              </w:rPr>
            </w:pPr>
            <w:r w:rsidRPr="00DE1B5A">
              <w:rPr>
                <w:color w:val="000000"/>
              </w:rPr>
              <w:t>5</w:t>
            </w:r>
          </w:p>
        </w:tc>
        <w:tc>
          <w:tcPr>
            <w:tcW w:w="4961" w:type="dxa"/>
            <w:tcBorders>
              <w:top w:val="nil"/>
              <w:left w:val="nil"/>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IV. Норматив посещений с иными целями (сумма строк 6 + 9 + 10 + 11), в том числе</w:t>
            </w:r>
          </w:p>
        </w:tc>
        <w:tc>
          <w:tcPr>
            <w:tcW w:w="1701"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0,136</w:t>
            </w:r>
          </w:p>
        </w:tc>
        <w:tc>
          <w:tcPr>
            <w:tcW w:w="1843" w:type="dxa"/>
            <w:tcBorders>
              <w:top w:val="nil"/>
              <w:left w:val="nil"/>
              <w:bottom w:val="single" w:sz="4" w:space="0" w:color="auto"/>
              <w:right w:val="single" w:sz="4" w:space="0" w:color="auto"/>
            </w:tcBorders>
            <w:shd w:val="clear" w:color="auto" w:fill="auto"/>
            <w:hideMark/>
          </w:tcPr>
          <w:p w:rsidR="002B658D" w:rsidRPr="002B658D" w:rsidRDefault="002B658D" w:rsidP="00E4691F">
            <w:pPr>
              <w:jc w:val="center"/>
              <w:rPr>
                <w:color w:val="000000"/>
              </w:rPr>
            </w:pPr>
            <w:r w:rsidRPr="002B658D">
              <w:rPr>
                <w:color w:val="000000"/>
              </w:rPr>
              <w:t>2,812238</w:t>
            </w:r>
          </w:p>
        </w:tc>
      </w:tr>
      <w:tr w:rsidR="002B658D" w:rsidRPr="00DE1B5A" w:rsidTr="002B658D">
        <w:trPr>
          <w:trHeight w:val="840"/>
        </w:trPr>
        <w:tc>
          <w:tcPr>
            <w:tcW w:w="1008" w:type="dxa"/>
            <w:tcBorders>
              <w:top w:val="nil"/>
              <w:left w:val="single" w:sz="4" w:space="0" w:color="auto"/>
              <w:bottom w:val="single" w:sz="4" w:space="0" w:color="auto"/>
              <w:right w:val="single" w:sz="4" w:space="0" w:color="auto"/>
            </w:tcBorders>
            <w:shd w:val="clear" w:color="auto" w:fill="auto"/>
            <w:hideMark/>
          </w:tcPr>
          <w:p w:rsidR="002B658D" w:rsidRPr="00DE1B5A" w:rsidRDefault="002B658D" w:rsidP="00E4691F">
            <w:pPr>
              <w:jc w:val="center"/>
              <w:rPr>
                <w:color w:val="000000"/>
              </w:rPr>
            </w:pPr>
            <w:r w:rsidRPr="00DE1B5A">
              <w:rPr>
                <w:color w:val="000000"/>
              </w:rPr>
              <w:t>6</w:t>
            </w:r>
          </w:p>
        </w:tc>
        <w:tc>
          <w:tcPr>
            <w:tcW w:w="4961" w:type="dxa"/>
            <w:tcBorders>
              <w:top w:val="nil"/>
              <w:left w:val="nil"/>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 xml:space="preserve">норматив посещений для </w:t>
            </w:r>
            <w:proofErr w:type="gramStart"/>
            <w:r w:rsidRPr="00DE1B5A">
              <w:rPr>
                <w:color w:val="000000"/>
              </w:rPr>
              <w:t>паллиативной</w:t>
            </w:r>
            <w:proofErr w:type="gramEnd"/>
            <w:r w:rsidRPr="00DE1B5A">
              <w:rPr>
                <w:color w:val="000000"/>
              </w:rPr>
              <w:t xml:space="preserve"> медицинской помощи (сумма строк 7 + 8), в том числе</w:t>
            </w:r>
          </w:p>
        </w:tc>
        <w:tc>
          <w:tcPr>
            <w:tcW w:w="1701" w:type="dxa"/>
            <w:tcBorders>
              <w:top w:val="nil"/>
              <w:left w:val="nil"/>
              <w:bottom w:val="single" w:sz="4" w:space="0" w:color="auto"/>
              <w:right w:val="single" w:sz="4" w:space="0" w:color="auto"/>
            </w:tcBorders>
            <w:shd w:val="clear" w:color="000000" w:fill="FFFFFF"/>
          </w:tcPr>
          <w:p w:rsidR="002B658D" w:rsidRPr="002B658D" w:rsidRDefault="002B658D" w:rsidP="00E4691F">
            <w:pPr>
              <w:jc w:val="center"/>
              <w:rPr>
                <w:color w:val="000000"/>
              </w:rPr>
            </w:pPr>
          </w:p>
        </w:tc>
        <w:tc>
          <w:tcPr>
            <w:tcW w:w="1843"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0,030</w:t>
            </w:r>
          </w:p>
        </w:tc>
      </w:tr>
      <w:tr w:rsidR="002B658D" w:rsidRPr="00DE1B5A" w:rsidTr="002B658D">
        <w:trPr>
          <w:trHeight w:val="960"/>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2B658D" w:rsidRPr="00DE1B5A" w:rsidRDefault="002B658D" w:rsidP="00E4691F">
            <w:pPr>
              <w:jc w:val="center"/>
              <w:rPr>
                <w:color w:val="000000"/>
              </w:rPr>
            </w:pPr>
            <w:r w:rsidRPr="00DE1B5A">
              <w:rPr>
                <w:color w:val="000000"/>
              </w:rPr>
              <w:t>7</w:t>
            </w:r>
          </w:p>
        </w:tc>
        <w:tc>
          <w:tcPr>
            <w:tcW w:w="4961" w:type="dxa"/>
            <w:tcBorders>
              <w:top w:val="single" w:sz="4" w:space="0" w:color="auto"/>
              <w:left w:val="nil"/>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 xml:space="preserve">норматив посещений по </w:t>
            </w:r>
            <w:proofErr w:type="gramStart"/>
            <w:r w:rsidRPr="00DE1B5A">
              <w:rPr>
                <w:color w:val="000000"/>
              </w:rPr>
              <w:t>паллиативной</w:t>
            </w:r>
            <w:proofErr w:type="gramEnd"/>
            <w:r w:rsidRPr="00DE1B5A">
              <w:rPr>
                <w:color w:val="000000"/>
              </w:rPr>
              <w:t xml:space="preserve"> медицинской помощи без учета посещений на дому патронажными бригадами паллиативной медицинской помощи</w:t>
            </w:r>
          </w:p>
        </w:tc>
        <w:tc>
          <w:tcPr>
            <w:tcW w:w="1701" w:type="dxa"/>
            <w:tcBorders>
              <w:top w:val="single" w:sz="4" w:space="0" w:color="auto"/>
              <w:left w:val="nil"/>
              <w:bottom w:val="single" w:sz="4" w:space="0" w:color="auto"/>
              <w:right w:val="single" w:sz="4" w:space="0" w:color="auto"/>
            </w:tcBorders>
            <w:shd w:val="clear" w:color="000000" w:fill="FFFFFF"/>
          </w:tcPr>
          <w:p w:rsidR="002B658D" w:rsidRPr="002B658D" w:rsidRDefault="002B658D" w:rsidP="00E4691F">
            <w:pPr>
              <w:jc w:val="center"/>
              <w:rPr>
                <w:color w:val="000000"/>
              </w:rPr>
            </w:pPr>
          </w:p>
        </w:tc>
        <w:tc>
          <w:tcPr>
            <w:tcW w:w="1843" w:type="dxa"/>
            <w:tcBorders>
              <w:top w:val="single" w:sz="4" w:space="0" w:color="auto"/>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0,022</w:t>
            </w:r>
          </w:p>
        </w:tc>
      </w:tr>
      <w:tr w:rsidR="002B658D" w:rsidRPr="00DE1B5A" w:rsidTr="002B658D">
        <w:trPr>
          <w:trHeight w:val="570"/>
        </w:trPr>
        <w:tc>
          <w:tcPr>
            <w:tcW w:w="1008" w:type="dxa"/>
            <w:tcBorders>
              <w:top w:val="nil"/>
              <w:left w:val="single" w:sz="4" w:space="0" w:color="auto"/>
              <w:bottom w:val="single" w:sz="4" w:space="0" w:color="auto"/>
              <w:right w:val="single" w:sz="4" w:space="0" w:color="auto"/>
            </w:tcBorders>
            <w:shd w:val="clear" w:color="auto" w:fill="auto"/>
            <w:hideMark/>
          </w:tcPr>
          <w:p w:rsidR="002B658D" w:rsidRPr="00DE1B5A" w:rsidRDefault="002B658D" w:rsidP="00E4691F">
            <w:pPr>
              <w:jc w:val="center"/>
              <w:rPr>
                <w:color w:val="000000"/>
              </w:rPr>
            </w:pPr>
            <w:r w:rsidRPr="00DE1B5A">
              <w:rPr>
                <w:color w:val="000000"/>
              </w:rPr>
              <w:t>8</w:t>
            </w:r>
          </w:p>
        </w:tc>
        <w:tc>
          <w:tcPr>
            <w:tcW w:w="4961" w:type="dxa"/>
            <w:tcBorders>
              <w:top w:val="nil"/>
              <w:left w:val="nil"/>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норматив посещений на дому выездными патронажными бригадами</w:t>
            </w:r>
          </w:p>
        </w:tc>
        <w:tc>
          <w:tcPr>
            <w:tcW w:w="1701" w:type="dxa"/>
            <w:tcBorders>
              <w:top w:val="nil"/>
              <w:left w:val="nil"/>
              <w:bottom w:val="single" w:sz="4" w:space="0" w:color="auto"/>
              <w:right w:val="single" w:sz="4" w:space="0" w:color="auto"/>
            </w:tcBorders>
            <w:shd w:val="clear" w:color="000000" w:fill="FFFFFF"/>
          </w:tcPr>
          <w:p w:rsidR="002B658D" w:rsidRPr="002B658D" w:rsidRDefault="002B658D" w:rsidP="00E4691F">
            <w:pPr>
              <w:jc w:val="center"/>
              <w:rPr>
                <w:color w:val="000000"/>
              </w:rPr>
            </w:pPr>
          </w:p>
        </w:tc>
        <w:tc>
          <w:tcPr>
            <w:tcW w:w="1843"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0,008</w:t>
            </w:r>
          </w:p>
        </w:tc>
      </w:tr>
      <w:tr w:rsidR="002B658D" w:rsidRPr="00DE1B5A" w:rsidTr="00E4691F">
        <w:trPr>
          <w:trHeight w:val="600"/>
        </w:trPr>
        <w:tc>
          <w:tcPr>
            <w:tcW w:w="1008" w:type="dxa"/>
            <w:tcBorders>
              <w:top w:val="nil"/>
              <w:left w:val="single" w:sz="4" w:space="0" w:color="auto"/>
              <w:bottom w:val="single" w:sz="4" w:space="0" w:color="auto"/>
              <w:right w:val="single" w:sz="4" w:space="0" w:color="auto"/>
            </w:tcBorders>
            <w:shd w:val="clear" w:color="auto" w:fill="auto"/>
            <w:hideMark/>
          </w:tcPr>
          <w:p w:rsidR="002B658D" w:rsidRPr="00DE1B5A" w:rsidRDefault="002B658D" w:rsidP="00E4691F">
            <w:pPr>
              <w:jc w:val="center"/>
              <w:rPr>
                <w:color w:val="000000"/>
              </w:rPr>
            </w:pPr>
            <w:r w:rsidRPr="00DE1B5A">
              <w:rPr>
                <w:color w:val="000000"/>
              </w:rPr>
              <w:t>9</w:t>
            </w:r>
          </w:p>
        </w:tc>
        <w:tc>
          <w:tcPr>
            <w:tcW w:w="4961" w:type="dxa"/>
            <w:tcBorders>
              <w:top w:val="nil"/>
              <w:left w:val="nil"/>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объем разовых посещений в связи с заболеванием</w:t>
            </w:r>
          </w:p>
        </w:tc>
        <w:tc>
          <w:tcPr>
            <w:tcW w:w="1701"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0,126</w:t>
            </w:r>
          </w:p>
        </w:tc>
        <w:tc>
          <w:tcPr>
            <w:tcW w:w="1843"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1,671798</w:t>
            </w:r>
          </w:p>
        </w:tc>
      </w:tr>
      <w:tr w:rsidR="002B658D" w:rsidRPr="00DE1B5A" w:rsidTr="00E4691F">
        <w:trPr>
          <w:trHeight w:val="856"/>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2B658D" w:rsidRPr="00DE1B5A" w:rsidRDefault="002B658D" w:rsidP="00E4691F">
            <w:pPr>
              <w:jc w:val="center"/>
              <w:rPr>
                <w:color w:val="000000"/>
              </w:rPr>
            </w:pPr>
            <w:r w:rsidRPr="00DE1B5A">
              <w:rPr>
                <w:color w:val="000000"/>
              </w:rPr>
              <w:lastRenderedPageBreak/>
              <w:t>10</w:t>
            </w:r>
          </w:p>
        </w:tc>
        <w:tc>
          <w:tcPr>
            <w:tcW w:w="4961" w:type="dxa"/>
            <w:tcBorders>
              <w:top w:val="single" w:sz="4" w:space="0" w:color="auto"/>
              <w:left w:val="nil"/>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объем посещений с другими целями (патронаж, выдача справок и иных медицинских документов и др.)</w:t>
            </w:r>
          </w:p>
        </w:tc>
        <w:tc>
          <w:tcPr>
            <w:tcW w:w="1701" w:type="dxa"/>
            <w:tcBorders>
              <w:top w:val="single" w:sz="4" w:space="0" w:color="auto"/>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0,000</w:t>
            </w:r>
          </w:p>
        </w:tc>
        <w:tc>
          <w:tcPr>
            <w:tcW w:w="1843" w:type="dxa"/>
            <w:tcBorders>
              <w:top w:val="single" w:sz="4" w:space="0" w:color="auto"/>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0,451080</w:t>
            </w:r>
          </w:p>
        </w:tc>
      </w:tr>
      <w:tr w:rsidR="002B658D" w:rsidRPr="00DE1B5A" w:rsidTr="00E4691F">
        <w:trPr>
          <w:trHeight w:val="839"/>
        </w:trPr>
        <w:tc>
          <w:tcPr>
            <w:tcW w:w="1008" w:type="dxa"/>
            <w:tcBorders>
              <w:top w:val="nil"/>
              <w:left w:val="single" w:sz="4" w:space="0" w:color="auto"/>
              <w:bottom w:val="single" w:sz="4" w:space="0" w:color="auto"/>
              <w:right w:val="single" w:sz="4" w:space="0" w:color="auto"/>
            </w:tcBorders>
            <w:shd w:val="clear" w:color="auto" w:fill="auto"/>
            <w:hideMark/>
          </w:tcPr>
          <w:p w:rsidR="002B658D" w:rsidRPr="00DE1B5A" w:rsidRDefault="002B658D" w:rsidP="00E4691F">
            <w:pPr>
              <w:jc w:val="center"/>
              <w:rPr>
                <w:color w:val="000000"/>
              </w:rPr>
            </w:pPr>
            <w:r w:rsidRPr="00DE1B5A">
              <w:rPr>
                <w:color w:val="000000"/>
              </w:rPr>
              <w:t>11</w:t>
            </w:r>
          </w:p>
        </w:tc>
        <w:tc>
          <w:tcPr>
            <w:tcW w:w="4961" w:type="dxa"/>
            <w:tcBorders>
              <w:top w:val="nil"/>
              <w:left w:val="nil"/>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объем посещений медицинских работников, имеющих среднее медицинское образование, ведущих самостоятельный прием</w:t>
            </w:r>
          </w:p>
        </w:tc>
        <w:tc>
          <w:tcPr>
            <w:tcW w:w="1701"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0,010</w:t>
            </w:r>
          </w:p>
        </w:tc>
        <w:tc>
          <w:tcPr>
            <w:tcW w:w="1843"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0,659360</w:t>
            </w:r>
          </w:p>
        </w:tc>
      </w:tr>
      <w:tr w:rsidR="002B658D" w:rsidRPr="00DE1B5A" w:rsidTr="002B658D">
        <w:trPr>
          <w:trHeight w:val="567"/>
        </w:trPr>
        <w:tc>
          <w:tcPr>
            <w:tcW w:w="1008" w:type="dxa"/>
            <w:tcBorders>
              <w:top w:val="nil"/>
              <w:left w:val="single" w:sz="4" w:space="0" w:color="auto"/>
              <w:bottom w:val="single" w:sz="4" w:space="0" w:color="auto"/>
              <w:right w:val="single" w:sz="4" w:space="0" w:color="auto"/>
            </w:tcBorders>
            <w:shd w:val="clear" w:color="auto" w:fill="auto"/>
            <w:hideMark/>
          </w:tcPr>
          <w:p w:rsidR="002B658D" w:rsidRPr="00DE1B5A" w:rsidRDefault="002B658D" w:rsidP="00E4691F">
            <w:pPr>
              <w:jc w:val="center"/>
              <w:rPr>
                <w:color w:val="000000"/>
              </w:rPr>
            </w:pPr>
            <w:r w:rsidRPr="00DE1B5A">
              <w:rPr>
                <w:color w:val="000000"/>
              </w:rPr>
              <w:t>12</w:t>
            </w:r>
          </w:p>
        </w:tc>
        <w:tc>
          <w:tcPr>
            <w:tcW w:w="4961" w:type="dxa"/>
            <w:tcBorders>
              <w:top w:val="nil"/>
              <w:left w:val="nil"/>
              <w:bottom w:val="single" w:sz="4" w:space="0" w:color="auto"/>
              <w:right w:val="single" w:sz="4" w:space="0" w:color="auto"/>
            </w:tcBorders>
            <w:shd w:val="clear" w:color="auto" w:fill="auto"/>
            <w:hideMark/>
          </w:tcPr>
          <w:p w:rsidR="002B658D" w:rsidRPr="00DE1B5A" w:rsidRDefault="002B658D" w:rsidP="00E4691F">
            <w:pPr>
              <w:rPr>
                <w:color w:val="000000"/>
              </w:rPr>
            </w:pPr>
            <w:r w:rsidRPr="00DE1B5A">
              <w:rPr>
                <w:color w:val="000000"/>
              </w:rPr>
              <w:t>V. Посещения с профилактическими целями центров здоровья</w:t>
            </w:r>
          </w:p>
        </w:tc>
        <w:tc>
          <w:tcPr>
            <w:tcW w:w="1701" w:type="dxa"/>
            <w:tcBorders>
              <w:top w:val="nil"/>
              <w:left w:val="nil"/>
              <w:bottom w:val="single" w:sz="4" w:space="0" w:color="auto"/>
              <w:right w:val="single" w:sz="4" w:space="0" w:color="auto"/>
            </w:tcBorders>
            <w:shd w:val="clear" w:color="auto" w:fill="auto"/>
          </w:tcPr>
          <w:p w:rsidR="002B658D" w:rsidRPr="002B658D" w:rsidRDefault="002B658D" w:rsidP="00E4691F">
            <w:pPr>
              <w:jc w:val="center"/>
              <w:rPr>
                <w:color w:val="000000"/>
              </w:rPr>
            </w:pPr>
          </w:p>
        </w:tc>
        <w:tc>
          <w:tcPr>
            <w:tcW w:w="1843" w:type="dxa"/>
            <w:tcBorders>
              <w:top w:val="nil"/>
              <w:left w:val="nil"/>
              <w:bottom w:val="single" w:sz="4" w:space="0" w:color="auto"/>
              <w:right w:val="single" w:sz="4" w:space="0" w:color="auto"/>
            </w:tcBorders>
            <w:shd w:val="clear" w:color="auto" w:fill="auto"/>
            <w:hideMark/>
          </w:tcPr>
          <w:p w:rsidR="002B658D" w:rsidRPr="002B658D" w:rsidRDefault="002B658D" w:rsidP="00E4691F">
            <w:pPr>
              <w:jc w:val="center"/>
              <w:rPr>
                <w:color w:val="000000"/>
              </w:rPr>
            </w:pPr>
            <w:r w:rsidRPr="002B658D">
              <w:rPr>
                <w:color w:val="000000"/>
              </w:rPr>
              <w:t>0,032831</w:t>
            </w:r>
          </w:p>
        </w:tc>
      </w:tr>
      <w:tr w:rsidR="002B658D" w:rsidRPr="00DE1B5A" w:rsidTr="002B658D">
        <w:trPr>
          <w:trHeight w:val="831"/>
        </w:trPr>
        <w:tc>
          <w:tcPr>
            <w:tcW w:w="1008" w:type="dxa"/>
            <w:tcBorders>
              <w:top w:val="nil"/>
              <w:left w:val="single" w:sz="4" w:space="0" w:color="auto"/>
              <w:bottom w:val="single" w:sz="4" w:space="0" w:color="auto"/>
              <w:right w:val="single" w:sz="4" w:space="0" w:color="auto"/>
            </w:tcBorders>
            <w:shd w:val="clear" w:color="auto" w:fill="auto"/>
            <w:hideMark/>
          </w:tcPr>
          <w:p w:rsidR="002B658D" w:rsidRPr="00DE1B5A" w:rsidRDefault="002B658D" w:rsidP="00E4691F">
            <w:pPr>
              <w:jc w:val="center"/>
              <w:rPr>
                <w:color w:val="000000"/>
              </w:rPr>
            </w:pPr>
            <w:r w:rsidRPr="00DE1B5A">
              <w:rPr>
                <w:color w:val="000000"/>
              </w:rPr>
              <w:t>13</w:t>
            </w:r>
          </w:p>
        </w:tc>
        <w:tc>
          <w:tcPr>
            <w:tcW w:w="4961" w:type="dxa"/>
            <w:tcBorders>
              <w:top w:val="nil"/>
              <w:left w:val="nil"/>
              <w:bottom w:val="single" w:sz="4" w:space="0" w:color="auto"/>
              <w:right w:val="single" w:sz="4" w:space="0" w:color="auto"/>
            </w:tcBorders>
            <w:shd w:val="clear" w:color="auto" w:fill="auto"/>
            <w:hideMark/>
          </w:tcPr>
          <w:p w:rsidR="002B658D" w:rsidRPr="00DE1B5A" w:rsidRDefault="002B658D" w:rsidP="00E4691F">
            <w:pPr>
              <w:rPr>
                <w:color w:val="000000"/>
              </w:rPr>
            </w:pPr>
            <w:r w:rsidRPr="00DE1B5A">
              <w:rPr>
                <w:color w:val="000000"/>
              </w:rPr>
              <w:t>VI. Объем комплексных посещений для школы для больных с хроническими заболеваниями, в том числе</w:t>
            </w:r>
          </w:p>
        </w:tc>
        <w:tc>
          <w:tcPr>
            <w:tcW w:w="1701" w:type="dxa"/>
            <w:tcBorders>
              <w:top w:val="nil"/>
              <w:left w:val="nil"/>
              <w:bottom w:val="single" w:sz="4" w:space="0" w:color="auto"/>
              <w:right w:val="single" w:sz="4" w:space="0" w:color="auto"/>
            </w:tcBorders>
            <w:shd w:val="clear" w:color="auto" w:fill="auto"/>
          </w:tcPr>
          <w:p w:rsidR="002B658D" w:rsidRPr="002B658D" w:rsidRDefault="002B658D" w:rsidP="00E4691F">
            <w:pPr>
              <w:jc w:val="center"/>
              <w:rPr>
                <w:color w:val="000000"/>
              </w:rPr>
            </w:pPr>
          </w:p>
        </w:tc>
        <w:tc>
          <w:tcPr>
            <w:tcW w:w="1843" w:type="dxa"/>
            <w:tcBorders>
              <w:top w:val="nil"/>
              <w:left w:val="nil"/>
              <w:bottom w:val="single" w:sz="4" w:space="0" w:color="auto"/>
              <w:right w:val="single" w:sz="4" w:space="0" w:color="auto"/>
            </w:tcBorders>
            <w:shd w:val="clear" w:color="auto" w:fill="auto"/>
            <w:hideMark/>
          </w:tcPr>
          <w:p w:rsidR="002B658D" w:rsidRPr="002B658D" w:rsidRDefault="002B658D" w:rsidP="00E4691F">
            <w:pPr>
              <w:jc w:val="center"/>
              <w:rPr>
                <w:color w:val="000000"/>
              </w:rPr>
            </w:pPr>
            <w:r w:rsidRPr="002B658D">
              <w:rPr>
                <w:color w:val="000000"/>
              </w:rPr>
              <w:t>0,210277</w:t>
            </w:r>
          </w:p>
        </w:tc>
      </w:tr>
      <w:tr w:rsidR="002B658D" w:rsidRPr="00DE1B5A" w:rsidTr="002B658D">
        <w:trPr>
          <w:trHeight w:val="300"/>
        </w:trPr>
        <w:tc>
          <w:tcPr>
            <w:tcW w:w="1008" w:type="dxa"/>
            <w:tcBorders>
              <w:top w:val="nil"/>
              <w:left w:val="single" w:sz="4" w:space="0" w:color="auto"/>
              <w:bottom w:val="single" w:sz="4" w:space="0" w:color="auto"/>
              <w:right w:val="single" w:sz="4" w:space="0" w:color="auto"/>
            </w:tcBorders>
            <w:shd w:val="clear" w:color="auto" w:fill="auto"/>
            <w:hideMark/>
          </w:tcPr>
          <w:p w:rsidR="002B658D" w:rsidRPr="00DE1B5A" w:rsidRDefault="002B658D" w:rsidP="00E4691F">
            <w:pPr>
              <w:jc w:val="center"/>
              <w:rPr>
                <w:color w:val="000000"/>
              </w:rPr>
            </w:pPr>
            <w:r w:rsidRPr="00DE1B5A">
              <w:rPr>
                <w:color w:val="000000"/>
              </w:rPr>
              <w:t>14</w:t>
            </w:r>
          </w:p>
        </w:tc>
        <w:tc>
          <w:tcPr>
            <w:tcW w:w="4961" w:type="dxa"/>
            <w:tcBorders>
              <w:top w:val="nil"/>
              <w:left w:val="nil"/>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школа сахарного диабета</w:t>
            </w:r>
          </w:p>
        </w:tc>
        <w:tc>
          <w:tcPr>
            <w:tcW w:w="1701" w:type="dxa"/>
            <w:tcBorders>
              <w:top w:val="nil"/>
              <w:left w:val="nil"/>
              <w:bottom w:val="single" w:sz="4" w:space="0" w:color="auto"/>
              <w:right w:val="single" w:sz="4" w:space="0" w:color="auto"/>
            </w:tcBorders>
            <w:shd w:val="clear" w:color="000000" w:fill="FFFFFF"/>
          </w:tcPr>
          <w:p w:rsidR="002B658D" w:rsidRPr="002B658D" w:rsidRDefault="002B658D" w:rsidP="00E4691F">
            <w:pPr>
              <w:jc w:val="center"/>
              <w:rPr>
                <w:color w:val="000000"/>
              </w:rPr>
            </w:pPr>
          </w:p>
        </w:tc>
        <w:tc>
          <w:tcPr>
            <w:tcW w:w="1843"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0,00562</w:t>
            </w:r>
          </w:p>
        </w:tc>
      </w:tr>
      <w:tr w:rsidR="002B658D" w:rsidRPr="00DE1B5A" w:rsidTr="002B658D">
        <w:trPr>
          <w:trHeight w:val="285"/>
        </w:trPr>
        <w:tc>
          <w:tcPr>
            <w:tcW w:w="1008" w:type="dxa"/>
            <w:tcBorders>
              <w:top w:val="nil"/>
              <w:left w:val="single" w:sz="4" w:space="0" w:color="auto"/>
              <w:bottom w:val="single" w:sz="4" w:space="0" w:color="auto"/>
              <w:right w:val="single" w:sz="4" w:space="0" w:color="auto"/>
            </w:tcBorders>
            <w:shd w:val="clear" w:color="auto" w:fill="auto"/>
            <w:hideMark/>
          </w:tcPr>
          <w:p w:rsidR="002B658D" w:rsidRPr="00DE1B5A" w:rsidRDefault="002B658D" w:rsidP="00E4691F">
            <w:pPr>
              <w:rPr>
                <w:color w:val="000000"/>
              </w:rPr>
            </w:pPr>
            <w:r w:rsidRPr="00DE1B5A">
              <w:rPr>
                <w:color w:val="000000"/>
              </w:rPr>
              <w:t> </w:t>
            </w:r>
          </w:p>
        </w:tc>
        <w:tc>
          <w:tcPr>
            <w:tcW w:w="4961" w:type="dxa"/>
            <w:tcBorders>
              <w:top w:val="nil"/>
              <w:left w:val="nil"/>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Справочно:</w:t>
            </w:r>
          </w:p>
        </w:tc>
        <w:tc>
          <w:tcPr>
            <w:tcW w:w="1701" w:type="dxa"/>
            <w:tcBorders>
              <w:top w:val="nil"/>
              <w:left w:val="nil"/>
              <w:bottom w:val="single" w:sz="4" w:space="0" w:color="auto"/>
              <w:right w:val="single" w:sz="4" w:space="0" w:color="auto"/>
            </w:tcBorders>
            <w:shd w:val="clear" w:color="000000" w:fill="FFFFFF"/>
          </w:tcPr>
          <w:p w:rsidR="002B658D" w:rsidRPr="002B658D" w:rsidRDefault="002B658D" w:rsidP="00E4691F">
            <w:pPr>
              <w:jc w:val="center"/>
              <w:rPr>
                <w:color w:val="000000"/>
              </w:rPr>
            </w:pPr>
          </w:p>
        </w:tc>
        <w:tc>
          <w:tcPr>
            <w:tcW w:w="1843"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 </w:t>
            </w:r>
          </w:p>
        </w:tc>
      </w:tr>
      <w:tr w:rsidR="002B658D" w:rsidRPr="00DE1B5A" w:rsidTr="002B658D">
        <w:trPr>
          <w:trHeight w:val="383"/>
        </w:trPr>
        <w:tc>
          <w:tcPr>
            <w:tcW w:w="1008" w:type="dxa"/>
            <w:vMerge w:val="restart"/>
            <w:tcBorders>
              <w:top w:val="nil"/>
              <w:left w:val="nil"/>
              <w:bottom w:val="nil"/>
              <w:right w:val="nil"/>
            </w:tcBorders>
            <w:shd w:val="clear" w:color="auto" w:fill="auto"/>
            <w:hideMark/>
          </w:tcPr>
          <w:p w:rsidR="002B658D" w:rsidRPr="00DE1B5A" w:rsidRDefault="002B658D" w:rsidP="00E4691F">
            <w:pPr>
              <w:jc w:val="center"/>
              <w:rPr>
                <w:color w:val="000000"/>
              </w:rPr>
            </w:pPr>
            <w:r w:rsidRPr="00DE1B5A">
              <w:rPr>
                <w:color w:val="000000"/>
              </w:rPr>
              <w:t> </w:t>
            </w:r>
          </w:p>
        </w:tc>
        <w:tc>
          <w:tcPr>
            <w:tcW w:w="4961" w:type="dxa"/>
            <w:tcBorders>
              <w:top w:val="nil"/>
              <w:left w:val="single" w:sz="4" w:space="0" w:color="auto"/>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объем посещений центров здоровья</w:t>
            </w:r>
          </w:p>
        </w:tc>
        <w:tc>
          <w:tcPr>
            <w:tcW w:w="1701" w:type="dxa"/>
            <w:tcBorders>
              <w:top w:val="nil"/>
              <w:left w:val="nil"/>
              <w:bottom w:val="single" w:sz="4" w:space="0" w:color="auto"/>
              <w:right w:val="single" w:sz="4" w:space="0" w:color="auto"/>
            </w:tcBorders>
            <w:shd w:val="clear" w:color="000000" w:fill="FFFFFF"/>
          </w:tcPr>
          <w:p w:rsidR="002B658D" w:rsidRPr="002B658D" w:rsidRDefault="002B658D" w:rsidP="00E4691F">
            <w:pPr>
              <w:jc w:val="center"/>
              <w:rPr>
                <w:color w:val="000000"/>
              </w:rPr>
            </w:pPr>
          </w:p>
        </w:tc>
        <w:tc>
          <w:tcPr>
            <w:tcW w:w="1843"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0,032831</w:t>
            </w:r>
          </w:p>
        </w:tc>
      </w:tr>
      <w:tr w:rsidR="002B658D" w:rsidRPr="00DE1B5A" w:rsidTr="002B658D">
        <w:trPr>
          <w:trHeight w:val="559"/>
        </w:trPr>
        <w:tc>
          <w:tcPr>
            <w:tcW w:w="1008" w:type="dxa"/>
            <w:vMerge/>
            <w:tcBorders>
              <w:top w:val="nil"/>
              <w:left w:val="nil"/>
              <w:bottom w:val="nil"/>
              <w:right w:val="nil"/>
            </w:tcBorders>
            <w:vAlign w:val="center"/>
            <w:hideMark/>
          </w:tcPr>
          <w:p w:rsidR="002B658D" w:rsidRPr="00DE1B5A" w:rsidRDefault="002B658D" w:rsidP="00E4691F">
            <w:pPr>
              <w:rPr>
                <w:color w:val="000000"/>
              </w:rPr>
            </w:pPr>
          </w:p>
        </w:tc>
        <w:tc>
          <w:tcPr>
            <w:tcW w:w="4961" w:type="dxa"/>
            <w:tcBorders>
              <w:top w:val="nil"/>
              <w:left w:val="single" w:sz="4" w:space="0" w:color="auto"/>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 xml:space="preserve">объем посещений центров </w:t>
            </w:r>
            <w:proofErr w:type="gramStart"/>
            <w:r w:rsidRPr="00DE1B5A">
              <w:rPr>
                <w:color w:val="000000"/>
              </w:rPr>
              <w:t>амбулаторной</w:t>
            </w:r>
            <w:proofErr w:type="gramEnd"/>
            <w:r w:rsidRPr="00DE1B5A">
              <w:rPr>
                <w:color w:val="000000"/>
              </w:rPr>
              <w:t xml:space="preserve"> онкологической помощи</w:t>
            </w:r>
          </w:p>
        </w:tc>
        <w:tc>
          <w:tcPr>
            <w:tcW w:w="1701" w:type="dxa"/>
            <w:tcBorders>
              <w:top w:val="nil"/>
              <w:left w:val="nil"/>
              <w:bottom w:val="single" w:sz="4" w:space="0" w:color="auto"/>
              <w:right w:val="single" w:sz="4" w:space="0" w:color="auto"/>
            </w:tcBorders>
            <w:shd w:val="clear" w:color="000000" w:fill="FFFFFF"/>
          </w:tcPr>
          <w:p w:rsidR="002B658D" w:rsidRPr="002B658D" w:rsidRDefault="002B658D" w:rsidP="00E4691F">
            <w:pPr>
              <w:jc w:val="center"/>
              <w:rPr>
                <w:color w:val="000000"/>
              </w:rPr>
            </w:pPr>
          </w:p>
        </w:tc>
        <w:tc>
          <w:tcPr>
            <w:tcW w:w="1843"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0,047915</w:t>
            </w:r>
          </w:p>
        </w:tc>
      </w:tr>
      <w:tr w:rsidR="002B658D" w:rsidRPr="00DE1B5A" w:rsidTr="002B658D">
        <w:trPr>
          <w:trHeight w:val="553"/>
        </w:trPr>
        <w:tc>
          <w:tcPr>
            <w:tcW w:w="1008" w:type="dxa"/>
            <w:vMerge/>
            <w:tcBorders>
              <w:top w:val="nil"/>
              <w:left w:val="nil"/>
              <w:bottom w:val="nil"/>
              <w:right w:val="nil"/>
            </w:tcBorders>
            <w:vAlign w:val="center"/>
            <w:hideMark/>
          </w:tcPr>
          <w:p w:rsidR="002B658D" w:rsidRPr="00DE1B5A" w:rsidRDefault="002B658D" w:rsidP="00E4691F">
            <w:pPr>
              <w:rPr>
                <w:color w:val="000000"/>
              </w:rPr>
            </w:pPr>
          </w:p>
        </w:tc>
        <w:tc>
          <w:tcPr>
            <w:tcW w:w="4961" w:type="dxa"/>
            <w:tcBorders>
              <w:top w:val="nil"/>
              <w:left w:val="single" w:sz="4" w:space="0" w:color="auto"/>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объем посещений для проведения 2 этапа диспансеризации</w:t>
            </w:r>
          </w:p>
        </w:tc>
        <w:tc>
          <w:tcPr>
            <w:tcW w:w="1701" w:type="dxa"/>
            <w:tcBorders>
              <w:top w:val="nil"/>
              <w:left w:val="nil"/>
              <w:bottom w:val="single" w:sz="4" w:space="0" w:color="auto"/>
              <w:right w:val="single" w:sz="4" w:space="0" w:color="auto"/>
            </w:tcBorders>
            <w:shd w:val="clear" w:color="000000" w:fill="FFFFFF"/>
          </w:tcPr>
          <w:p w:rsidR="002B658D" w:rsidRPr="002B658D" w:rsidRDefault="002B658D" w:rsidP="00E4691F">
            <w:pPr>
              <w:jc w:val="center"/>
              <w:rPr>
                <w:color w:val="000000"/>
              </w:rPr>
            </w:pPr>
          </w:p>
        </w:tc>
        <w:tc>
          <w:tcPr>
            <w:tcW w:w="1843"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0,019903</w:t>
            </w:r>
          </w:p>
        </w:tc>
      </w:tr>
      <w:tr w:rsidR="002B658D" w:rsidRPr="00DE1B5A" w:rsidTr="002B658D">
        <w:trPr>
          <w:trHeight w:val="830"/>
        </w:trPr>
        <w:tc>
          <w:tcPr>
            <w:tcW w:w="1008" w:type="dxa"/>
            <w:vMerge/>
            <w:tcBorders>
              <w:top w:val="nil"/>
              <w:left w:val="nil"/>
              <w:bottom w:val="nil"/>
              <w:right w:val="nil"/>
            </w:tcBorders>
            <w:vAlign w:val="center"/>
            <w:hideMark/>
          </w:tcPr>
          <w:p w:rsidR="002B658D" w:rsidRPr="00DE1B5A" w:rsidRDefault="002B658D" w:rsidP="00E4691F">
            <w:pPr>
              <w:rPr>
                <w:color w:val="000000"/>
              </w:rPr>
            </w:pPr>
          </w:p>
        </w:tc>
        <w:tc>
          <w:tcPr>
            <w:tcW w:w="4961" w:type="dxa"/>
            <w:tcBorders>
              <w:top w:val="nil"/>
              <w:left w:val="single" w:sz="4" w:space="0" w:color="auto"/>
              <w:bottom w:val="single" w:sz="4" w:space="0" w:color="auto"/>
              <w:right w:val="single" w:sz="4" w:space="0" w:color="auto"/>
            </w:tcBorders>
            <w:shd w:val="clear" w:color="000000" w:fill="FFFFFF"/>
            <w:hideMark/>
          </w:tcPr>
          <w:p w:rsidR="002B658D" w:rsidRPr="00DE1B5A" w:rsidRDefault="002B658D" w:rsidP="00E4691F">
            <w:pPr>
              <w:rPr>
                <w:color w:val="000000"/>
              </w:rPr>
            </w:pPr>
            <w:r w:rsidRPr="00DE1B5A">
              <w:rPr>
                <w:color w:val="000000"/>
              </w:rPr>
              <w:t>объем комплексных посещений для проведения диспансерного наблюдения (за исключением 1-го посещения)</w:t>
            </w:r>
          </w:p>
        </w:tc>
        <w:tc>
          <w:tcPr>
            <w:tcW w:w="1701" w:type="dxa"/>
            <w:tcBorders>
              <w:top w:val="nil"/>
              <w:left w:val="nil"/>
              <w:bottom w:val="single" w:sz="4" w:space="0" w:color="auto"/>
              <w:right w:val="single" w:sz="4" w:space="0" w:color="auto"/>
            </w:tcBorders>
            <w:shd w:val="clear" w:color="000000" w:fill="FFFFFF"/>
          </w:tcPr>
          <w:p w:rsidR="002B658D" w:rsidRPr="002B658D" w:rsidRDefault="002B658D" w:rsidP="00E4691F">
            <w:pPr>
              <w:jc w:val="center"/>
              <w:rPr>
                <w:color w:val="000000"/>
              </w:rPr>
            </w:pPr>
          </w:p>
        </w:tc>
        <w:tc>
          <w:tcPr>
            <w:tcW w:w="1843" w:type="dxa"/>
            <w:tcBorders>
              <w:top w:val="nil"/>
              <w:left w:val="nil"/>
              <w:bottom w:val="single" w:sz="4" w:space="0" w:color="auto"/>
              <w:right w:val="single" w:sz="4" w:space="0" w:color="auto"/>
            </w:tcBorders>
            <w:shd w:val="clear" w:color="000000" w:fill="FFFFFF"/>
            <w:hideMark/>
          </w:tcPr>
          <w:p w:rsidR="002B658D" w:rsidRPr="002B658D" w:rsidRDefault="002B658D" w:rsidP="00E4691F">
            <w:pPr>
              <w:jc w:val="center"/>
              <w:rPr>
                <w:color w:val="000000"/>
              </w:rPr>
            </w:pPr>
            <w:r w:rsidRPr="002B658D">
              <w:rPr>
                <w:color w:val="000000"/>
              </w:rPr>
              <w:t>0,275509</w:t>
            </w:r>
          </w:p>
        </w:tc>
      </w:tr>
    </w:tbl>
    <w:p w:rsidR="007A4377" w:rsidRPr="00456DDB" w:rsidRDefault="007A4377" w:rsidP="007A4377">
      <w:pPr>
        <w:pStyle w:val="ConsPlusNormal"/>
        <w:ind w:right="-1" w:firstLine="709"/>
        <w:jc w:val="center"/>
      </w:pPr>
      <w:r>
        <w:rPr>
          <w:rFonts w:ascii="Times New Roman" w:hAnsi="Times New Roman" w:cs="Times New Roman"/>
          <w:sz w:val="28"/>
          <w:szCs w:val="28"/>
        </w:rPr>
        <w:t>________________</w:t>
      </w:r>
    </w:p>
    <w:p w:rsidR="00CA3229" w:rsidRPr="00E60B12" w:rsidRDefault="00CA3229" w:rsidP="00CA3229">
      <w:pPr>
        <w:autoSpaceDE w:val="0"/>
        <w:autoSpaceDN w:val="0"/>
        <w:adjustRightInd w:val="0"/>
        <w:ind w:firstLine="539"/>
        <w:jc w:val="both"/>
        <w:rPr>
          <w:sz w:val="28"/>
          <w:szCs w:val="28"/>
        </w:rPr>
      </w:pPr>
    </w:p>
    <w:p w:rsidR="00B319D0" w:rsidRDefault="00B319D0" w:rsidP="000A6D89">
      <w:pPr>
        <w:widowControl w:val="0"/>
        <w:suppressAutoHyphens/>
        <w:jc w:val="center"/>
        <w:rPr>
          <w:b/>
          <w:sz w:val="28"/>
          <w:szCs w:val="28"/>
        </w:rPr>
      </w:pPr>
    </w:p>
    <w:p w:rsidR="00B319D0" w:rsidRDefault="00B319D0" w:rsidP="000A6D89">
      <w:pPr>
        <w:widowControl w:val="0"/>
        <w:suppressAutoHyphens/>
        <w:jc w:val="center"/>
        <w:rPr>
          <w:b/>
          <w:sz w:val="28"/>
          <w:szCs w:val="28"/>
        </w:rPr>
      </w:pPr>
    </w:p>
    <w:p w:rsidR="00B319D0" w:rsidRDefault="00B319D0" w:rsidP="000A6D89">
      <w:pPr>
        <w:widowControl w:val="0"/>
        <w:suppressAutoHyphens/>
        <w:jc w:val="center"/>
        <w:rPr>
          <w:b/>
          <w:sz w:val="28"/>
          <w:szCs w:val="28"/>
        </w:rPr>
      </w:pPr>
    </w:p>
    <w:p w:rsidR="00B319D0" w:rsidRDefault="00B319D0" w:rsidP="000A6D89">
      <w:pPr>
        <w:widowControl w:val="0"/>
        <w:suppressAutoHyphens/>
        <w:jc w:val="center"/>
        <w:rPr>
          <w:b/>
          <w:sz w:val="28"/>
          <w:szCs w:val="28"/>
        </w:rPr>
      </w:pPr>
    </w:p>
    <w:p w:rsidR="000A6D89" w:rsidRDefault="000A6D89" w:rsidP="000A6D89">
      <w:pPr>
        <w:widowControl w:val="0"/>
        <w:ind w:left="-284" w:firstLine="568"/>
        <w:jc w:val="right"/>
        <w:rPr>
          <w:sz w:val="28"/>
          <w:szCs w:val="28"/>
        </w:rPr>
      </w:pPr>
    </w:p>
    <w:p w:rsidR="00DD1CB4" w:rsidRDefault="00DD1CB4" w:rsidP="000A6D89">
      <w:pPr>
        <w:widowControl w:val="0"/>
        <w:ind w:left="-284" w:firstLine="568"/>
        <w:jc w:val="right"/>
        <w:rPr>
          <w:sz w:val="28"/>
          <w:szCs w:val="28"/>
        </w:rPr>
      </w:pPr>
    </w:p>
    <w:p w:rsidR="00DD1CB4" w:rsidRDefault="00DD1CB4" w:rsidP="000A6D89">
      <w:pPr>
        <w:widowControl w:val="0"/>
        <w:ind w:left="-284" w:firstLine="568"/>
        <w:jc w:val="right"/>
        <w:rPr>
          <w:sz w:val="28"/>
          <w:szCs w:val="28"/>
        </w:rPr>
      </w:pPr>
    </w:p>
    <w:p w:rsidR="00DD1CB4" w:rsidRDefault="00DD1CB4" w:rsidP="000A6D89">
      <w:pPr>
        <w:widowControl w:val="0"/>
        <w:ind w:left="-284" w:firstLine="568"/>
        <w:jc w:val="right"/>
        <w:rPr>
          <w:sz w:val="28"/>
          <w:szCs w:val="28"/>
        </w:rPr>
      </w:pPr>
    </w:p>
    <w:p w:rsidR="00DD1CB4" w:rsidRDefault="00DD1CB4" w:rsidP="000A6D89">
      <w:pPr>
        <w:widowControl w:val="0"/>
        <w:ind w:left="-284" w:firstLine="568"/>
        <w:jc w:val="right"/>
        <w:rPr>
          <w:sz w:val="28"/>
          <w:szCs w:val="28"/>
        </w:rPr>
      </w:pPr>
    </w:p>
    <w:p w:rsidR="00DD1CB4" w:rsidRDefault="00DD1CB4" w:rsidP="000A6D89">
      <w:pPr>
        <w:widowControl w:val="0"/>
        <w:ind w:left="-284" w:firstLine="568"/>
        <w:jc w:val="right"/>
        <w:rPr>
          <w:sz w:val="28"/>
          <w:szCs w:val="28"/>
        </w:rPr>
      </w:pPr>
    </w:p>
    <w:p w:rsidR="00DD1CB4" w:rsidRDefault="00DD1CB4" w:rsidP="000A6D89">
      <w:pPr>
        <w:widowControl w:val="0"/>
        <w:ind w:left="-284" w:firstLine="568"/>
        <w:jc w:val="right"/>
        <w:rPr>
          <w:sz w:val="28"/>
          <w:szCs w:val="28"/>
        </w:rPr>
      </w:pPr>
    </w:p>
    <w:p w:rsidR="00245E6B" w:rsidRDefault="00245E6B" w:rsidP="000A6D89">
      <w:pPr>
        <w:widowControl w:val="0"/>
        <w:suppressAutoHyphens/>
        <w:jc w:val="center"/>
        <w:rPr>
          <w:b/>
          <w:sz w:val="28"/>
          <w:szCs w:val="28"/>
        </w:rPr>
      </w:pPr>
    </w:p>
    <w:p w:rsidR="00AB6BAF" w:rsidRDefault="00AB6BAF" w:rsidP="000A6D89">
      <w:pPr>
        <w:widowControl w:val="0"/>
        <w:suppressAutoHyphens/>
        <w:jc w:val="center"/>
        <w:rPr>
          <w:b/>
          <w:sz w:val="28"/>
          <w:szCs w:val="28"/>
        </w:rPr>
      </w:pPr>
    </w:p>
    <w:p w:rsidR="00AB6BAF" w:rsidRDefault="00AB6BAF" w:rsidP="000A6D89">
      <w:pPr>
        <w:widowControl w:val="0"/>
        <w:suppressAutoHyphens/>
        <w:jc w:val="center"/>
        <w:rPr>
          <w:b/>
          <w:sz w:val="28"/>
          <w:szCs w:val="28"/>
        </w:rPr>
      </w:pPr>
    </w:p>
    <w:p w:rsidR="00AB6BAF" w:rsidRDefault="00AB6BAF" w:rsidP="000A6D89">
      <w:pPr>
        <w:widowControl w:val="0"/>
        <w:suppressAutoHyphens/>
        <w:jc w:val="center"/>
        <w:rPr>
          <w:b/>
          <w:sz w:val="28"/>
          <w:szCs w:val="28"/>
        </w:rPr>
      </w:pPr>
    </w:p>
    <w:p w:rsidR="00AB6BAF" w:rsidRDefault="00AB6BAF" w:rsidP="000A6D89">
      <w:pPr>
        <w:widowControl w:val="0"/>
        <w:suppressAutoHyphens/>
        <w:jc w:val="center"/>
        <w:rPr>
          <w:b/>
          <w:sz w:val="28"/>
          <w:szCs w:val="28"/>
        </w:rPr>
      </w:pPr>
    </w:p>
    <w:p w:rsidR="00AB6BAF" w:rsidRDefault="00AB6BAF" w:rsidP="000A6D89">
      <w:pPr>
        <w:widowControl w:val="0"/>
        <w:suppressAutoHyphens/>
        <w:jc w:val="center"/>
        <w:rPr>
          <w:b/>
          <w:sz w:val="28"/>
          <w:szCs w:val="28"/>
        </w:rPr>
      </w:pPr>
    </w:p>
    <w:p w:rsidR="00AB6BAF" w:rsidRDefault="00AB6BAF" w:rsidP="000A6D89">
      <w:pPr>
        <w:widowControl w:val="0"/>
        <w:suppressAutoHyphens/>
        <w:jc w:val="center"/>
        <w:rPr>
          <w:b/>
          <w:sz w:val="28"/>
          <w:szCs w:val="28"/>
        </w:rPr>
      </w:pPr>
    </w:p>
    <w:p w:rsidR="00AB6BAF" w:rsidRDefault="00AB6BAF" w:rsidP="000A6D89">
      <w:pPr>
        <w:widowControl w:val="0"/>
        <w:suppressAutoHyphens/>
        <w:jc w:val="center"/>
        <w:rPr>
          <w:b/>
          <w:sz w:val="28"/>
          <w:szCs w:val="28"/>
        </w:rPr>
      </w:pPr>
    </w:p>
    <w:p w:rsidR="009C42AF" w:rsidRDefault="009C42AF" w:rsidP="00AB6BAF">
      <w:pPr>
        <w:widowControl w:val="0"/>
        <w:jc w:val="center"/>
        <w:rPr>
          <w:b/>
          <w:sz w:val="28"/>
          <w:szCs w:val="28"/>
          <w:vertAlign w:val="superscript"/>
        </w:rPr>
      </w:pPr>
    </w:p>
    <w:p w:rsidR="009C42AF" w:rsidRDefault="009C42AF" w:rsidP="00AB6BAF">
      <w:pPr>
        <w:widowControl w:val="0"/>
        <w:jc w:val="center"/>
        <w:rPr>
          <w:b/>
          <w:sz w:val="28"/>
          <w:szCs w:val="28"/>
          <w:vertAlign w:val="superscript"/>
        </w:rPr>
      </w:pPr>
    </w:p>
    <w:p w:rsidR="009C42AF" w:rsidRDefault="009C42AF" w:rsidP="00AB6BAF">
      <w:pPr>
        <w:widowControl w:val="0"/>
        <w:jc w:val="center"/>
        <w:rPr>
          <w:b/>
          <w:sz w:val="28"/>
          <w:szCs w:val="28"/>
          <w:vertAlign w:val="superscript"/>
        </w:rPr>
      </w:pPr>
    </w:p>
    <w:p w:rsidR="009C42AF" w:rsidRDefault="009C42AF" w:rsidP="00AB6BAF">
      <w:pPr>
        <w:widowControl w:val="0"/>
        <w:jc w:val="center"/>
        <w:rPr>
          <w:b/>
          <w:sz w:val="28"/>
          <w:szCs w:val="28"/>
          <w:vertAlign w:val="superscript"/>
        </w:rPr>
      </w:pPr>
    </w:p>
    <w:p w:rsidR="007A4377" w:rsidRPr="007A4377" w:rsidRDefault="007A4377" w:rsidP="00AB6BAF">
      <w:pPr>
        <w:widowControl w:val="0"/>
        <w:jc w:val="center"/>
        <w:rPr>
          <w:b/>
          <w:sz w:val="28"/>
          <w:szCs w:val="28"/>
          <w:vertAlign w:val="superscript"/>
          <w:lang w:val="en-US"/>
        </w:rPr>
      </w:pPr>
    </w:p>
    <w:p w:rsidR="009C42AF" w:rsidRPr="00456DDB" w:rsidRDefault="009C42AF" w:rsidP="009C42AF">
      <w:pPr>
        <w:widowControl w:val="0"/>
        <w:autoSpaceDE w:val="0"/>
        <w:autoSpaceDN w:val="0"/>
        <w:adjustRightInd w:val="0"/>
        <w:ind w:left="6946"/>
        <w:outlineLvl w:val="0"/>
        <w:rPr>
          <w:sz w:val="28"/>
          <w:szCs w:val="28"/>
        </w:rPr>
      </w:pPr>
      <w:r w:rsidRPr="00456DDB">
        <w:rPr>
          <w:sz w:val="28"/>
          <w:szCs w:val="28"/>
        </w:rPr>
        <w:lastRenderedPageBreak/>
        <w:t xml:space="preserve">Приложение </w:t>
      </w:r>
      <w:r>
        <w:rPr>
          <w:sz w:val="28"/>
          <w:szCs w:val="28"/>
        </w:rPr>
        <w:t xml:space="preserve">№ </w:t>
      </w:r>
      <w:r w:rsidRPr="00456DDB">
        <w:rPr>
          <w:sz w:val="28"/>
          <w:szCs w:val="28"/>
        </w:rPr>
        <w:t>5</w:t>
      </w:r>
    </w:p>
    <w:p w:rsidR="009C42AF" w:rsidRPr="00456DDB" w:rsidRDefault="009C42AF" w:rsidP="009C42AF">
      <w:pPr>
        <w:widowControl w:val="0"/>
        <w:autoSpaceDE w:val="0"/>
        <w:autoSpaceDN w:val="0"/>
        <w:adjustRightInd w:val="0"/>
        <w:ind w:left="6946"/>
        <w:rPr>
          <w:sz w:val="28"/>
          <w:szCs w:val="28"/>
        </w:rPr>
      </w:pPr>
      <w:r w:rsidRPr="00456DDB">
        <w:rPr>
          <w:sz w:val="28"/>
          <w:szCs w:val="28"/>
        </w:rPr>
        <w:t>к Программе</w:t>
      </w:r>
    </w:p>
    <w:p w:rsidR="009C42AF" w:rsidRPr="00456DDB" w:rsidRDefault="009C42AF" w:rsidP="009C42AF">
      <w:pPr>
        <w:widowControl w:val="0"/>
        <w:autoSpaceDE w:val="0"/>
        <w:autoSpaceDN w:val="0"/>
        <w:adjustRightInd w:val="0"/>
        <w:rPr>
          <w:sz w:val="28"/>
          <w:szCs w:val="28"/>
        </w:rPr>
      </w:pPr>
    </w:p>
    <w:p w:rsidR="003F6FF2" w:rsidRPr="003F6FF2" w:rsidRDefault="003F6FF2" w:rsidP="003F6FF2">
      <w:pPr>
        <w:pStyle w:val="ConsPlusTitle"/>
        <w:jc w:val="center"/>
        <w:rPr>
          <w:sz w:val="28"/>
          <w:szCs w:val="28"/>
        </w:rPr>
      </w:pPr>
      <w:r>
        <w:rPr>
          <w:sz w:val="28"/>
          <w:szCs w:val="28"/>
        </w:rPr>
        <w:t>П</w:t>
      </w:r>
      <w:r w:rsidR="002C6631" w:rsidRPr="002C6631">
        <w:rPr>
          <w:sz w:val="28"/>
          <w:szCs w:val="28"/>
        </w:rPr>
        <w:t>орядок</w:t>
      </w:r>
    </w:p>
    <w:p w:rsidR="003F6FF2" w:rsidRPr="003F6FF2" w:rsidRDefault="002C6631" w:rsidP="003F6FF2">
      <w:pPr>
        <w:pStyle w:val="ConsPlusTitle"/>
        <w:jc w:val="center"/>
        <w:rPr>
          <w:sz w:val="28"/>
          <w:szCs w:val="28"/>
        </w:rPr>
      </w:pPr>
      <w:r w:rsidRPr="002C6631">
        <w:rPr>
          <w:sz w:val="28"/>
          <w:szCs w:val="28"/>
        </w:rPr>
        <w:t xml:space="preserve">реализации </w:t>
      </w:r>
      <w:proofErr w:type="gramStart"/>
      <w:r w:rsidRPr="002C6631">
        <w:rPr>
          <w:sz w:val="28"/>
          <w:szCs w:val="28"/>
        </w:rPr>
        <w:t>установленного</w:t>
      </w:r>
      <w:proofErr w:type="gramEnd"/>
      <w:r w:rsidRPr="002C6631">
        <w:rPr>
          <w:sz w:val="28"/>
          <w:szCs w:val="28"/>
        </w:rPr>
        <w:t xml:space="preserve"> законодательством</w:t>
      </w:r>
    </w:p>
    <w:p w:rsidR="003F6FF2" w:rsidRPr="003F6FF2" w:rsidRDefault="002C6631" w:rsidP="003F6FF2">
      <w:pPr>
        <w:pStyle w:val="ConsPlusTitle"/>
        <w:jc w:val="center"/>
        <w:rPr>
          <w:sz w:val="28"/>
          <w:szCs w:val="28"/>
        </w:rPr>
      </w:pPr>
      <w:r w:rsidRPr="002C6631">
        <w:rPr>
          <w:sz w:val="28"/>
          <w:szCs w:val="28"/>
        </w:rPr>
        <w:t>российской федерации права внеочередного оказания</w:t>
      </w:r>
    </w:p>
    <w:p w:rsidR="003F6FF2" w:rsidRPr="003F6FF2" w:rsidRDefault="002C6631" w:rsidP="003F6FF2">
      <w:pPr>
        <w:pStyle w:val="ConsPlusTitle"/>
        <w:jc w:val="center"/>
        <w:rPr>
          <w:sz w:val="28"/>
          <w:szCs w:val="28"/>
        </w:rPr>
      </w:pPr>
      <w:r w:rsidRPr="002C6631">
        <w:rPr>
          <w:sz w:val="28"/>
          <w:szCs w:val="28"/>
        </w:rPr>
        <w:t>медицинской помощи отдельным категориям граждан</w:t>
      </w:r>
    </w:p>
    <w:p w:rsidR="003F6FF2" w:rsidRPr="003F6FF2" w:rsidRDefault="002C6631" w:rsidP="003F6FF2">
      <w:pPr>
        <w:pStyle w:val="ConsPlusTitle"/>
        <w:jc w:val="center"/>
        <w:rPr>
          <w:sz w:val="28"/>
          <w:szCs w:val="28"/>
        </w:rPr>
      </w:pPr>
      <w:r w:rsidRPr="002C6631">
        <w:rPr>
          <w:sz w:val="28"/>
          <w:szCs w:val="28"/>
        </w:rPr>
        <w:t>в медицинских организациях, находящихся на территории</w:t>
      </w:r>
    </w:p>
    <w:p w:rsidR="003F6FF2" w:rsidRPr="003F6FF2" w:rsidRDefault="002C6631" w:rsidP="003F6FF2">
      <w:pPr>
        <w:pStyle w:val="ConsPlusTitle"/>
        <w:jc w:val="center"/>
        <w:rPr>
          <w:sz w:val="28"/>
          <w:szCs w:val="28"/>
        </w:rPr>
      </w:pPr>
      <w:r w:rsidRPr="002C6631">
        <w:rPr>
          <w:sz w:val="28"/>
          <w:szCs w:val="28"/>
        </w:rPr>
        <w:t>мурманской области, участвующих в реализации программы,</w:t>
      </w:r>
    </w:p>
    <w:p w:rsidR="003F6FF2" w:rsidRPr="003F6FF2" w:rsidRDefault="002C6631" w:rsidP="003F6FF2">
      <w:pPr>
        <w:pStyle w:val="ConsPlusTitle"/>
        <w:jc w:val="center"/>
        <w:rPr>
          <w:sz w:val="28"/>
          <w:szCs w:val="28"/>
        </w:rPr>
      </w:pPr>
      <w:r w:rsidRPr="002C6631">
        <w:rPr>
          <w:sz w:val="28"/>
          <w:szCs w:val="28"/>
        </w:rPr>
        <w:t>в том числе ветеранам боевых действий</w:t>
      </w:r>
    </w:p>
    <w:p w:rsidR="003F6FF2" w:rsidRPr="00456DDB" w:rsidRDefault="003F6FF2" w:rsidP="009C42AF">
      <w:pPr>
        <w:pStyle w:val="ConsPlusNormal"/>
        <w:widowControl w:val="0"/>
        <w:jc w:val="both"/>
        <w:rPr>
          <w:rFonts w:ascii="Times New Roman" w:hAnsi="Times New Roman" w:cs="Times New Roman"/>
          <w:sz w:val="28"/>
          <w:szCs w:val="28"/>
        </w:rPr>
      </w:pP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Право на внеочередное оказание медицинской помощи имеют следующие категории граждан:</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1)</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 xml:space="preserve">в соответствии со статьями 14 - 19 и 21 Федерального закона от 12.01.1995 </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5-ФЗ </w:t>
      </w:r>
      <w:r w:rsidR="003F6FF2">
        <w:rPr>
          <w:rFonts w:ascii="Times New Roman" w:hAnsi="Times New Roman" w:cs="Times New Roman"/>
          <w:sz w:val="28"/>
          <w:szCs w:val="28"/>
        </w:rPr>
        <w:t>«</w:t>
      </w:r>
      <w:r w:rsidRPr="002C6631">
        <w:rPr>
          <w:rFonts w:ascii="Times New Roman" w:hAnsi="Times New Roman" w:cs="Times New Roman"/>
          <w:sz w:val="28"/>
          <w:szCs w:val="28"/>
        </w:rPr>
        <w:t>О ветеранах</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(далее - Закон о ветеранах):</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инвалиды войны;</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 xml:space="preserve">участники Великой Отечественной войны, указанные в подпунктах </w:t>
      </w:r>
      <w:r w:rsidR="003F6FF2">
        <w:rPr>
          <w:rFonts w:ascii="Times New Roman" w:hAnsi="Times New Roman" w:cs="Times New Roman"/>
          <w:sz w:val="28"/>
          <w:szCs w:val="28"/>
        </w:rPr>
        <w:t>«</w:t>
      </w:r>
      <w:r w:rsidRPr="002C6631">
        <w:rPr>
          <w:rFonts w:ascii="Times New Roman" w:hAnsi="Times New Roman" w:cs="Times New Roman"/>
          <w:sz w:val="28"/>
          <w:szCs w:val="28"/>
        </w:rPr>
        <w:t>а</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w:t>
      </w:r>
      <w:r w:rsidR="003F6FF2">
        <w:rPr>
          <w:rFonts w:ascii="Times New Roman" w:hAnsi="Times New Roman" w:cs="Times New Roman"/>
          <w:sz w:val="28"/>
          <w:szCs w:val="28"/>
        </w:rPr>
        <w:t>«</w:t>
      </w:r>
      <w:r w:rsidRPr="002C6631">
        <w:rPr>
          <w:rFonts w:ascii="Times New Roman" w:hAnsi="Times New Roman" w:cs="Times New Roman"/>
          <w:sz w:val="28"/>
          <w:szCs w:val="28"/>
        </w:rPr>
        <w:t>ж</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и </w:t>
      </w:r>
      <w:r w:rsidR="003F6FF2">
        <w:rPr>
          <w:rFonts w:ascii="Times New Roman" w:hAnsi="Times New Roman" w:cs="Times New Roman"/>
          <w:sz w:val="28"/>
          <w:szCs w:val="28"/>
        </w:rPr>
        <w:t>«</w:t>
      </w:r>
      <w:r w:rsidRPr="002C6631">
        <w:rPr>
          <w:rFonts w:ascii="Times New Roman" w:hAnsi="Times New Roman" w:cs="Times New Roman"/>
          <w:sz w:val="28"/>
          <w:szCs w:val="28"/>
        </w:rPr>
        <w:t>и</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подпункта 1 пункта 1 статьи 2 Закона о ветеранах;</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ветераны боевых действий из числа лиц, указанных в подпунктах 1 - 4, 8 пункта 1 статьи 3 Закона о ветеранах;</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 xml:space="preserve">лица, награжденные знаком </w:t>
      </w:r>
      <w:r w:rsidR="003F6FF2">
        <w:rPr>
          <w:rFonts w:ascii="Times New Roman" w:hAnsi="Times New Roman" w:cs="Times New Roman"/>
          <w:sz w:val="28"/>
          <w:szCs w:val="28"/>
        </w:rPr>
        <w:t>«</w:t>
      </w:r>
      <w:r w:rsidRPr="002C6631">
        <w:rPr>
          <w:rFonts w:ascii="Times New Roman" w:hAnsi="Times New Roman" w:cs="Times New Roman"/>
          <w:sz w:val="28"/>
          <w:szCs w:val="28"/>
        </w:rPr>
        <w:t>Жителю блокадного Ленинграда</w:t>
      </w:r>
      <w:r w:rsidR="003F6FF2">
        <w:rPr>
          <w:rFonts w:ascii="Times New Roman" w:hAnsi="Times New Roman" w:cs="Times New Roman"/>
          <w:sz w:val="28"/>
          <w:szCs w:val="28"/>
        </w:rPr>
        <w:t>»</w:t>
      </w:r>
      <w:r w:rsidRPr="002C6631">
        <w:rPr>
          <w:rFonts w:ascii="Times New Roman" w:hAnsi="Times New Roman" w:cs="Times New Roman"/>
          <w:sz w:val="28"/>
          <w:szCs w:val="28"/>
        </w:rPr>
        <w:t>;</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 xml:space="preserve">лица, награжденные знаком </w:t>
      </w:r>
      <w:r w:rsidR="003F6FF2">
        <w:rPr>
          <w:rFonts w:ascii="Times New Roman" w:hAnsi="Times New Roman" w:cs="Times New Roman"/>
          <w:sz w:val="28"/>
          <w:szCs w:val="28"/>
        </w:rPr>
        <w:t>«</w:t>
      </w:r>
      <w:r w:rsidRPr="002C6631">
        <w:rPr>
          <w:rFonts w:ascii="Times New Roman" w:hAnsi="Times New Roman" w:cs="Times New Roman"/>
          <w:sz w:val="28"/>
          <w:szCs w:val="28"/>
        </w:rPr>
        <w:t>Житель осажденного Севастополя</w:t>
      </w:r>
      <w:r w:rsidR="003F6FF2">
        <w:rPr>
          <w:rFonts w:ascii="Times New Roman" w:hAnsi="Times New Roman" w:cs="Times New Roman"/>
          <w:sz w:val="28"/>
          <w:szCs w:val="28"/>
        </w:rPr>
        <w:t>»</w:t>
      </w:r>
      <w:r w:rsidRPr="002C6631">
        <w:rPr>
          <w:rFonts w:ascii="Times New Roman" w:hAnsi="Times New Roman" w:cs="Times New Roman"/>
          <w:sz w:val="28"/>
          <w:szCs w:val="28"/>
        </w:rPr>
        <w:t>;</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 xml:space="preserve">лица, награжденные знаком </w:t>
      </w:r>
      <w:r w:rsidR="003F6FF2">
        <w:rPr>
          <w:rFonts w:ascii="Times New Roman" w:hAnsi="Times New Roman" w:cs="Times New Roman"/>
          <w:sz w:val="28"/>
          <w:szCs w:val="28"/>
        </w:rPr>
        <w:t>«</w:t>
      </w:r>
      <w:r w:rsidRPr="002C6631">
        <w:rPr>
          <w:rFonts w:ascii="Times New Roman" w:hAnsi="Times New Roman" w:cs="Times New Roman"/>
          <w:sz w:val="28"/>
          <w:szCs w:val="28"/>
        </w:rPr>
        <w:t>Житель осажденного Сталинграда</w:t>
      </w:r>
      <w:r w:rsidR="003F6FF2">
        <w:rPr>
          <w:rFonts w:ascii="Times New Roman" w:hAnsi="Times New Roman" w:cs="Times New Roman"/>
          <w:sz w:val="28"/>
          <w:szCs w:val="28"/>
        </w:rPr>
        <w:t>»</w:t>
      </w:r>
      <w:r w:rsidRPr="002C6631">
        <w:rPr>
          <w:rFonts w:ascii="Times New Roman" w:hAnsi="Times New Roman" w:cs="Times New Roman"/>
          <w:sz w:val="28"/>
          <w:szCs w:val="28"/>
        </w:rPr>
        <w:t>;</w:t>
      </w:r>
    </w:p>
    <w:p w:rsidR="00AD16A6" w:rsidRDefault="002C6631">
      <w:pPr>
        <w:pStyle w:val="ConsPlusNormal"/>
        <w:ind w:firstLine="539"/>
        <w:jc w:val="both"/>
        <w:rPr>
          <w:rFonts w:ascii="Times New Roman" w:hAnsi="Times New Roman" w:cs="Times New Roman"/>
          <w:sz w:val="28"/>
          <w:szCs w:val="28"/>
        </w:rPr>
      </w:pPr>
      <w:proofErr w:type="gramStart"/>
      <w:r w:rsidRPr="002C6631">
        <w:rPr>
          <w:rFonts w:ascii="Times New Roman" w:hAnsi="Times New Roman" w:cs="Times New Roman"/>
          <w:sz w:val="28"/>
          <w:szCs w:val="28"/>
        </w:rPr>
        <w:t>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w:t>
      </w:r>
      <w:proofErr w:type="gramEnd"/>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нетрудоспособные члены семьи погибших (умерших) инвалидов войны, участников Великой Отечественной войны и ветеранов боевых действий, состоявшие на их иждивении и получающие пенсию по случаю потери кормильца (имеющие право на ее получение) в соответствии с пенсионным законодательством Российской Федерации;</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2)</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 xml:space="preserve">в соответствии со статьей 1.1 Закона Российской Федерации от 15.01.1993 </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4301-1 </w:t>
      </w:r>
      <w:r w:rsidR="003F6FF2">
        <w:rPr>
          <w:rFonts w:ascii="Times New Roman" w:hAnsi="Times New Roman" w:cs="Times New Roman"/>
          <w:sz w:val="28"/>
          <w:szCs w:val="28"/>
        </w:rPr>
        <w:t>«</w:t>
      </w:r>
      <w:r w:rsidRPr="002C6631">
        <w:rPr>
          <w:rFonts w:ascii="Times New Roman" w:hAnsi="Times New Roman" w:cs="Times New Roman"/>
          <w:sz w:val="28"/>
          <w:szCs w:val="28"/>
        </w:rPr>
        <w:t>О статусе Героев Советского Союза, Героев Российской Федерации и полных кавалеров ордена Славы</w:t>
      </w:r>
      <w:r w:rsidR="003F6FF2">
        <w:rPr>
          <w:rFonts w:ascii="Times New Roman" w:hAnsi="Times New Roman" w:cs="Times New Roman"/>
          <w:sz w:val="28"/>
          <w:szCs w:val="28"/>
        </w:rPr>
        <w:t>»</w:t>
      </w:r>
      <w:r w:rsidRPr="002C6631">
        <w:rPr>
          <w:rFonts w:ascii="Times New Roman" w:hAnsi="Times New Roman" w:cs="Times New Roman"/>
          <w:sz w:val="28"/>
          <w:szCs w:val="28"/>
        </w:rPr>
        <w:t>:</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Герои Советского Союза, Герои Российской Федерации, полные кавалеры ордена Славы;</w:t>
      </w:r>
    </w:p>
    <w:p w:rsidR="00AD16A6" w:rsidRDefault="002C6631">
      <w:pPr>
        <w:pStyle w:val="ConsPlusNormal"/>
        <w:ind w:firstLine="539"/>
        <w:jc w:val="both"/>
        <w:rPr>
          <w:rFonts w:ascii="Times New Roman" w:hAnsi="Times New Roman" w:cs="Times New Roman"/>
          <w:sz w:val="28"/>
          <w:szCs w:val="28"/>
        </w:rPr>
      </w:pPr>
      <w:proofErr w:type="gramStart"/>
      <w:r w:rsidRPr="002C6631">
        <w:rPr>
          <w:rFonts w:ascii="Times New Roman" w:hAnsi="Times New Roman" w:cs="Times New Roman"/>
          <w:sz w:val="28"/>
          <w:szCs w:val="28"/>
        </w:rPr>
        <w:lastRenderedPageBreak/>
        <w:t>члены семей (супруга (супруг), родители, дети в возрасте до 18 лет, дети старше 18 лет, ставшие инвалидами до достижения ими возраста 18 лет, и дети в возрасте до 23 лет, обучающиеся в организациях, осуществляющих образовательную деятельность, по очной форме обучения) Героев Советского Союза, Героев Российской Федерации или полных кавалеров ордена Славы;</w:t>
      </w:r>
      <w:proofErr w:type="gramEnd"/>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3)</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 xml:space="preserve">в соответствии со статьей 14 Закона Российской Федерации от 15.05.1991 </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1244-1 </w:t>
      </w:r>
      <w:r w:rsidR="003F6FF2">
        <w:rPr>
          <w:rFonts w:ascii="Times New Roman" w:hAnsi="Times New Roman" w:cs="Times New Roman"/>
          <w:sz w:val="28"/>
          <w:szCs w:val="28"/>
        </w:rPr>
        <w:t>«</w:t>
      </w:r>
      <w:r w:rsidRPr="002C6631">
        <w:rPr>
          <w:rFonts w:ascii="Times New Roman" w:hAnsi="Times New Roman" w:cs="Times New Roman"/>
          <w:sz w:val="28"/>
          <w:szCs w:val="28"/>
        </w:rPr>
        <w:t>О социальной защите граждан, подвергшихся воздействию радиации вследствие катастрофы на Чернобыльской АЭС</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 граждане, получившие или перенесшие лучевую болезнь, другие заболевания, и инвалиды вследствие чернобыльской катастрофы;</w:t>
      </w:r>
    </w:p>
    <w:p w:rsidR="00AD16A6" w:rsidRDefault="002C6631">
      <w:pPr>
        <w:pStyle w:val="ConsPlusNormal"/>
        <w:ind w:firstLine="539"/>
        <w:jc w:val="both"/>
        <w:rPr>
          <w:rFonts w:ascii="Times New Roman" w:hAnsi="Times New Roman" w:cs="Times New Roman"/>
          <w:sz w:val="28"/>
          <w:szCs w:val="28"/>
        </w:rPr>
      </w:pPr>
      <w:proofErr w:type="gramStart"/>
      <w:r w:rsidRPr="002C6631">
        <w:rPr>
          <w:rFonts w:ascii="Times New Roman" w:hAnsi="Times New Roman" w:cs="Times New Roman"/>
          <w:sz w:val="28"/>
          <w:szCs w:val="28"/>
        </w:rPr>
        <w:t>4)</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 xml:space="preserve">граждане, указанные в статье 1 Федерального закона от 26.11.1998 </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175-ФЗ </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w:t>
      </w:r>
      <w:r w:rsidR="003F6FF2">
        <w:rPr>
          <w:rFonts w:ascii="Times New Roman" w:hAnsi="Times New Roman" w:cs="Times New Roman"/>
          <w:sz w:val="28"/>
          <w:szCs w:val="28"/>
        </w:rPr>
        <w:t>«</w:t>
      </w:r>
      <w:r w:rsidRPr="002C6631">
        <w:rPr>
          <w:rFonts w:ascii="Times New Roman" w:hAnsi="Times New Roman" w:cs="Times New Roman"/>
          <w:sz w:val="28"/>
          <w:szCs w:val="28"/>
        </w:rPr>
        <w:t>Маяк</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и сбросов радиоактивных отходов в реку Теча</w:t>
      </w:r>
      <w:r w:rsidR="003F6FF2">
        <w:rPr>
          <w:rFonts w:ascii="Times New Roman" w:hAnsi="Times New Roman" w:cs="Times New Roman"/>
          <w:sz w:val="28"/>
          <w:szCs w:val="28"/>
        </w:rPr>
        <w:t>»</w:t>
      </w:r>
      <w:r w:rsidRPr="002C6631">
        <w:rPr>
          <w:rFonts w:ascii="Times New Roman" w:hAnsi="Times New Roman" w:cs="Times New Roman"/>
          <w:sz w:val="28"/>
          <w:szCs w:val="28"/>
        </w:rPr>
        <w:t>, получившие лучевую болезнь, другие заболевания, включенные в перечень заболеваний, возникновение или обострение которых обусловлены воздействием радиации вследствие аварии в 1957 году на производственном объединении</w:t>
      </w:r>
      <w:proofErr w:type="gramEnd"/>
      <w:r w:rsidRPr="002C6631">
        <w:rPr>
          <w:rFonts w:ascii="Times New Roman" w:hAnsi="Times New Roman" w:cs="Times New Roman"/>
          <w:sz w:val="28"/>
          <w:szCs w:val="28"/>
        </w:rPr>
        <w:t xml:space="preserve"> </w:t>
      </w:r>
      <w:r w:rsidR="003F6FF2">
        <w:rPr>
          <w:rFonts w:ascii="Times New Roman" w:hAnsi="Times New Roman" w:cs="Times New Roman"/>
          <w:sz w:val="28"/>
          <w:szCs w:val="28"/>
        </w:rPr>
        <w:t>«</w:t>
      </w:r>
      <w:r w:rsidRPr="002C6631">
        <w:rPr>
          <w:rFonts w:ascii="Times New Roman" w:hAnsi="Times New Roman" w:cs="Times New Roman"/>
          <w:sz w:val="28"/>
          <w:szCs w:val="28"/>
        </w:rPr>
        <w:t>Маяк</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и сбросов радиоактивных отходов в реку Теча, а также ставшие инвалидами вследствие воздействия радиации;</w:t>
      </w:r>
    </w:p>
    <w:p w:rsidR="00AD16A6" w:rsidRDefault="002C6631">
      <w:pPr>
        <w:pStyle w:val="ConsPlusNormal"/>
        <w:ind w:firstLine="539"/>
        <w:jc w:val="both"/>
        <w:rPr>
          <w:rFonts w:ascii="Times New Roman" w:hAnsi="Times New Roman" w:cs="Times New Roman"/>
          <w:sz w:val="28"/>
          <w:szCs w:val="28"/>
        </w:rPr>
      </w:pPr>
      <w:proofErr w:type="gramStart"/>
      <w:r w:rsidRPr="002C6631">
        <w:rPr>
          <w:rFonts w:ascii="Times New Roman" w:hAnsi="Times New Roman" w:cs="Times New Roman"/>
          <w:sz w:val="28"/>
          <w:szCs w:val="28"/>
        </w:rPr>
        <w:t>5)</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 xml:space="preserve">в соответствии со статьей 154 Федерального закона от 22.08.2004 </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122-ФЗ </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О внесении изменений и дополнений в Федеральный закон </w:t>
      </w:r>
      <w:r w:rsidR="003F6FF2">
        <w:rPr>
          <w:rFonts w:ascii="Times New Roman" w:hAnsi="Times New Roman" w:cs="Times New Roman"/>
          <w:sz w:val="28"/>
          <w:szCs w:val="28"/>
        </w:rPr>
        <w:t>«</w:t>
      </w:r>
      <w:r w:rsidRPr="002C6631">
        <w:rPr>
          <w:rFonts w:ascii="Times New Roman" w:hAnsi="Times New Roman" w:cs="Times New Roman"/>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и </w:t>
      </w:r>
      <w:r w:rsidR="003F6FF2">
        <w:rPr>
          <w:rFonts w:ascii="Times New Roman" w:hAnsi="Times New Roman" w:cs="Times New Roman"/>
          <w:sz w:val="28"/>
          <w:szCs w:val="28"/>
        </w:rPr>
        <w:t>«</w:t>
      </w:r>
      <w:r w:rsidRPr="002C6631">
        <w:rPr>
          <w:rFonts w:ascii="Times New Roman" w:hAnsi="Times New Roman" w:cs="Times New Roman"/>
          <w:sz w:val="28"/>
          <w:szCs w:val="28"/>
        </w:rPr>
        <w:t>Об общих принципах</w:t>
      </w:r>
      <w:proofErr w:type="gramEnd"/>
      <w:r w:rsidRPr="002C6631">
        <w:rPr>
          <w:rFonts w:ascii="Times New Roman" w:hAnsi="Times New Roman" w:cs="Times New Roman"/>
          <w:sz w:val="28"/>
          <w:szCs w:val="28"/>
        </w:rPr>
        <w:t xml:space="preserve"> организации местного самоуправления в Российской Федерации</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 бывшие несовершеннолетние узники концлагерей, гетто и других мест принудительного содержания, созданных фашистами и их союзниками в период</w:t>
      </w:r>
      <w:proofErr w:type="gramStart"/>
      <w:r w:rsidRPr="002C6631">
        <w:rPr>
          <w:rFonts w:ascii="Times New Roman" w:hAnsi="Times New Roman" w:cs="Times New Roman"/>
          <w:sz w:val="28"/>
          <w:szCs w:val="28"/>
        </w:rPr>
        <w:t xml:space="preserve"> В</w:t>
      </w:r>
      <w:proofErr w:type="gramEnd"/>
      <w:r w:rsidRPr="002C6631">
        <w:rPr>
          <w:rFonts w:ascii="Times New Roman" w:hAnsi="Times New Roman" w:cs="Times New Roman"/>
          <w:sz w:val="28"/>
          <w:szCs w:val="28"/>
        </w:rPr>
        <w:t>торой мировой войны;</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6)</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 xml:space="preserve">в соответствии со статьей 7 Закона Мурманской области от 23.12.2004 </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550-01-ЗМО </w:t>
      </w:r>
      <w:r w:rsidR="003F6FF2">
        <w:rPr>
          <w:rFonts w:ascii="Times New Roman" w:hAnsi="Times New Roman" w:cs="Times New Roman"/>
          <w:sz w:val="28"/>
          <w:szCs w:val="28"/>
        </w:rPr>
        <w:t>«</w:t>
      </w:r>
      <w:r w:rsidRPr="002C6631">
        <w:rPr>
          <w:rFonts w:ascii="Times New Roman" w:hAnsi="Times New Roman" w:cs="Times New Roman"/>
          <w:sz w:val="28"/>
          <w:szCs w:val="28"/>
        </w:rPr>
        <w:t>О мерах социальной поддержки отдельных категорий граждан</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 реабилитированные лица и лица, пострадавшие от политических репрессий;</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7)</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 xml:space="preserve">в соответствии со статьей 23 Федерального закона от 20.07.2012 </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125-ФЗ </w:t>
      </w:r>
      <w:r w:rsidR="003F6FF2">
        <w:rPr>
          <w:rFonts w:ascii="Times New Roman" w:hAnsi="Times New Roman" w:cs="Times New Roman"/>
          <w:sz w:val="28"/>
          <w:szCs w:val="28"/>
        </w:rPr>
        <w:t>«</w:t>
      </w:r>
      <w:r w:rsidRPr="002C6631">
        <w:rPr>
          <w:rFonts w:ascii="Times New Roman" w:hAnsi="Times New Roman" w:cs="Times New Roman"/>
          <w:sz w:val="28"/>
          <w:szCs w:val="28"/>
        </w:rPr>
        <w:t>О донорстве крови и ее компонентов</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 лица, награжденные знаком </w:t>
      </w:r>
      <w:r w:rsidR="003F6FF2">
        <w:rPr>
          <w:rFonts w:ascii="Times New Roman" w:hAnsi="Times New Roman" w:cs="Times New Roman"/>
          <w:sz w:val="28"/>
          <w:szCs w:val="28"/>
        </w:rPr>
        <w:t>«</w:t>
      </w:r>
      <w:r w:rsidRPr="002C6631">
        <w:rPr>
          <w:rFonts w:ascii="Times New Roman" w:hAnsi="Times New Roman" w:cs="Times New Roman"/>
          <w:sz w:val="28"/>
          <w:szCs w:val="28"/>
        </w:rPr>
        <w:t>Почетный донор России</w:t>
      </w:r>
      <w:r w:rsidR="003F6FF2">
        <w:rPr>
          <w:rFonts w:ascii="Times New Roman" w:hAnsi="Times New Roman" w:cs="Times New Roman"/>
          <w:sz w:val="28"/>
          <w:szCs w:val="28"/>
        </w:rPr>
        <w:t>»</w:t>
      </w:r>
      <w:r w:rsidRPr="002C6631">
        <w:rPr>
          <w:rFonts w:ascii="Times New Roman" w:hAnsi="Times New Roman" w:cs="Times New Roman"/>
          <w:sz w:val="28"/>
          <w:szCs w:val="28"/>
        </w:rPr>
        <w:t>. Оказание медицинской помощи осуществляется в медицинских организациях в рамках программы государственных гарантий оказания гражданам Российской Федерации бесплатной медицинской помощи;</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8)</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 xml:space="preserve">в соответствии со статьей 2 Федерального закона от 10.01.2002 </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2-ФЗ </w:t>
      </w:r>
      <w:r w:rsidR="003F6FF2">
        <w:rPr>
          <w:rFonts w:ascii="Times New Roman" w:hAnsi="Times New Roman" w:cs="Times New Roman"/>
          <w:sz w:val="28"/>
          <w:szCs w:val="28"/>
        </w:rPr>
        <w:t>«</w:t>
      </w:r>
      <w:r w:rsidRPr="002C6631">
        <w:rPr>
          <w:rFonts w:ascii="Times New Roman" w:hAnsi="Times New Roman" w:cs="Times New Roman"/>
          <w:sz w:val="28"/>
          <w:szCs w:val="28"/>
        </w:rPr>
        <w:t>О социальных гарантиях гражданам, подвергшимся радиационному воздействию вследствие ядерных испытаний на Семипалатинском полигоне</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 граждане, получившие суммарную (накопленную) эффективную дозу </w:t>
      </w:r>
      <w:r w:rsidRPr="002C6631">
        <w:rPr>
          <w:rFonts w:ascii="Times New Roman" w:hAnsi="Times New Roman" w:cs="Times New Roman"/>
          <w:sz w:val="28"/>
          <w:szCs w:val="28"/>
        </w:rPr>
        <w:lastRenderedPageBreak/>
        <w:t>облучения, превышающую 25 сЗв (бэр), вследствие ядерных испытаний на Семипалатинском полигоне;</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9)</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 xml:space="preserve">в соответствии с пунктом 1 Указа Президента Российской Федерации от 02.10.1992 </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1157 </w:t>
      </w:r>
      <w:r w:rsidR="003F6FF2">
        <w:rPr>
          <w:rFonts w:ascii="Times New Roman" w:hAnsi="Times New Roman" w:cs="Times New Roman"/>
          <w:sz w:val="28"/>
          <w:szCs w:val="28"/>
        </w:rPr>
        <w:t>«</w:t>
      </w:r>
      <w:r w:rsidRPr="002C6631">
        <w:rPr>
          <w:rFonts w:ascii="Times New Roman" w:hAnsi="Times New Roman" w:cs="Times New Roman"/>
          <w:sz w:val="28"/>
          <w:szCs w:val="28"/>
        </w:rPr>
        <w:t>О дополнительных мерах государственной поддержки инвалидов</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 инвалиды I и II групп, дети-инвалиды и лица, сопровождающие таких детей;</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10)</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 xml:space="preserve">в соответствии с пунктом 44 части 1 статьи 44 Федерального закона от 21.12.2021 </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414-ФЗ </w:t>
      </w:r>
      <w:r w:rsidR="003F6FF2">
        <w:rPr>
          <w:rFonts w:ascii="Times New Roman" w:hAnsi="Times New Roman" w:cs="Times New Roman"/>
          <w:sz w:val="28"/>
          <w:szCs w:val="28"/>
        </w:rPr>
        <w:t>«</w:t>
      </w:r>
      <w:r w:rsidRPr="002C6631">
        <w:rPr>
          <w:rFonts w:ascii="Times New Roman" w:hAnsi="Times New Roman" w:cs="Times New Roman"/>
          <w:sz w:val="28"/>
          <w:szCs w:val="28"/>
        </w:rPr>
        <w:t>Об общих принципах организации публичной власти в субъектах Российской Федерации</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 лица, удостоенные звания </w:t>
      </w:r>
      <w:r w:rsidR="003F6FF2">
        <w:rPr>
          <w:rFonts w:ascii="Times New Roman" w:hAnsi="Times New Roman" w:cs="Times New Roman"/>
          <w:sz w:val="28"/>
          <w:szCs w:val="28"/>
        </w:rPr>
        <w:t>«</w:t>
      </w:r>
      <w:r w:rsidRPr="002C6631">
        <w:rPr>
          <w:rFonts w:ascii="Times New Roman" w:hAnsi="Times New Roman" w:cs="Times New Roman"/>
          <w:sz w:val="28"/>
          <w:szCs w:val="28"/>
        </w:rPr>
        <w:t>Почетный гражданин Мурманской области</w:t>
      </w:r>
      <w:r w:rsidR="003F6FF2">
        <w:rPr>
          <w:rFonts w:ascii="Times New Roman" w:hAnsi="Times New Roman" w:cs="Times New Roman"/>
          <w:sz w:val="28"/>
          <w:szCs w:val="28"/>
        </w:rPr>
        <w:t>»</w:t>
      </w:r>
      <w:r w:rsidRPr="002C6631">
        <w:rPr>
          <w:rFonts w:ascii="Times New Roman" w:hAnsi="Times New Roman" w:cs="Times New Roman"/>
          <w:sz w:val="28"/>
          <w:szCs w:val="28"/>
        </w:rPr>
        <w:t xml:space="preserve">, а также лица, удостоенные на основании правовых актов органов местного самоуправления Мурманской области звания </w:t>
      </w:r>
      <w:r w:rsidR="003F6FF2">
        <w:rPr>
          <w:rFonts w:ascii="Times New Roman" w:hAnsi="Times New Roman" w:cs="Times New Roman"/>
          <w:sz w:val="28"/>
          <w:szCs w:val="28"/>
        </w:rPr>
        <w:t>«</w:t>
      </w:r>
      <w:r w:rsidRPr="002C6631">
        <w:rPr>
          <w:rFonts w:ascii="Times New Roman" w:hAnsi="Times New Roman" w:cs="Times New Roman"/>
          <w:sz w:val="28"/>
          <w:szCs w:val="28"/>
        </w:rPr>
        <w:t>Почетный гражданин</w:t>
      </w:r>
      <w:r w:rsidR="003F6FF2">
        <w:rPr>
          <w:rFonts w:ascii="Times New Roman" w:hAnsi="Times New Roman" w:cs="Times New Roman"/>
          <w:sz w:val="28"/>
          <w:szCs w:val="28"/>
        </w:rPr>
        <w:t>»</w:t>
      </w:r>
      <w:r w:rsidRPr="002C6631">
        <w:rPr>
          <w:rFonts w:ascii="Times New Roman" w:hAnsi="Times New Roman" w:cs="Times New Roman"/>
          <w:sz w:val="28"/>
          <w:szCs w:val="28"/>
        </w:rPr>
        <w:t>;</w:t>
      </w:r>
    </w:p>
    <w:p w:rsidR="00AD16A6" w:rsidRDefault="002C6631">
      <w:pPr>
        <w:pStyle w:val="ConsPlusNormal"/>
        <w:ind w:firstLine="539"/>
        <w:jc w:val="both"/>
        <w:rPr>
          <w:rFonts w:ascii="Times New Roman" w:hAnsi="Times New Roman" w:cs="Times New Roman"/>
          <w:sz w:val="28"/>
          <w:szCs w:val="28"/>
        </w:rPr>
      </w:pPr>
      <w:proofErr w:type="gramStart"/>
      <w:r w:rsidRPr="002C6631">
        <w:rPr>
          <w:rFonts w:ascii="Times New Roman" w:hAnsi="Times New Roman" w:cs="Times New Roman"/>
          <w:sz w:val="28"/>
          <w:szCs w:val="28"/>
        </w:rPr>
        <w:t>11)</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участники специальной военной операции и члены их семей (супруг (супруга), дети, не достигшие возраста 18 лет, дети старше 18 лет, ставшие инвалидами до достижения ими возраста 18 лет, дети до 23 лет, обучающиеся в образовательных организациях по очной форме обучения, родители, проживающие совместно с участником специальной военной операции, лица, находящиеся на иждивении участника специальной военной операции);</w:t>
      </w:r>
      <w:proofErr w:type="gramEnd"/>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12)</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граждане Российской Федерации, родившиеся в период с 23 июня 1923 года по 3 сентября 1945 года, имеющие место жительства на территории Мурманской области (дети Великой Отечественной войны).</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Медицинские организации по месту прикрепления лиц, относящихся к вышеуказанным категориям, организуют динамическое наблюдение за состоянием здоровья граждан.</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Направление граждан в медицинские организации для оказания им внеочередной специализированной медицинской помощи осуществляется на основании заключения врачебной комиссии медицинской организации по месту прикрепления с подробной выпиской и указанием цели направления.</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Медицинские организации обеспечивают консультативный прием граждан вне очереди, а по показаниям - внеочередное стационарное обследование и лечение.</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При отсутствии необходимого вида медицинской помощи врачебные комиссии медицинских организаций направляют медицинские документы по установленной форме в уполномоченный орган в сфере охраны здоровья для решения вопроса об обследовании и лечении граждан в медицинских организациях, подведомственных федеральным органам исполнительной власти.</w:t>
      </w:r>
    </w:p>
    <w:p w:rsidR="007A4377" w:rsidRPr="00456DDB" w:rsidRDefault="007A4377" w:rsidP="007A4377">
      <w:pPr>
        <w:pStyle w:val="ConsPlusNormal"/>
        <w:ind w:right="-1" w:firstLine="709"/>
        <w:jc w:val="center"/>
      </w:pPr>
      <w:r>
        <w:rPr>
          <w:rFonts w:ascii="Times New Roman" w:hAnsi="Times New Roman" w:cs="Times New Roman"/>
          <w:sz w:val="28"/>
          <w:szCs w:val="28"/>
        </w:rPr>
        <w:t>________________</w:t>
      </w:r>
    </w:p>
    <w:p w:rsidR="009C42AF" w:rsidRPr="00456DDB" w:rsidRDefault="009C42AF" w:rsidP="009C42AF"/>
    <w:p w:rsidR="009C42AF" w:rsidRPr="00456DDB" w:rsidRDefault="009C42AF" w:rsidP="009C42AF">
      <w:pPr>
        <w:pStyle w:val="ConsPlusNormal"/>
        <w:ind w:firstLine="540"/>
        <w:jc w:val="both"/>
        <w:rPr>
          <w:rFonts w:ascii="Times New Roman" w:hAnsi="Times New Roman" w:cs="Times New Roman"/>
          <w:sz w:val="24"/>
          <w:szCs w:val="24"/>
        </w:rPr>
      </w:pPr>
    </w:p>
    <w:p w:rsidR="009C42AF" w:rsidRPr="00456DDB" w:rsidRDefault="009C42AF" w:rsidP="009C42AF">
      <w:pPr>
        <w:pStyle w:val="Style9"/>
        <w:spacing w:line="240" w:lineRule="auto"/>
        <w:ind w:left="7230" w:firstLine="0"/>
        <w:rPr>
          <w:rStyle w:val="FontStyle58"/>
          <w:sz w:val="24"/>
        </w:rPr>
      </w:pPr>
      <w:r w:rsidRPr="00456DDB">
        <w:rPr>
          <w:rStyle w:val="FontStyle58"/>
          <w:sz w:val="24"/>
        </w:rPr>
        <w:br w:type="page"/>
      </w:r>
      <w:r w:rsidRPr="00456DDB">
        <w:rPr>
          <w:rStyle w:val="FontStyle58"/>
          <w:sz w:val="24"/>
        </w:rPr>
        <w:lastRenderedPageBreak/>
        <w:t xml:space="preserve">Приложение </w:t>
      </w:r>
      <w:r>
        <w:rPr>
          <w:rStyle w:val="FontStyle58"/>
          <w:sz w:val="24"/>
        </w:rPr>
        <w:t xml:space="preserve">№ </w:t>
      </w:r>
      <w:r w:rsidRPr="00456DDB">
        <w:rPr>
          <w:rStyle w:val="FontStyle58"/>
          <w:sz w:val="24"/>
        </w:rPr>
        <w:t>6</w:t>
      </w:r>
    </w:p>
    <w:p w:rsidR="009C42AF" w:rsidRPr="00456DDB" w:rsidRDefault="009C42AF" w:rsidP="009C42AF">
      <w:pPr>
        <w:pStyle w:val="Style9"/>
        <w:spacing w:line="240" w:lineRule="auto"/>
        <w:ind w:left="7230" w:firstLine="0"/>
        <w:rPr>
          <w:rStyle w:val="FontStyle58"/>
          <w:sz w:val="24"/>
        </w:rPr>
      </w:pPr>
      <w:r w:rsidRPr="00456DDB">
        <w:rPr>
          <w:rStyle w:val="FontStyle58"/>
          <w:sz w:val="24"/>
        </w:rPr>
        <w:t>к Программе</w:t>
      </w:r>
    </w:p>
    <w:p w:rsidR="009C42AF" w:rsidRPr="00456DDB" w:rsidRDefault="009C42AF" w:rsidP="009C42AF">
      <w:pPr>
        <w:widowControl w:val="0"/>
        <w:autoSpaceDE w:val="0"/>
        <w:autoSpaceDN w:val="0"/>
        <w:adjustRightInd w:val="0"/>
        <w:ind w:firstLine="709"/>
        <w:jc w:val="center"/>
      </w:pPr>
    </w:p>
    <w:p w:rsidR="009C42AF" w:rsidRDefault="009C42AF" w:rsidP="009C42AF">
      <w:pPr>
        <w:widowControl w:val="0"/>
        <w:autoSpaceDE w:val="0"/>
        <w:autoSpaceDN w:val="0"/>
        <w:adjustRightInd w:val="0"/>
        <w:jc w:val="center"/>
        <w:rPr>
          <w:b/>
        </w:rPr>
      </w:pPr>
      <w:r w:rsidRPr="00456DDB">
        <w:rPr>
          <w:b/>
        </w:rPr>
        <w:t xml:space="preserve">ПЕРЕЧЕНЬ </w:t>
      </w:r>
      <w:r w:rsidRPr="00456DDB">
        <w:rPr>
          <w:b/>
        </w:rPr>
        <w:br/>
        <w:t xml:space="preserve">лекарственных препаратов, отпускаемых населению </w:t>
      </w:r>
      <w:r w:rsidRPr="00456DDB">
        <w:rPr>
          <w:b/>
        </w:rPr>
        <w:br/>
        <w:t xml:space="preserve">в соответствии с перечнем групп населения и категорий заболеваний, </w:t>
      </w:r>
      <w:r w:rsidRPr="00456DDB">
        <w:rPr>
          <w:b/>
        </w:rPr>
        <w:br/>
        <w:t xml:space="preserve">при амбулаторном лечении которых лекарственные средства и изделия медицинского назначения отпускаются по рецептам врачей бесплатно, </w:t>
      </w:r>
      <w:r w:rsidRPr="00456DDB">
        <w:rPr>
          <w:b/>
        </w:rPr>
        <w:br/>
        <w:t xml:space="preserve">а также в соответствии с перечнем групп населения, при амбулаторном лечении которых лекарственные средства отпускаются по рецептам врачей </w:t>
      </w:r>
      <w:r w:rsidRPr="00456DDB">
        <w:rPr>
          <w:b/>
        </w:rPr>
        <w:br/>
        <w:t>с 50-процентной скидкой, сформированный в объеме не менее</w:t>
      </w:r>
      <w:proofErr w:type="gramStart"/>
      <w:r w:rsidRPr="00456DDB">
        <w:rPr>
          <w:b/>
        </w:rPr>
        <w:t>,</w:t>
      </w:r>
      <w:proofErr w:type="gramEnd"/>
      <w:r w:rsidRPr="00456DDB">
        <w:rPr>
          <w:b/>
        </w:rPr>
        <w:t xml:space="preserve"> чем это предусмотрено перечнем жизненно необходимых и важнейших лекарственных препаратов, утверждаемым Правительством Российской Федерации </w:t>
      </w:r>
      <w:r w:rsidRPr="00456DDB">
        <w:rPr>
          <w:b/>
        </w:rPr>
        <w:br/>
        <w:t xml:space="preserve">в соответствии с Федеральным законом от 12.04.2010 № 61-ФЗ </w:t>
      </w:r>
      <w:r w:rsidRPr="00456DDB">
        <w:rPr>
          <w:b/>
        </w:rPr>
        <w:br/>
      </w:r>
      <w:r w:rsidR="003F6FF2">
        <w:rPr>
          <w:b/>
        </w:rPr>
        <w:t>«</w:t>
      </w:r>
      <w:r w:rsidRPr="00456DDB">
        <w:rPr>
          <w:b/>
        </w:rPr>
        <w:t xml:space="preserve">Об </w:t>
      </w:r>
      <w:r>
        <w:rPr>
          <w:b/>
        </w:rPr>
        <w:t>обращении лекарственных средств</w:t>
      </w:r>
      <w:r w:rsidR="00B11B3B">
        <w:rPr>
          <w:b/>
        </w:rPr>
        <w:t>»</w:t>
      </w:r>
    </w:p>
    <w:p w:rsidR="00A4104E" w:rsidRDefault="00A4104E" w:rsidP="009C42AF">
      <w:pPr>
        <w:widowControl w:val="0"/>
        <w:autoSpaceDE w:val="0"/>
        <w:autoSpaceDN w:val="0"/>
        <w:adjustRightInd w:val="0"/>
        <w:jc w:val="center"/>
        <w:rPr>
          <w:b/>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3806"/>
        <w:gridCol w:w="22"/>
        <w:gridCol w:w="4797"/>
        <w:gridCol w:w="22"/>
      </w:tblGrid>
      <w:tr w:rsidR="00B11B3B" w:rsidRPr="007A60DD" w:rsidTr="00E4691F">
        <w:trPr>
          <w:trHeight w:val="300"/>
        </w:trPr>
        <w:tc>
          <w:tcPr>
            <w:tcW w:w="851" w:type="dxa"/>
            <w:shd w:val="clear" w:color="auto" w:fill="auto"/>
            <w:vAlign w:val="center"/>
            <w:hideMark/>
          </w:tcPr>
          <w:p w:rsidR="00B11B3B" w:rsidRPr="007A60DD" w:rsidRDefault="00B11B3B" w:rsidP="00E4691F">
            <w:r w:rsidRPr="007A60DD">
              <w:t xml:space="preserve">№ </w:t>
            </w:r>
            <w:proofErr w:type="gramStart"/>
            <w:r w:rsidRPr="007A60DD">
              <w:t>п</w:t>
            </w:r>
            <w:proofErr w:type="gramEnd"/>
            <w:r w:rsidRPr="007A60DD">
              <w:t>/п</w:t>
            </w:r>
          </w:p>
        </w:tc>
        <w:tc>
          <w:tcPr>
            <w:tcW w:w="3828" w:type="dxa"/>
            <w:gridSpan w:val="2"/>
            <w:shd w:val="clear" w:color="auto" w:fill="auto"/>
            <w:vAlign w:val="center"/>
            <w:hideMark/>
          </w:tcPr>
          <w:p w:rsidR="00B11B3B" w:rsidRPr="007A60DD" w:rsidRDefault="00B11B3B" w:rsidP="00E4691F">
            <w:r w:rsidRPr="007A60DD">
              <w:t>Международные непатентованные наименования</w:t>
            </w:r>
          </w:p>
        </w:tc>
        <w:tc>
          <w:tcPr>
            <w:tcW w:w="4819" w:type="dxa"/>
            <w:gridSpan w:val="2"/>
            <w:shd w:val="clear" w:color="auto" w:fill="auto"/>
            <w:vAlign w:val="center"/>
            <w:hideMark/>
          </w:tcPr>
          <w:p w:rsidR="00B11B3B" w:rsidRPr="007A60DD" w:rsidRDefault="00B11B3B" w:rsidP="00E4691F">
            <w:r w:rsidRPr="007A60DD">
              <w:t>Лекарственные формы</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4-Нитро-N-[(1RS)-1-(4-фторфенил)-2-(1-этилпиперидин-4-ил</w:t>
            </w:r>
            <w:proofErr w:type="gramStart"/>
            <w:r w:rsidRPr="007A60DD">
              <w:t>)э</w:t>
            </w:r>
            <w:proofErr w:type="gramEnd"/>
            <w:r w:rsidRPr="007A60DD">
              <w:t>тил]бензамида гидрохлорид*</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внутривенного введения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N-(5-Хлорпиридин-2-ил)-5-метил-2-(4-(N-метилацетимидамидо</w:t>
            </w:r>
            <w:proofErr w:type="gramStart"/>
            <w:r w:rsidRPr="007A60DD">
              <w:t>)б</w:t>
            </w:r>
            <w:proofErr w:type="gramEnd"/>
            <w:r w:rsidRPr="007A60DD">
              <w:t>ензамидо)бензамида гидрохлорид</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таблетки кишечнорастворимые, покрытые пленочной оболочкой</w:t>
            </w:r>
          </w:p>
          <w:p w:rsidR="00B11B3B" w:rsidRPr="007A60DD" w:rsidRDefault="00B11B3B" w:rsidP="00E4691F"/>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Абакавир</w:t>
            </w:r>
          </w:p>
        </w:tc>
        <w:tc>
          <w:tcPr>
            <w:tcW w:w="4819" w:type="dxa"/>
            <w:gridSpan w:val="2"/>
            <w:shd w:val="clear" w:color="auto" w:fill="auto"/>
            <w:hideMark/>
          </w:tcPr>
          <w:p w:rsidR="00B11B3B" w:rsidRPr="007A60DD" w:rsidRDefault="00B11B3B" w:rsidP="00E4691F">
            <w:r w:rsidRPr="007A60DD">
              <w:t>раствор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Абакавир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Абакавир + зидовудин + ламивудин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Абакавир + ламивудин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Абатацепт</w:t>
            </w:r>
          </w:p>
        </w:tc>
        <w:tc>
          <w:tcPr>
            <w:tcW w:w="4819" w:type="dxa"/>
            <w:gridSpan w:val="2"/>
            <w:shd w:val="clear" w:color="auto" w:fill="auto"/>
            <w:hideMark/>
          </w:tcPr>
          <w:p w:rsidR="00B11B3B" w:rsidRPr="007A60DD" w:rsidRDefault="00B11B3B" w:rsidP="00E4691F">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Абатацепт</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Абемациклиб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Абиратерон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Абиратерон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Авелумаб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Агалсидаза альфа</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Агалсидаза бета</w:t>
            </w:r>
          </w:p>
        </w:tc>
        <w:tc>
          <w:tcPr>
            <w:tcW w:w="4819" w:type="dxa"/>
            <w:gridSpan w:val="2"/>
            <w:shd w:val="clear" w:color="auto" w:fill="auto"/>
            <w:hideMark/>
          </w:tcPr>
          <w:p w:rsidR="00B11B3B" w:rsidRPr="007A60DD" w:rsidRDefault="00B11B3B" w:rsidP="00E4691F">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Агомелатин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Адалимумаб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Адеметионин*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Адеметионин</w:t>
            </w:r>
          </w:p>
        </w:tc>
        <w:tc>
          <w:tcPr>
            <w:tcW w:w="4819" w:type="dxa"/>
            <w:gridSpan w:val="2"/>
            <w:shd w:val="clear" w:color="auto" w:fill="auto"/>
            <w:hideMark/>
          </w:tcPr>
          <w:p w:rsidR="00B11B3B" w:rsidRPr="007A60DD" w:rsidRDefault="00B11B3B" w:rsidP="00E4691F">
            <w:r w:rsidRPr="007A60DD">
              <w:t>таблетки кишечнорастворимые</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Адеметионин</w:t>
            </w:r>
          </w:p>
        </w:tc>
        <w:tc>
          <w:tcPr>
            <w:tcW w:w="4819" w:type="dxa"/>
            <w:gridSpan w:val="2"/>
            <w:shd w:val="clear" w:color="auto" w:fill="auto"/>
            <w:hideMark/>
          </w:tcPr>
          <w:p w:rsidR="00B11B3B" w:rsidRPr="007A60DD" w:rsidRDefault="00B11B3B" w:rsidP="00E4691F">
            <w:r w:rsidRPr="007A60DD">
              <w:t>таблетки кишечнорастворимые, покрытые пленочной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Адеметионин</w:t>
            </w:r>
          </w:p>
        </w:tc>
        <w:tc>
          <w:tcPr>
            <w:tcW w:w="4819" w:type="dxa"/>
            <w:gridSpan w:val="2"/>
            <w:shd w:val="clear" w:color="auto" w:fill="auto"/>
            <w:hideMark/>
          </w:tcPr>
          <w:p w:rsidR="00B11B3B" w:rsidRPr="007A60DD" w:rsidRDefault="00B11B3B" w:rsidP="00E4691F">
            <w:r w:rsidRPr="007A60DD">
              <w:t>таблетки, покрытые кишечнорастворимой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Азатиоприн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Азацитидин*</w:t>
            </w:r>
          </w:p>
        </w:tc>
        <w:tc>
          <w:tcPr>
            <w:tcW w:w="4819" w:type="dxa"/>
            <w:gridSpan w:val="2"/>
            <w:shd w:val="clear" w:color="auto" w:fill="auto"/>
            <w:hideMark/>
          </w:tcPr>
          <w:p w:rsidR="00B11B3B" w:rsidRPr="007A60DD" w:rsidRDefault="00B11B3B" w:rsidP="00E4691F">
            <w:r w:rsidRPr="007A60DD">
              <w:t>лиофилизат для приготовления суспензии для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Азитромицин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Азитромицин*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Азитромицин</w:t>
            </w:r>
          </w:p>
        </w:tc>
        <w:tc>
          <w:tcPr>
            <w:tcW w:w="4819" w:type="dxa"/>
            <w:gridSpan w:val="2"/>
            <w:shd w:val="clear" w:color="auto" w:fill="auto"/>
            <w:hideMark/>
          </w:tcPr>
          <w:p w:rsidR="00B11B3B" w:rsidRPr="007A60DD" w:rsidRDefault="00B11B3B" w:rsidP="00E4691F">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Азитромицин</w:t>
            </w:r>
          </w:p>
        </w:tc>
        <w:tc>
          <w:tcPr>
            <w:tcW w:w="4819" w:type="dxa"/>
            <w:gridSpan w:val="2"/>
            <w:shd w:val="clear" w:color="auto" w:fill="auto"/>
            <w:hideMark/>
          </w:tcPr>
          <w:p w:rsidR="00B11B3B" w:rsidRPr="007A60DD" w:rsidRDefault="00B11B3B" w:rsidP="00E4691F">
            <w:r w:rsidRPr="007A60DD">
              <w:t>порошок для приготовления суспензии для приема внутрь</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Азитромицин</w:t>
            </w:r>
          </w:p>
        </w:tc>
        <w:tc>
          <w:tcPr>
            <w:tcW w:w="4819" w:type="dxa"/>
            <w:gridSpan w:val="2"/>
            <w:shd w:val="clear" w:color="auto" w:fill="auto"/>
            <w:hideMark/>
          </w:tcPr>
          <w:p w:rsidR="00B11B3B" w:rsidRPr="007A60DD" w:rsidRDefault="00B11B3B" w:rsidP="00E4691F">
            <w:r w:rsidRPr="007A60DD">
              <w:t>порошок для приготовления суспензии для приема внутрь (для детей)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Азитромицин</w:t>
            </w:r>
          </w:p>
        </w:tc>
        <w:tc>
          <w:tcPr>
            <w:tcW w:w="4819" w:type="dxa"/>
            <w:gridSpan w:val="2"/>
            <w:shd w:val="clear" w:color="auto" w:fill="auto"/>
            <w:hideMark/>
          </w:tcPr>
          <w:p w:rsidR="00B11B3B" w:rsidRPr="007A60DD" w:rsidRDefault="00B11B3B" w:rsidP="00E4691F">
            <w:r w:rsidRPr="007A60DD">
              <w:t>таблетки диспергируемые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Азитромицин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Азитромицин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Азоксимера бромид</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инъекций и местного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Азоксимера бромид</w:t>
            </w:r>
          </w:p>
        </w:tc>
        <w:tc>
          <w:tcPr>
            <w:tcW w:w="4819" w:type="dxa"/>
            <w:gridSpan w:val="2"/>
            <w:shd w:val="clear" w:color="auto" w:fill="auto"/>
            <w:hideMark/>
          </w:tcPr>
          <w:p w:rsidR="00B11B3B" w:rsidRPr="007A60DD" w:rsidRDefault="00B11B3B" w:rsidP="00E4691F">
            <w:r w:rsidRPr="007A60DD">
              <w:t>суппозитории вагинальные и ректальные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Азоксимера бромид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Акалабрутиниб</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Аклидиния бромид</w:t>
            </w:r>
          </w:p>
        </w:tc>
        <w:tc>
          <w:tcPr>
            <w:tcW w:w="4819" w:type="dxa"/>
            <w:gridSpan w:val="2"/>
            <w:shd w:val="clear" w:color="auto" w:fill="auto"/>
            <w:hideMark/>
          </w:tcPr>
          <w:p w:rsidR="00B11B3B" w:rsidRPr="007A60DD" w:rsidRDefault="00B11B3B" w:rsidP="00E4691F">
            <w:r w:rsidRPr="007A60DD">
              <w:t>порошок для ингаляций дозированный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Аклидиния бромид + формотерол</w:t>
            </w:r>
          </w:p>
        </w:tc>
        <w:tc>
          <w:tcPr>
            <w:tcW w:w="4819" w:type="dxa"/>
            <w:gridSpan w:val="2"/>
            <w:shd w:val="clear" w:color="auto" w:fill="auto"/>
            <w:hideMark/>
          </w:tcPr>
          <w:p w:rsidR="00B11B3B" w:rsidRPr="007A60DD" w:rsidRDefault="00B11B3B" w:rsidP="00E4691F">
            <w:r w:rsidRPr="007A60DD">
              <w:t>порошок для ингаляций дозированный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Акситиниб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Алектиниб</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Алемтузумаб*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Алендроновая кислота</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Алендроновая кислота</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Алирокумаб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Аллерген бактерий (туберкулезный рекомбинантный)</w:t>
            </w:r>
          </w:p>
        </w:tc>
        <w:tc>
          <w:tcPr>
            <w:tcW w:w="4819" w:type="dxa"/>
            <w:gridSpan w:val="2"/>
            <w:shd w:val="clear" w:color="auto" w:fill="auto"/>
            <w:hideMark/>
          </w:tcPr>
          <w:p w:rsidR="00B11B3B" w:rsidRPr="007A60DD" w:rsidRDefault="00B11B3B" w:rsidP="00E4691F">
            <w:r w:rsidRPr="007A60DD">
              <w:t>раствор для внутрикожного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Аллергены бактерий</w:t>
            </w:r>
          </w:p>
        </w:tc>
        <w:tc>
          <w:tcPr>
            <w:tcW w:w="4819" w:type="dxa"/>
            <w:gridSpan w:val="2"/>
            <w:shd w:val="clear" w:color="auto" w:fill="auto"/>
            <w:hideMark/>
          </w:tcPr>
          <w:p w:rsidR="00B11B3B" w:rsidRPr="007A60DD" w:rsidRDefault="00B11B3B" w:rsidP="00E4691F">
            <w:r w:rsidRPr="007A60DD">
              <w:t>раствор для внутрикожного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Аллопуринол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Алоглиптин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Алоглиптин + Пиоглитазон</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Алпелисиб</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Алпростадил*</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Алпростадил*</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Алтеплаза*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Алфузозин</w:t>
            </w:r>
          </w:p>
        </w:tc>
        <w:tc>
          <w:tcPr>
            <w:tcW w:w="4819" w:type="dxa"/>
            <w:gridSpan w:val="2"/>
            <w:shd w:val="clear" w:color="auto" w:fill="auto"/>
            <w:hideMark/>
          </w:tcPr>
          <w:p w:rsidR="00B11B3B" w:rsidRPr="007A60DD" w:rsidRDefault="00B11B3B" w:rsidP="00E4691F">
            <w:r w:rsidRPr="007A60DD">
              <w:t>таблетки пролонгированного действия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Алфузозин</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Алфузозин</w:t>
            </w:r>
          </w:p>
        </w:tc>
        <w:tc>
          <w:tcPr>
            <w:tcW w:w="4819" w:type="dxa"/>
            <w:gridSpan w:val="2"/>
            <w:shd w:val="clear" w:color="auto" w:fill="auto"/>
            <w:hideMark/>
          </w:tcPr>
          <w:p w:rsidR="00B11B3B" w:rsidRPr="007A60DD" w:rsidRDefault="00B11B3B" w:rsidP="00E4691F">
            <w:r w:rsidRPr="007A60DD">
              <w:t>таблетки с контролируемым высвобождением,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Алфузозин</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Альбумин человека*</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Альфакальцидол</w:t>
            </w:r>
          </w:p>
        </w:tc>
        <w:tc>
          <w:tcPr>
            <w:tcW w:w="4819" w:type="dxa"/>
            <w:gridSpan w:val="2"/>
            <w:shd w:val="clear" w:color="auto" w:fill="auto"/>
            <w:hideMark/>
          </w:tcPr>
          <w:p w:rsidR="00B11B3B" w:rsidRPr="007A60DD" w:rsidRDefault="00B11B3B" w:rsidP="00E4691F">
            <w:r w:rsidRPr="007A60DD">
              <w:t>капли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Альфакальцидол</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Амантадин*</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Амантадин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Амбризентан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Амброксол</w:t>
            </w:r>
          </w:p>
        </w:tc>
        <w:tc>
          <w:tcPr>
            <w:tcW w:w="4819" w:type="dxa"/>
            <w:gridSpan w:val="2"/>
            <w:shd w:val="clear" w:color="auto" w:fill="auto"/>
            <w:hideMark/>
          </w:tcPr>
          <w:p w:rsidR="00B11B3B" w:rsidRPr="007A60DD" w:rsidRDefault="00B11B3B" w:rsidP="00E4691F">
            <w:r w:rsidRPr="007A60DD">
              <w:t>капсулы пролонгированного действия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Амброксол</w:t>
            </w:r>
          </w:p>
        </w:tc>
        <w:tc>
          <w:tcPr>
            <w:tcW w:w="4819" w:type="dxa"/>
            <w:gridSpan w:val="2"/>
            <w:shd w:val="clear" w:color="auto" w:fill="auto"/>
            <w:hideMark/>
          </w:tcPr>
          <w:p w:rsidR="00B11B3B" w:rsidRPr="007A60DD" w:rsidRDefault="00B11B3B" w:rsidP="00E4691F">
            <w:r w:rsidRPr="007A60DD">
              <w:t>пастилки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Амброксол*</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Амброксол</w:t>
            </w:r>
          </w:p>
        </w:tc>
        <w:tc>
          <w:tcPr>
            <w:tcW w:w="4819" w:type="dxa"/>
            <w:gridSpan w:val="2"/>
            <w:shd w:val="clear" w:color="auto" w:fill="auto"/>
            <w:hideMark/>
          </w:tcPr>
          <w:p w:rsidR="00B11B3B" w:rsidRPr="007A60DD" w:rsidRDefault="00B11B3B" w:rsidP="00E4691F">
            <w:r w:rsidRPr="007A60DD">
              <w:t>раствор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Амброксол</w:t>
            </w:r>
          </w:p>
        </w:tc>
        <w:tc>
          <w:tcPr>
            <w:tcW w:w="4819" w:type="dxa"/>
            <w:gridSpan w:val="2"/>
            <w:shd w:val="clear" w:color="auto" w:fill="auto"/>
            <w:hideMark/>
          </w:tcPr>
          <w:p w:rsidR="00B11B3B" w:rsidRPr="007A60DD" w:rsidRDefault="00B11B3B" w:rsidP="00E4691F">
            <w:r w:rsidRPr="007A60DD">
              <w:t>раствор для приема внутрь и ингаляций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Амброксол</w:t>
            </w:r>
          </w:p>
        </w:tc>
        <w:tc>
          <w:tcPr>
            <w:tcW w:w="4819" w:type="dxa"/>
            <w:gridSpan w:val="2"/>
            <w:shd w:val="clear" w:color="auto" w:fill="auto"/>
            <w:hideMark/>
          </w:tcPr>
          <w:p w:rsidR="00B11B3B" w:rsidRPr="007A60DD" w:rsidRDefault="00B11B3B" w:rsidP="00E4691F">
            <w:r w:rsidRPr="007A60DD">
              <w:t>сироп</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Амброксол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Амброксол</w:t>
            </w:r>
          </w:p>
        </w:tc>
        <w:tc>
          <w:tcPr>
            <w:tcW w:w="4819" w:type="dxa"/>
            <w:gridSpan w:val="2"/>
            <w:shd w:val="clear" w:color="auto" w:fill="auto"/>
            <w:hideMark/>
          </w:tcPr>
          <w:p w:rsidR="00B11B3B" w:rsidRPr="007A60DD" w:rsidRDefault="00B11B3B" w:rsidP="00E4691F">
            <w:r w:rsidRPr="007A60DD">
              <w:t>таблетки диспергируемые</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Амикацин*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и внутримышечного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Амикацин*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и внутримышечного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Амикацин*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Амикацин*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Амикацин*</w:t>
            </w:r>
          </w:p>
        </w:tc>
        <w:tc>
          <w:tcPr>
            <w:tcW w:w="4819" w:type="dxa"/>
            <w:gridSpan w:val="2"/>
            <w:shd w:val="clear" w:color="auto" w:fill="auto"/>
            <w:hideMark/>
          </w:tcPr>
          <w:p w:rsidR="00B11B3B" w:rsidRPr="007A60DD" w:rsidRDefault="00B11B3B" w:rsidP="00E4691F">
            <w:r w:rsidRPr="007A60DD">
              <w:t>раствор для инфузий и внутримышечного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Аминокапроновая кислота*</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Аминокислоты для парентерального питания*</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Аминокислоты для парентерального питания + прочие препараты *</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Аминокислоты и их смеси</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Аминосалициловая кислота</w:t>
            </w:r>
          </w:p>
        </w:tc>
        <w:tc>
          <w:tcPr>
            <w:tcW w:w="4819" w:type="dxa"/>
            <w:gridSpan w:val="2"/>
            <w:shd w:val="clear" w:color="auto" w:fill="auto"/>
            <w:hideMark/>
          </w:tcPr>
          <w:p w:rsidR="00B11B3B" w:rsidRPr="007A60DD" w:rsidRDefault="00B11B3B" w:rsidP="00E4691F">
            <w:r w:rsidRPr="007A60DD">
              <w:t>гранулы замедленного высвобождения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Аминосалициловая кислота</w:t>
            </w:r>
          </w:p>
        </w:tc>
        <w:tc>
          <w:tcPr>
            <w:tcW w:w="4819" w:type="dxa"/>
            <w:gridSpan w:val="2"/>
            <w:shd w:val="clear" w:color="auto" w:fill="auto"/>
            <w:hideMark/>
          </w:tcPr>
          <w:p w:rsidR="00B11B3B" w:rsidRPr="007A60DD" w:rsidRDefault="00B11B3B" w:rsidP="00E4691F">
            <w:r w:rsidRPr="007A60DD">
              <w:t>гранулы кишечнорастворимые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Аминосалициловая кислота</w:t>
            </w:r>
          </w:p>
        </w:tc>
        <w:tc>
          <w:tcPr>
            <w:tcW w:w="4819" w:type="dxa"/>
            <w:gridSpan w:val="2"/>
            <w:shd w:val="clear" w:color="auto" w:fill="auto"/>
            <w:hideMark/>
          </w:tcPr>
          <w:p w:rsidR="00B11B3B" w:rsidRPr="007A60DD" w:rsidRDefault="00B11B3B" w:rsidP="00E4691F">
            <w:r w:rsidRPr="007A60DD">
              <w:t>гранулы, покрытые кишечнорастворимой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Аминосалициловая кислота</w:t>
            </w:r>
          </w:p>
        </w:tc>
        <w:tc>
          <w:tcPr>
            <w:tcW w:w="4819" w:type="dxa"/>
            <w:gridSpan w:val="2"/>
            <w:shd w:val="clear" w:color="auto" w:fill="auto"/>
            <w:hideMark/>
          </w:tcPr>
          <w:p w:rsidR="00B11B3B" w:rsidRPr="007A60DD" w:rsidRDefault="00B11B3B" w:rsidP="00E4691F">
            <w:r w:rsidRPr="007A60DD">
              <w:t>гранулы с пролонгированным высвобождением</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Аминосалициловая кислота*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Аминосалициловая кислота*</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Аминосалициловая кислота</w:t>
            </w:r>
          </w:p>
        </w:tc>
        <w:tc>
          <w:tcPr>
            <w:tcW w:w="4819" w:type="dxa"/>
            <w:gridSpan w:val="2"/>
            <w:shd w:val="clear" w:color="auto" w:fill="auto"/>
            <w:hideMark/>
          </w:tcPr>
          <w:p w:rsidR="00B11B3B" w:rsidRPr="007A60DD" w:rsidRDefault="00B11B3B" w:rsidP="00E4691F">
            <w:r w:rsidRPr="007A60DD">
              <w:t>таблетки кишечнорастворимые, покрытые пленочной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Аминосалициловая кислота</w:t>
            </w:r>
          </w:p>
        </w:tc>
        <w:tc>
          <w:tcPr>
            <w:tcW w:w="4819" w:type="dxa"/>
            <w:gridSpan w:val="2"/>
            <w:shd w:val="clear" w:color="auto" w:fill="auto"/>
            <w:hideMark/>
          </w:tcPr>
          <w:p w:rsidR="00B11B3B" w:rsidRPr="007A60DD" w:rsidRDefault="00B11B3B" w:rsidP="00E4691F">
            <w:r w:rsidRPr="007A60DD">
              <w:t>таблетки, покрытые кишечнорастворимой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Аминофиллин*</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Аминофиллин*</w:t>
            </w:r>
          </w:p>
        </w:tc>
        <w:tc>
          <w:tcPr>
            <w:tcW w:w="4819" w:type="dxa"/>
            <w:gridSpan w:val="2"/>
            <w:shd w:val="clear" w:color="auto" w:fill="auto"/>
            <w:hideMark/>
          </w:tcPr>
          <w:p w:rsidR="00B11B3B" w:rsidRPr="007A60DD" w:rsidRDefault="00B11B3B" w:rsidP="00E4691F">
            <w:r w:rsidRPr="007A60DD">
              <w:t>раствор для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Аминофиллин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Амиодарон*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Амиодарон*</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Амиодарон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Амитриптилин*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Амитриптилин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Амитриптилин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Амитриптилин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Амлодипин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Амлодипин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Амоксициллин</w:t>
            </w:r>
          </w:p>
        </w:tc>
        <w:tc>
          <w:tcPr>
            <w:tcW w:w="4819" w:type="dxa"/>
            <w:gridSpan w:val="2"/>
            <w:shd w:val="clear" w:color="auto" w:fill="auto"/>
            <w:hideMark/>
          </w:tcPr>
          <w:p w:rsidR="00B11B3B" w:rsidRPr="007A60DD" w:rsidRDefault="00B11B3B" w:rsidP="00E4691F">
            <w:r w:rsidRPr="007A60DD">
              <w:t>гранулы для приготовления суспензии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Амоксициллин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Амоксициллин</w:t>
            </w:r>
          </w:p>
        </w:tc>
        <w:tc>
          <w:tcPr>
            <w:tcW w:w="4819" w:type="dxa"/>
            <w:gridSpan w:val="2"/>
            <w:shd w:val="clear" w:color="auto" w:fill="auto"/>
            <w:hideMark/>
          </w:tcPr>
          <w:p w:rsidR="00B11B3B" w:rsidRPr="007A60DD" w:rsidRDefault="00B11B3B" w:rsidP="00E4691F">
            <w:r w:rsidRPr="007A60DD">
              <w:t xml:space="preserve">порошок для приготовления суспензии для приема внутрь </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Амоксициллин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Амоксициллин</w:t>
            </w:r>
          </w:p>
        </w:tc>
        <w:tc>
          <w:tcPr>
            <w:tcW w:w="4819" w:type="dxa"/>
            <w:gridSpan w:val="2"/>
            <w:shd w:val="clear" w:color="auto" w:fill="auto"/>
            <w:hideMark/>
          </w:tcPr>
          <w:p w:rsidR="00B11B3B" w:rsidRPr="007A60DD" w:rsidRDefault="00B11B3B" w:rsidP="00E4691F">
            <w:r w:rsidRPr="007A60DD">
              <w:t>таблетки диспергируемые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Амоксициллин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Амоксициллин + клавулановая кислота*</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Амоксициллин + клавулановая кислота</w:t>
            </w:r>
          </w:p>
        </w:tc>
        <w:tc>
          <w:tcPr>
            <w:tcW w:w="4819" w:type="dxa"/>
            <w:gridSpan w:val="2"/>
            <w:shd w:val="clear" w:color="auto" w:fill="auto"/>
            <w:hideMark/>
          </w:tcPr>
          <w:p w:rsidR="00B11B3B" w:rsidRPr="007A60DD" w:rsidRDefault="00B11B3B" w:rsidP="00E4691F">
            <w:r w:rsidRPr="007A60DD">
              <w:t>порошок для приготовления суспензии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Амоксициллин + клавулановая кислота</w:t>
            </w:r>
          </w:p>
        </w:tc>
        <w:tc>
          <w:tcPr>
            <w:tcW w:w="4819" w:type="dxa"/>
            <w:gridSpan w:val="2"/>
            <w:shd w:val="clear" w:color="auto" w:fill="auto"/>
            <w:hideMark/>
          </w:tcPr>
          <w:p w:rsidR="00B11B3B" w:rsidRPr="007A60DD" w:rsidRDefault="00B11B3B" w:rsidP="00E4691F">
            <w:r w:rsidRPr="007A60DD">
              <w:t>таблетки диспергируемые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Амоксициллин + клавулановая кислота</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Амоксициллин + клавулановая кислота</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Ампициллин*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и внутримышечного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Ампициллин*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Ампициллин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Ампициллин + сульбактам*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и внутримышечного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Амфотерицин B*</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Анакинра</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Анастрозол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Анатоксин дифтерийно-столбнячный</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Анатоксин дифтерийный</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Анатоксин столбнячный</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Антитоксин дифтерийный</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Антитоксин столбнячный</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Антитоксин яда гадюки обыкновенной</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Анифролумаб*</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Антитоксин ботулинический типа A*</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 xml:space="preserve">Антитоксин ботулинический типа </w:t>
            </w:r>
            <w:r w:rsidRPr="007A60DD">
              <w:rPr>
                <w:lang w:val="en-US"/>
              </w:rPr>
              <w:t>B</w:t>
            </w:r>
            <w:r w:rsidRPr="007A60DD">
              <w:t>*</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 xml:space="preserve">Антитоксин ботулинический типа </w:t>
            </w:r>
            <w:r w:rsidRPr="007A60DD">
              <w:rPr>
                <w:lang w:val="en-US"/>
              </w:rPr>
              <w:t>E</w:t>
            </w:r>
            <w:r w:rsidRPr="007A60DD">
              <w:t>*</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Антитоксин гангренозный*</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Антиингибиторный коагулянтный комплекс</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Апалутамид</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Апиксабан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Апремиласт</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Апротинин*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Апротинин*</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Апротинин*</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Аскорбиновая кислота</w:t>
            </w:r>
          </w:p>
        </w:tc>
        <w:tc>
          <w:tcPr>
            <w:tcW w:w="4819" w:type="dxa"/>
            <w:gridSpan w:val="2"/>
            <w:shd w:val="clear" w:color="auto" w:fill="auto"/>
            <w:hideMark/>
          </w:tcPr>
          <w:p w:rsidR="00B11B3B" w:rsidRPr="007A60DD" w:rsidRDefault="00B11B3B" w:rsidP="00E4691F">
            <w:r w:rsidRPr="007A60DD">
              <w:t>драже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Аскорбиновая кислота</w:t>
            </w:r>
          </w:p>
        </w:tc>
        <w:tc>
          <w:tcPr>
            <w:tcW w:w="4819" w:type="dxa"/>
            <w:gridSpan w:val="2"/>
            <w:shd w:val="clear" w:color="auto" w:fill="auto"/>
            <w:hideMark/>
          </w:tcPr>
          <w:p w:rsidR="00B11B3B" w:rsidRPr="007A60DD" w:rsidRDefault="00B11B3B" w:rsidP="00E4691F">
            <w:r w:rsidRPr="007A60DD">
              <w:t>капли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Аскорбиновая кислота</w:t>
            </w:r>
          </w:p>
        </w:tc>
        <w:tc>
          <w:tcPr>
            <w:tcW w:w="4819" w:type="dxa"/>
            <w:gridSpan w:val="2"/>
            <w:shd w:val="clear" w:color="auto" w:fill="auto"/>
            <w:hideMark/>
          </w:tcPr>
          <w:p w:rsidR="00B11B3B" w:rsidRPr="007A60DD" w:rsidRDefault="00B11B3B" w:rsidP="00E4691F">
            <w:r w:rsidRPr="007A60DD">
              <w:t>капсулы пролонгированного действия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Аскорбиновая кислота</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Аскорбиновая кислота</w:t>
            </w:r>
          </w:p>
        </w:tc>
        <w:tc>
          <w:tcPr>
            <w:tcW w:w="4819" w:type="dxa"/>
            <w:gridSpan w:val="2"/>
            <w:shd w:val="clear" w:color="auto" w:fill="auto"/>
            <w:hideMark/>
          </w:tcPr>
          <w:p w:rsidR="00B11B3B" w:rsidRPr="007A60DD" w:rsidRDefault="00B11B3B" w:rsidP="00E4691F">
            <w:r w:rsidRPr="007A60DD">
              <w:t>порошок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Аскорбиновая кислота*</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Аскорбиновая кислота</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Аспарагиназа*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и внутримышечного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Атазанавир</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Атазанавир + ритонавир</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Атезолизумаб*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Атенолол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Атенолол</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Атенолол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Атозибан*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Атозибан*</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Аторвастатин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Аторвастатин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Аторвастатин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Атропин</w:t>
            </w:r>
          </w:p>
        </w:tc>
        <w:tc>
          <w:tcPr>
            <w:tcW w:w="4819" w:type="dxa"/>
            <w:gridSpan w:val="2"/>
            <w:shd w:val="clear" w:color="auto" w:fill="auto"/>
            <w:hideMark/>
          </w:tcPr>
          <w:p w:rsidR="00B11B3B" w:rsidRPr="007A60DD" w:rsidRDefault="00B11B3B" w:rsidP="00E4691F">
            <w:r w:rsidRPr="007A60DD">
              <w:t>капли глазные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Атропин*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Афатиниб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Афлиберцепт*</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Афлиберцепт*</w:t>
            </w:r>
          </w:p>
        </w:tc>
        <w:tc>
          <w:tcPr>
            <w:tcW w:w="4819" w:type="dxa"/>
            <w:gridSpan w:val="2"/>
            <w:shd w:val="clear" w:color="auto" w:fill="auto"/>
            <w:hideMark/>
          </w:tcPr>
          <w:p w:rsidR="00B11B3B" w:rsidRPr="007A60DD" w:rsidRDefault="00B11B3B" w:rsidP="00E4691F">
            <w:r w:rsidRPr="007A60DD">
              <w:t>раствор для внутриглазного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Ацетазоламид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Ацетилсалициловая кислота</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Ацетилсалициловая кислота</w:t>
            </w:r>
          </w:p>
        </w:tc>
        <w:tc>
          <w:tcPr>
            <w:tcW w:w="4819" w:type="dxa"/>
            <w:gridSpan w:val="2"/>
            <w:shd w:val="clear" w:color="auto" w:fill="auto"/>
            <w:hideMark/>
          </w:tcPr>
          <w:p w:rsidR="00B11B3B" w:rsidRPr="007A60DD" w:rsidRDefault="00B11B3B" w:rsidP="00E4691F">
            <w:r w:rsidRPr="007A60DD">
              <w:t>таблетки кишечнорастворимые, покрытые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Ацетилсалициловая кислота</w:t>
            </w:r>
          </w:p>
        </w:tc>
        <w:tc>
          <w:tcPr>
            <w:tcW w:w="4819" w:type="dxa"/>
            <w:gridSpan w:val="2"/>
            <w:shd w:val="clear" w:color="auto" w:fill="auto"/>
            <w:hideMark/>
          </w:tcPr>
          <w:p w:rsidR="00B11B3B" w:rsidRPr="007A60DD" w:rsidRDefault="00B11B3B" w:rsidP="00E4691F">
            <w:r w:rsidRPr="007A60DD">
              <w:t>таблетки кишечнорастворимые, покрытые пленочной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Ацетилсалициловая кислота</w:t>
            </w:r>
          </w:p>
        </w:tc>
        <w:tc>
          <w:tcPr>
            <w:tcW w:w="4819" w:type="dxa"/>
            <w:gridSpan w:val="2"/>
            <w:shd w:val="clear" w:color="auto" w:fill="auto"/>
            <w:hideMark/>
          </w:tcPr>
          <w:p w:rsidR="00B11B3B" w:rsidRPr="007A60DD" w:rsidRDefault="00B11B3B" w:rsidP="00E4691F">
            <w:r w:rsidRPr="007A60DD">
              <w:t>таблетки, покрытые кишечнорастворимой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Ацетилсалициловая кислота</w:t>
            </w:r>
          </w:p>
        </w:tc>
        <w:tc>
          <w:tcPr>
            <w:tcW w:w="4819" w:type="dxa"/>
            <w:gridSpan w:val="2"/>
            <w:shd w:val="clear" w:color="auto" w:fill="auto"/>
            <w:hideMark/>
          </w:tcPr>
          <w:p w:rsidR="00B11B3B" w:rsidRPr="007A60DD" w:rsidRDefault="00B11B3B" w:rsidP="00E4691F">
            <w:r w:rsidRPr="007A60DD">
              <w:t>таблетки, покрытые кишечнорастворимой пленочной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Ацетилсалициловая кислота</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Ацетилцистеин</w:t>
            </w:r>
          </w:p>
        </w:tc>
        <w:tc>
          <w:tcPr>
            <w:tcW w:w="4819" w:type="dxa"/>
            <w:gridSpan w:val="2"/>
            <w:shd w:val="clear" w:color="auto" w:fill="auto"/>
            <w:hideMark/>
          </w:tcPr>
          <w:p w:rsidR="00B11B3B" w:rsidRPr="007A60DD" w:rsidRDefault="00B11B3B" w:rsidP="00E4691F">
            <w:r w:rsidRPr="007A60DD">
              <w:t>гранулы для приготовления раствора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Ацетилцистеин</w:t>
            </w:r>
          </w:p>
        </w:tc>
        <w:tc>
          <w:tcPr>
            <w:tcW w:w="4819" w:type="dxa"/>
            <w:gridSpan w:val="2"/>
            <w:shd w:val="clear" w:color="auto" w:fill="auto"/>
            <w:hideMark/>
          </w:tcPr>
          <w:p w:rsidR="00B11B3B" w:rsidRPr="007A60DD" w:rsidRDefault="00B11B3B" w:rsidP="00E4691F">
            <w:r w:rsidRPr="007A60DD">
              <w:t>гранулы для приготовления сиропа</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Ацетилцистеин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Ацетилцистеин</w:t>
            </w:r>
          </w:p>
        </w:tc>
        <w:tc>
          <w:tcPr>
            <w:tcW w:w="4819" w:type="dxa"/>
            <w:gridSpan w:val="2"/>
            <w:shd w:val="clear" w:color="auto" w:fill="auto"/>
            <w:hideMark/>
          </w:tcPr>
          <w:p w:rsidR="00B11B3B" w:rsidRPr="007A60DD" w:rsidRDefault="00B11B3B" w:rsidP="00E4691F">
            <w:r w:rsidRPr="007A60DD">
              <w:t>порошок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Ацетилцистеин</w:t>
            </w:r>
          </w:p>
        </w:tc>
        <w:tc>
          <w:tcPr>
            <w:tcW w:w="4819" w:type="dxa"/>
            <w:gridSpan w:val="2"/>
            <w:shd w:val="clear" w:color="auto" w:fill="auto"/>
            <w:hideMark/>
          </w:tcPr>
          <w:p w:rsidR="00B11B3B" w:rsidRPr="007A60DD" w:rsidRDefault="00B11B3B" w:rsidP="00E4691F">
            <w:r w:rsidRPr="007A60DD">
              <w:t>раствор для внутривенного введения и ингаляций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Ацетилцистеин</w:t>
            </w:r>
          </w:p>
        </w:tc>
        <w:tc>
          <w:tcPr>
            <w:tcW w:w="4819" w:type="dxa"/>
            <w:gridSpan w:val="2"/>
            <w:shd w:val="clear" w:color="auto" w:fill="auto"/>
            <w:hideMark/>
          </w:tcPr>
          <w:p w:rsidR="00B11B3B" w:rsidRPr="007A60DD" w:rsidRDefault="00B11B3B" w:rsidP="00E4691F">
            <w:r w:rsidRPr="007A60DD">
              <w:t>раствор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Ацетилцистеин</w:t>
            </w:r>
          </w:p>
        </w:tc>
        <w:tc>
          <w:tcPr>
            <w:tcW w:w="4819" w:type="dxa"/>
            <w:gridSpan w:val="2"/>
            <w:shd w:val="clear" w:color="auto" w:fill="auto"/>
            <w:hideMark/>
          </w:tcPr>
          <w:p w:rsidR="00B11B3B" w:rsidRPr="007A60DD" w:rsidRDefault="00B11B3B" w:rsidP="00E4691F">
            <w:r w:rsidRPr="007A60DD">
              <w:t>сироп</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Ацетилцистеин</w:t>
            </w:r>
          </w:p>
        </w:tc>
        <w:tc>
          <w:tcPr>
            <w:tcW w:w="4819" w:type="dxa"/>
            <w:gridSpan w:val="2"/>
            <w:shd w:val="clear" w:color="auto" w:fill="auto"/>
            <w:hideMark/>
          </w:tcPr>
          <w:p w:rsidR="00B11B3B" w:rsidRPr="007A60DD" w:rsidRDefault="00B11B3B" w:rsidP="00E4691F">
            <w:r w:rsidRPr="007A60DD">
              <w:t>таблетки шипучие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Ацетилцистеин</w:t>
            </w:r>
          </w:p>
        </w:tc>
        <w:tc>
          <w:tcPr>
            <w:tcW w:w="4819" w:type="dxa"/>
            <w:gridSpan w:val="2"/>
            <w:shd w:val="clear" w:color="auto" w:fill="auto"/>
            <w:hideMark/>
          </w:tcPr>
          <w:p w:rsidR="00B11B3B" w:rsidRPr="007A60DD" w:rsidRDefault="00B11B3B" w:rsidP="00E4691F">
            <w:r w:rsidRPr="007A60DD">
              <w:t>таблетки диспергируемые</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Ацикловир</w:t>
            </w:r>
          </w:p>
        </w:tc>
        <w:tc>
          <w:tcPr>
            <w:tcW w:w="4819" w:type="dxa"/>
            <w:gridSpan w:val="2"/>
            <w:shd w:val="clear" w:color="auto" w:fill="auto"/>
            <w:hideMark/>
          </w:tcPr>
          <w:p w:rsidR="00B11B3B" w:rsidRPr="007A60DD" w:rsidRDefault="00B11B3B" w:rsidP="00E4691F">
            <w:r w:rsidRPr="007A60DD">
              <w:t>крем для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Ацикловир*</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Ацикловир</w:t>
            </w:r>
          </w:p>
        </w:tc>
        <w:tc>
          <w:tcPr>
            <w:tcW w:w="4819" w:type="dxa"/>
            <w:gridSpan w:val="2"/>
            <w:shd w:val="clear" w:color="auto" w:fill="auto"/>
            <w:hideMark/>
          </w:tcPr>
          <w:p w:rsidR="00B11B3B" w:rsidRPr="007A60DD" w:rsidRDefault="00B11B3B" w:rsidP="00E4691F">
            <w:r w:rsidRPr="007A60DD">
              <w:t>мазь глазная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Ацикловир</w:t>
            </w:r>
          </w:p>
        </w:tc>
        <w:tc>
          <w:tcPr>
            <w:tcW w:w="4819" w:type="dxa"/>
            <w:gridSpan w:val="2"/>
            <w:shd w:val="clear" w:color="auto" w:fill="auto"/>
            <w:hideMark/>
          </w:tcPr>
          <w:p w:rsidR="00B11B3B" w:rsidRPr="007A60DD" w:rsidRDefault="00B11B3B" w:rsidP="00E4691F">
            <w:r w:rsidRPr="007A60DD">
              <w:t>мазь для местного и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Ацикловир</w:t>
            </w:r>
          </w:p>
        </w:tc>
        <w:tc>
          <w:tcPr>
            <w:tcW w:w="4819" w:type="dxa"/>
            <w:gridSpan w:val="2"/>
            <w:shd w:val="clear" w:color="auto" w:fill="auto"/>
            <w:hideMark/>
          </w:tcPr>
          <w:p w:rsidR="00B11B3B" w:rsidRPr="007A60DD" w:rsidRDefault="00B11B3B" w:rsidP="00E4691F">
            <w:r w:rsidRPr="007A60DD">
              <w:t>мазь для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Ацикловир</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Ацикловир</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Ацикловир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Базиликсимаб*</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Баклофен*</w:t>
            </w:r>
          </w:p>
        </w:tc>
        <w:tc>
          <w:tcPr>
            <w:tcW w:w="4819" w:type="dxa"/>
            <w:gridSpan w:val="2"/>
            <w:shd w:val="clear" w:color="auto" w:fill="auto"/>
            <w:hideMark/>
          </w:tcPr>
          <w:p w:rsidR="00B11B3B" w:rsidRPr="007A60DD" w:rsidRDefault="00B11B3B" w:rsidP="00E4691F">
            <w:r w:rsidRPr="007A60DD">
              <w:t>раствор для интратекального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Баклофен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Барицитиниб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Бария сульфат*</w:t>
            </w:r>
          </w:p>
        </w:tc>
        <w:tc>
          <w:tcPr>
            <w:tcW w:w="4819" w:type="dxa"/>
            <w:gridSpan w:val="2"/>
            <w:shd w:val="clear" w:color="auto" w:fill="auto"/>
            <w:hideMark/>
          </w:tcPr>
          <w:p w:rsidR="00B11B3B" w:rsidRPr="007A60DD" w:rsidRDefault="00B11B3B" w:rsidP="00E4691F">
            <w:r w:rsidRPr="007A60DD">
              <w:t>порошок для приготовления суспензии для приема внутрь</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Бевацизумаб*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Бедаквилин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Беклометазон</w:t>
            </w:r>
          </w:p>
        </w:tc>
        <w:tc>
          <w:tcPr>
            <w:tcW w:w="4819" w:type="dxa"/>
            <w:gridSpan w:val="2"/>
            <w:shd w:val="clear" w:color="auto" w:fill="auto"/>
            <w:hideMark/>
          </w:tcPr>
          <w:p w:rsidR="00B11B3B" w:rsidRPr="007A60DD" w:rsidRDefault="00B11B3B" w:rsidP="00E4691F">
            <w:r w:rsidRPr="007A60DD">
              <w:t>аэрозоль для ингаляций дозированный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Беклометазон</w:t>
            </w:r>
          </w:p>
        </w:tc>
        <w:tc>
          <w:tcPr>
            <w:tcW w:w="4819" w:type="dxa"/>
            <w:gridSpan w:val="2"/>
            <w:shd w:val="clear" w:color="auto" w:fill="auto"/>
            <w:hideMark/>
          </w:tcPr>
          <w:p w:rsidR="00B11B3B" w:rsidRPr="007A60DD" w:rsidRDefault="00B11B3B" w:rsidP="00E4691F">
            <w:r w:rsidRPr="007A60DD">
              <w:t>аэрозоль для ингаляций дозированный, активируемый вдохом</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Беклометазон</w:t>
            </w:r>
          </w:p>
        </w:tc>
        <w:tc>
          <w:tcPr>
            <w:tcW w:w="4819" w:type="dxa"/>
            <w:gridSpan w:val="2"/>
            <w:shd w:val="clear" w:color="auto" w:fill="auto"/>
            <w:hideMark/>
          </w:tcPr>
          <w:p w:rsidR="00B11B3B" w:rsidRPr="007A60DD" w:rsidRDefault="00B11B3B" w:rsidP="00E4691F">
            <w:r w:rsidRPr="007A60DD">
              <w:t>спрей назальный дозированный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Беклометазон</w:t>
            </w:r>
          </w:p>
        </w:tc>
        <w:tc>
          <w:tcPr>
            <w:tcW w:w="4819" w:type="dxa"/>
            <w:gridSpan w:val="2"/>
            <w:shd w:val="clear" w:color="auto" w:fill="auto"/>
            <w:hideMark/>
          </w:tcPr>
          <w:p w:rsidR="00B11B3B" w:rsidRPr="007A60DD" w:rsidRDefault="00B11B3B" w:rsidP="00E4691F">
            <w:r w:rsidRPr="007A60DD">
              <w:t>суспензия для ингаляций</w:t>
            </w:r>
          </w:p>
        </w:tc>
      </w:tr>
      <w:tr w:rsidR="00B11B3B" w:rsidRPr="007A60DD" w:rsidTr="00E4691F">
        <w:trPr>
          <w:gridAfter w:val="1"/>
          <w:wAfter w:w="22" w:type="dxa"/>
          <w:trHeight w:val="300"/>
        </w:trPr>
        <w:tc>
          <w:tcPr>
            <w:tcW w:w="851" w:type="dxa"/>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Беклометазон + гликопиррония бромид + формотерол</w:t>
            </w:r>
          </w:p>
        </w:tc>
        <w:tc>
          <w:tcPr>
            <w:tcW w:w="4819" w:type="dxa"/>
            <w:gridSpan w:val="2"/>
            <w:shd w:val="clear" w:color="auto" w:fill="auto"/>
            <w:hideMark/>
          </w:tcPr>
          <w:p w:rsidR="00B11B3B" w:rsidRPr="007A60DD" w:rsidRDefault="00B11B3B" w:rsidP="00E4691F">
            <w:r w:rsidRPr="007A60DD">
              <w:t>аэрозоль для ингаляций дозированный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Беклометазон + формотерол</w:t>
            </w:r>
          </w:p>
        </w:tc>
        <w:tc>
          <w:tcPr>
            <w:tcW w:w="4819" w:type="dxa"/>
            <w:gridSpan w:val="2"/>
            <w:shd w:val="clear" w:color="auto" w:fill="auto"/>
            <w:hideMark/>
          </w:tcPr>
          <w:p w:rsidR="00B11B3B" w:rsidRPr="007A60DD" w:rsidRDefault="00B11B3B" w:rsidP="00E4691F">
            <w:r w:rsidRPr="007A60DD">
              <w:t>аэрозоль для ингаляций дозированный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Белимумаб*</w:t>
            </w:r>
          </w:p>
        </w:tc>
        <w:tc>
          <w:tcPr>
            <w:tcW w:w="4819" w:type="dxa"/>
            <w:gridSpan w:val="2"/>
            <w:shd w:val="clear" w:color="auto" w:fill="auto"/>
            <w:hideMark/>
          </w:tcPr>
          <w:p w:rsidR="00B11B3B" w:rsidRPr="007A60DD" w:rsidRDefault="00B11B3B" w:rsidP="00E4691F">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Бендамустин*</w:t>
            </w:r>
          </w:p>
        </w:tc>
        <w:tc>
          <w:tcPr>
            <w:tcW w:w="4819" w:type="dxa"/>
            <w:gridSpan w:val="2"/>
            <w:shd w:val="clear" w:color="auto" w:fill="auto"/>
            <w:hideMark/>
          </w:tcPr>
          <w:p w:rsidR="00B11B3B" w:rsidRPr="007A60DD" w:rsidRDefault="00B11B3B" w:rsidP="00E4691F">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Бендамустин*</w:t>
            </w:r>
          </w:p>
        </w:tc>
        <w:tc>
          <w:tcPr>
            <w:tcW w:w="4819" w:type="dxa"/>
            <w:gridSpan w:val="2"/>
            <w:shd w:val="clear" w:color="auto" w:fill="auto"/>
            <w:hideMark/>
          </w:tcPr>
          <w:p w:rsidR="00B11B3B" w:rsidRPr="007A60DD" w:rsidRDefault="00B11B3B" w:rsidP="00E4691F">
            <w:r w:rsidRPr="007A60DD">
              <w:t>порошок для приготовления концентрата для приготовления раствора для инфузий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Бензатина бензилпенициллин</w:t>
            </w:r>
          </w:p>
        </w:tc>
        <w:tc>
          <w:tcPr>
            <w:tcW w:w="4819" w:type="dxa"/>
            <w:gridSpan w:val="2"/>
            <w:shd w:val="clear" w:color="auto" w:fill="auto"/>
            <w:hideMark/>
          </w:tcPr>
          <w:p w:rsidR="00B11B3B" w:rsidRPr="007A60DD" w:rsidRDefault="00B11B3B" w:rsidP="00E4691F">
            <w:r w:rsidRPr="007A60DD">
              <w:t>порошок для приготовления суспензии для внутримышечного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Бензилбензоат</w:t>
            </w:r>
          </w:p>
        </w:tc>
        <w:tc>
          <w:tcPr>
            <w:tcW w:w="4819" w:type="dxa"/>
            <w:gridSpan w:val="2"/>
            <w:shd w:val="clear" w:color="auto" w:fill="auto"/>
            <w:hideMark/>
          </w:tcPr>
          <w:p w:rsidR="00B11B3B" w:rsidRPr="007A60DD" w:rsidRDefault="00B11B3B" w:rsidP="00E4691F">
            <w:r w:rsidRPr="007A60DD">
              <w:t>мазь для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Бензилбензоат</w:t>
            </w:r>
          </w:p>
        </w:tc>
        <w:tc>
          <w:tcPr>
            <w:tcW w:w="4819" w:type="dxa"/>
            <w:gridSpan w:val="2"/>
            <w:shd w:val="clear" w:color="auto" w:fill="auto"/>
            <w:hideMark/>
          </w:tcPr>
          <w:p w:rsidR="00B11B3B" w:rsidRPr="007A60DD" w:rsidRDefault="00B11B3B" w:rsidP="00E4691F">
            <w:r w:rsidRPr="007A60DD">
              <w:t>эмульсия для наружного применения</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Бензилпенициллин*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и внутримышечного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Бензилпенициллин*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внутримышечного и подкожного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Бензилпенициллин*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инъекций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Бензилпенициллин*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инъекций и местного применения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Бензилпенициллин*</w:t>
            </w:r>
          </w:p>
        </w:tc>
        <w:tc>
          <w:tcPr>
            <w:tcW w:w="4819" w:type="dxa"/>
            <w:gridSpan w:val="2"/>
            <w:shd w:val="clear" w:color="auto" w:fill="auto"/>
            <w:hideMark/>
          </w:tcPr>
          <w:p w:rsidR="00B11B3B" w:rsidRPr="007A60DD" w:rsidRDefault="00B11B3B" w:rsidP="00E4691F">
            <w:r w:rsidRPr="007A60DD">
              <w:t>порошок для приготовления суспензии для внутримышечного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Бензобарбитал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Бенрализумаб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Берактант*</w:t>
            </w:r>
          </w:p>
        </w:tc>
        <w:tc>
          <w:tcPr>
            <w:tcW w:w="4819" w:type="dxa"/>
            <w:gridSpan w:val="2"/>
            <w:shd w:val="clear" w:color="auto" w:fill="auto"/>
            <w:hideMark/>
          </w:tcPr>
          <w:p w:rsidR="00B11B3B" w:rsidRPr="007A60DD" w:rsidRDefault="00B11B3B" w:rsidP="00E4691F">
            <w:r w:rsidRPr="007A60DD">
              <w:t>суспензия для эндотрахеального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Бетагистин</w:t>
            </w:r>
          </w:p>
        </w:tc>
        <w:tc>
          <w:tcPr>
            <w:tcW w:w="4819" w:type="dxa"/>
            <w:gridSpan w:val="2"/>
            <w:shd w:val="clear" w:color="auto" w:fill="auto"/>
            <w:hideMark/>
          </w:tcPr>
          <w:p w:rsidR="00B11B3B" w:rsidRPr="007A60DD" w:rsidRDefault="00B11B3B" w:rsidP="00E4691F">
            <w:r w:rsidRPr="007A60DD">
              <w:t>капли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Бетагистин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Бетагистин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Бетаметазон</w:t>
            </w:r>
          </w:p>
        </w:tc>
        <w:tc>
          <w:tcPr>
            <w:tcW w:w="4819" w:type="dxa"/>
            <w:gridSpan w:val="2"/>
            <w:shd w:val="clear" w:color="auto" w:fill="auto"/>
            <w:hideMark/>
          </w:tcPr>
          <w:p w:rsidR="00B11B3B" w:rsidRPr="007A60DD" w:rsidRDefault="00B11B3B" w:rsidP="00E4691F">
            <w:r w:rsidRPr="007A60DD">
              <w:t>крем для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Бетаметазон</w:t>
            </w:r>
          </w:p>
        </w:tc>
        <w:tc>
          <w:tcPr>
            <w:tcW w:w="4819" w:type="dxa"/>
            <w:gridSpan w:val="2"/>
            <w:shd w:val="clear" w:color="auto" w:fill="auto"/>
            <w:hideMark/>
          </w:tcPr>
          <w:p w:rsidR="00B11B3B" w:rsidRPr="007A60DD" w:rsidRDefault="00B11B3B" w:rsidP="00E4691F">
            <w:r w:rsidRPr="007A60DD">
              <w:t>мазь для наружного применения</w:t>
            </w:r>
          </w:p>
        </w:tc>
      </w:tr>
      <w:tr w:rsidR="00B11B3B" w:rsidRPr="007A60DD" w:rsidTr="00E4691F">
        <w:trPr>
          <w:gridAfter w:val="1"/>
          <w:wAfter w:w="22" w:type="dxa"/>
          <w:trHeight w:val="300"/>
        </w:trPr>
        <w:tc>
          <w:tcPr>
            <w:tcW w:w="851" w:type="dxa"/>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Биапенем*</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порошок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Бикалутамид</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Биктегравир + тенофовира алафенамид + эмтрицитабин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Бипериден*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Бипериден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Бисакодил</w:t>
            </w:r>
          </w:p>
        </w:tc>
        <w:tc>
          <w:tcPr>
            <w:tcW w:w="4819" w:type="dxa"/>
            <w:gridSpan w:val="2"/>
            <w:shd w:val="clear" w:color="auto" w:fill="auto"/>
            <w:hideMark/>
          </w:tcPr>
          <w:p w:rsidR="00B11B3B" w:rsidRPr="007A60DD" w:rsidRDefault="00B11B3B" w:rsidP="00E4691F">
            <w:r w:rsidRPr="007A60DD">
              <w:t>суппозитории ректальные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Бисакодил</w:t>
            </w:r>
          </w:p>
        </w:tc>
        <w:tc>
          <w:tcPr>
            <w:tcW w:w="4819" w:type="dxa"/>
            <w:gridSpan w:val="2"/>
            <w:shd w:val="clear" w:color="auto" w:fill="auto"/>
            <w:hideMark/>
          </w:tcPr>
          <w:p w:rsidR="00B11B3B" w:rsidRPr="007A60DD" w:rsidRDefault="00B11B3B" w:rsidP="00E4691F">
            <w:r w:rsidRPr="007A60DD">
              <w:t>таблетки, покрытые кишечнорастворимой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Бисакодил</w:t>
            </w:r>
          </w:p>
        </w:tc>
        <w:tc>
          <w:tcPr>
            <w:tcW w:w="4819" w:type="dxa"/>
            <w:gridSpan w:val="2"/>
            <w:shd w:val="clear" w:color="auto" w:fill="auto"/>
            <w:hideMark/>
          </w:tcPr>
          <w:p w:rsidR="00B11B3B" w:rsidRPr="007A60DD" w:rsidRDefault="00B11B3B" w:rsidP="00E4691F">
            <w:r w:rsidRPr="007A60DD">
              <w:t>таблетки кишечнорастворимые, покрытые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Бисопролол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Бисопролол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Бифидобактерии бифидум</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Бифидобактерии бифидум</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приема внутрь и местного применения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Бифидобактерии бифидум</w:t>
            </w:r>
          </w:p>
        </w:tc>
        <w:tc>
          <w:tcPr>
            <w:tcW w:w="4819" w:type="dxa"/>
            <w:gridSpan w:val="2"/>
            <w:shd w:val="clear" w:color="auto" w:fill="auto"/>
            <w:hideMark/>
          </w:tcPr>
          <w:p w:rsidR="00B11B3B" w:rsidRPr="007A60DD" w:rsidRDefault="00B11B3B" w:rsidP="00E4691F">
            <w:r w:rsidRPr="007A60DD">
              <w:t>лиофилизат для приготовления суспензии для приема внутрь и местного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Бифидобактерии бифидум</w:t>
            </w:r>
          </w:p>
        </w:tc>
        <w:tc>
          <w:tcPr>
            <w:tcW w:w="4819" w:type="dxa"/>
            <w:gridSpan w:val="2"/>
            <w:shd w:val="clear" w:color="auto" w:fill="auto"/>
            <w:hideMark/>
          </w:tcPr>
          <w:p w:rsidR="00B11B3B" w:rsidRPr="007A60DD" w:rsidRDefault="00B11B3B" w:rsidP="00E4691F">
            <w:r w:rsidRPr="007A60DD">
              <w:t>порошок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Бифидобактерии бифидум</w:t>
            </w:r>
          </w:p>
        </w:tc>
        <w:tc>
          <w:tcPr>
            <w:tcW w:w="4819" w:type="dxa"/>
            <w:gridSpan w:val="2"/>
            <w:shd w:val="clear" w:color="auto" w:fill="auto"/>
            <w:hideMark/>
          </w:tcPr>
          <w:p w:rsidR="00B11B3B" w:rsidRPr="007A60DD" w:rsidRDefault="00B11B3B" w:rsidP="00E4691F">
            <w:r w:rsidRPr="007A60DD">
              <w:t>порошок для приема внутрь и местного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Бифидобактерии бифидум</w:t>
            </w:r>
          </w:p>
        </w:tc>
        <w:tc>
          <w:tcPr>
            <w:tcW w:w="4819" w:type="dxa"/>
            <w:gridSpan w:val="2"/>
            <w:shd w:val="clear" w:color="auto" w:fill="auto"/>
            <w:hideMark/>
          </w:tcPr>
          <w:p w:rsidR="00B11B3B" w:rsidRPr="007A60DD" w:rsidRDefault="00B11B3B" w:rsidP="00E4691F">
            <w:r w:rsidRPr="007A60DD">
              <w:t>суппозитории вагинальные и ректальные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Бифидобактерии бифидум</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Блеомицин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инъекций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Блинатумомаб*</w:t>
            </w:r>
          </w:p>
        </w:tc>
        <w:tc>
          <w:tcPr>
            <w:tcW w:w="4819" w:type="dxa"/>
            <w:gridSpan w:val="2"/>
            <w:shd w:val="clear" w:color="auto" w:fill="auto"/>
            <w:hideMark/>
          </w:tcPr>
          <w:p w:rsidR="00B11B3B" w:rsidRPr="007A60DD" w:rsidRDefault="00B11B3B" w:rsidP="00E4691F">
            <w:r w:rsidRPr="007A60DD">
              <w:t>порошок для приготовления концентрата для приготовления раствора для инфузий</w:t>
            </w:r>
          </w:p>
        </w:tc>
      </w:tr>
      <w:tr w:rsidR="00B11B3B" w:rsidRPr="007A60DD" w:rsidTr="00E4691F">
        <w:trPr>
          <w:gridAfter w:val="1"/>
          <w:wAfter w:w="22" w:type="dxa"/>
          <w:trHeight w:val="510"/>
        </w:trPr>
        <w:tc>
          <w:tcPr>
            <w:tcW w:w="851" w:type="dxa"/>
            <w:vMerge/>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Блинатумомаб*</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Бозентан</w:t>
            </w:r>
          </w:p>
        </w:tc>
        <w:tc>
          <w:tcPr>
            <w:tcW w:w="4819" w:type="dxa"/>
            <w:gridSpan w:val="2"/>
            <w:shd w:val="clear" w:color="auto" w:fill="auto"/>
            <w:hideMark/>
          </w:tcPr>
          <w:p w:rsidR="00B11B3B" w:rsidRPr="007A60DD" w:rsidRDefault="00B11B3B" w:rsidP="00E4691F">
            <w:r w:rsidRPr="007A60DD">
              <w:t>таблетки диспергируемые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Бозентан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Бозутиниб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Бортезомиб</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Бортезомиб</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и подкожного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Бортезомиб</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подкожного введения</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Ботулинический токсин типа A</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Ботулинический токсин типа A</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инъекций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Ботулинический токсин типа A-гемагглютинин комплекс</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Ботулинический токсин типа A-гемагглютинин комплекс</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Ботулинический токсин типа A-гемагглютинин комплекс</w:t>
            </w:r>
          </w:p>
        </w:tc>
        <w:tc>
          <w:tcPr>
            <w:tcW w:w="4819" w:type="dxa"/>
            <w:gridSpan w:val="2"/>
            <w:shd w:val="clear" w:color="auto" w:fill="auto"/>
            <w:hideMark/>
          </w:tcPr>
          <w:p w:rsidR="00B11B3B" w:rsidRPr="007A60DD" w:rsidRDefault="00B11B3B" w:rsidP="00E4691F">
            <w:r w:rsidRPr="007A60DD">
              <w:t>раствор для внутримышечного введения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Брентуксимаб ведотин*</w:t>
            </w:r>
          </w:p>
        </w:tc>
        <w:tc>
          <w:tcPr>
            <w:tcW w:w="4819" w:type="dxa"/>
            <w:gridSpan w:val="2"/>
            <w:shd w:val="clear" w:color="auto" w:fill="auto"/>
            <w:hideMark/>
          </w:tcPr>
          <w:p w:rsidR="00B11B3B" w:rsidRPr="007A60DD" w:rsidRDefault="00B11B3B" w:rsidP="00E4691F">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Бриварацетам</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Бролуцизумаб</w:t>
            </w:r>
          </w:p>
        </w:tc>
        <w:tc>
          <w:tcPr>
            <w:tcW w:w="4819" w:type="dxa"/>
            <w:gridSpan w:val="2"/>
            <w:shd w:val="clear" w:color="auto" w:fill="auto"/>
            <w:hideMark/>
          </w:tcPr>
          <w:p w:rsidR="00B11B3B" w:rsidRPr="007A60DD" w:rsidRDefault="00B11B3B" w:rsidP="00E4691F">
            <w:r w:rsidRPr="007A60DD">
              <w:t>раствор для внутриглазного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Бромдигидрохлорфенил-бензодиазепин*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Бромдигидрохлорфенил-бензодиазепин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Бромдигидрохлорфенил-бензодиазепин</w:t>
            </w:r>
          </w:p>
        </w:tc>
        <w:tc>
          <w:tcPr>
            <w:tcW w:w="4819" w:type="dxa"/>
            <w:gridSpan w:val="2"/>
            <w:shd w:val="clear" w:color="auto" w:fill="auto"/>
            <w:hideMark/>
          </w:tcPr>
          <w:p w:rsidR="00B11B3B" w:rsidRPr="007A60DD" w:rsidRDefault="00B11B3B" w:rsidP="00E4691F">
            <w:r w:rsidRPr="007A60DD">
              <w:t>таблетки, диспергируемые в полости рта</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Бромокриптин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Будесонид</w:t>
            </w:r>
          </w:p>
        </w:tc>
        <w:tc>
          <w:tcPr>
            <w:tcW w:w="4819" w:type="dxa"/>
            <w:gridSpan w:val="2"/>
            <w:shd w:val="clear" w:color="auto" w:fill="auto"/>
            <w:hideMark/>
          </w:tcPr>
          <w:p w:rsidR="00B11B3B" w:rsidRPr="007A60DD" w:rsidRDefault="00B11B3B" w:rsidP="00E4691F">
            <w:r w:rsidRPr="007A60DD">
              <w:t>капсулы кишечнорастворимые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Будесонид</w:t>
            </w:r>
          </w:p>
        </w:tc>
        <w:tc>
          <w:tcPr>
            <w:tcW w:w="4819" w:type="dxa"/>
            <w:gridSpan w:val="2"/>
            <w:shd w:val="clear" w:color="auto" w:fill="auto"/>
            <w:hideMark/>
          </w:tcPr>
          <w:p w:rsidR="00B11B3B" w:rsidRPr="007A60DD" w:rsidRDefault="00B11B3B" w:rsidP="00E4691F">
            <w:r w:rsidRPr="007A60DD">
              <w:t>порошок для ингаляций дозированный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Будесонид</w:t>
            </w:r>
          </w:p>
        </w:tc>
        <w:tc>
          <w:tcPr>
            <w:tcW w:w="4819" w:type="dxa"/>
            <w:gridSpan w:val="2"/>
            <w:shd w:val="clear" w:color="auto" w:fill="auto"/>
            <w:hideMark/>
          </w:tcPr>
          <w:p w:rsidR="00B11B3B" w:rsidRPr="007A60DD" w:rsidRDefault="00B11B3B" w:rsidP="00E4691F">
            <w:r w:rsidRPr="007A60DD">
              <w:t>раствор для ингаляций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Будесонид</w:t>
            </w:r>
          </w:p>
        </w:tc>
        <w:tc>
          <w:tcPr>
            <w:tcW w:w="4819" w:type="dxa"/>
            <w:gridSpan w:val="2"/>
            <w:shd w:val="clear" w:color="auto" w:fill="auto"/>
            <w:hideMark/>
          </w:tcPr>
          <w:p w:rsidR="00B11B3B" w:rsidRPr="007A60DD" w:rsidRDefault="00B11B3B" w:rsidP="00E4691F">
            <w:r w:rsidRPr="007A60DD">
              <w:t>спрей назальный дозированный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Будесонид</w:t>
            </w:r>
          </w:p>
        </w:tc>
        <w:tc>
          <w:tcPr>
            <w:tcW w:w="4819" w:type="dxa"/>
            <w:gridSpan w:val="2"/>
            <w:shd w:val="clear" w:color="auto" w:fill="auto"/>
            <w:hideMark/>
          </w:tcPr>
          <w:p w:rsidR="00B11B3B" w:rsidRPr="007A60DD" w:rsidRDefault="00B11B3B" w:rsidP="00E4691F">
            <w:r w:rsidRPr="007A60DD">
              <w:t>суспензия для ингаляций дозированная</w:t>
            </w:r>
          </w:p>
        </w:tc>
      </w:tr>
      <w:tr w:rsidR="00B11B3B" w:rsidRPr="007A60DD" w:rsidTr="00E4691F">
        <w:trPr>
          <w:gridAfter w:val="1"/>
          <w:wAfter w:w="22" w:type="dxa"/>
          <w:trHeight w:val="300"/>
        </w:trPr>
        <w:tc>
          <w:tcPr>
            <w:tcW w:w="851" w:type="dxa"/>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Будесонид + гликопиррония бромид + формотерол</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аэрозоль для ингаляций дозированный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Будесонид + формотерол</w:t>
            </w:r>
          </w:p>
        </w:tc>
        <w:tc>
          <w:tcPr>
            <w:tcW w:w="4819" w:type="dxa"/>
            <w:gridSpan w:val="2"/>
            <w:shd w:val="clear" w:color="auto" w:fill="auto"/>
            <w:hideMark/>
          </w:tcPr>
          <w:p w:rsidR="00B11B3B" w:rsidRPr="007A60DD" w:rsidRDefault="00B11B3B" w:rsidP="00E4691F">
            <w:r w:rsidRPr="007A60DD">
              <w:t>капсул с порошком для ингаляций набор</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Будесонид + формотерол</w:t>
            </w:r>
          </w:p>
        </w:tc>
        <w:tc>
          <w:tcPr>
            <w:tcW w:w="4819" w:type="dxa"/>
            <w:gridSpan w:val="2"/>
            <w:shd w:val="clear" w:color="auto" w:fill="auto"/>
            <w:hideMark/>
          </w:tcPr>
          <w:p w:rsidR="00B11B3B" w:rsidRPr="007A60DD" w:rsidRDefault="00B11B3B" w:rsidP="00E4691F">
            <w:r w:rsidRPr="007A60DD">
              <w:t>порошок для ингаляций дозированный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Будесонид + формотерол</w:t>
            </w:r>
          </w:p>
        </w:tc>
        <w:tc>
          <w:tcPr>
            <w:tcW w:w="4819" w:type="dxa"/>
            <w:gridSpan w:val="2"/>
            <w:shd w:val="clear" w:color="auto" w:fill="auto"/>
            <w:hideMark/>
          </w:tcPr>
          <w:p w:rsidR="00B11B3B" w:rsidRPr="007A60DD" w:rsidRDefault="00B11B3B" w:rsidP="00E4691F">
            <w:r w:rsidRPr="007A60DD">
              <w:t>капсулы с порошком для ингаляций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Булевиртид</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Бупивакаин*</w:t>
            </w:r>
          </w:p>
        </w:tc>
        <w:tc>
          <w:tcPr>
            <w:tcW w:w="4819" w:type="dxa"/>
            <w:gridSpan w:val="2"/>
            <w:shd w:val="clear" w:color="auto" w:fill="auto"/>
            <w:hideMark/>
          </w:tcPr>
          <w:p w:rsidR="00B11B3B" w:rsidRPr="007A60DD" w:rsidRDefault="00B11B3B" w:rsidP="00E4691F">
            <w:r w:rsidRPr="007A60DD">
              <w:t>раствор для интратекального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Бупивакаин*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Бупренорфин*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Бусерелин</w:t>
            </w:r>
          </w:p>
        </w:tc>
        <w:tc>
          <w:tcPr>
            <w:tcW w:w="4819" w:type="dxa"/>
            <w:gridSpan w:val="2"/>
            <w:shd w:val="clear" w:color="auto" w:fill="auto"/>
            <w:hideMark/>
          </w:tcPr>
          <w:p w:rsidR="00B11B3B" w:rsidRPr="007A60DD" w:rsidRDefault="00B11B3B" w:rsidP="00E4691F">
            <w:r w:rsidRPr="007A60DD">
              <w:t>лиофилизат для приготовления суспензии для внутримышечного введения пролонгированного действия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Бусульфан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Бутиламиногидроксипропоксифеноксиметил-метилоксадиазол</w:t>
            </w:r>
          </w:p>
        </w:tc>
        <w:tc>
          <w:tcPr>
            <w:tcW w:w="4819" w:type="dxa"/>
            <w:gridSpan w:val="2"/>
            <w:shd w:val="clear" w:color="auto" w:fill="auto"/>
            <w:hideMark/>
          </w:tcPr>
          <w:p w:rsidR="00B11B3B" w:rsidRPr="007A60DD" w:rsidRDefault="00B11B3B" w:rsidP="00E4691F">
            <w:r w:rsidRPr="007A60DD">
              <w:t>капли глазные</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Вакцина для лечения рака мочевого пузыря БЦЖ</w:t>
            </w:r>
          </w:p>
        </w:tc>
        <w:tc>
          <w:tcPr>
            <w:tcW w:w="4819" w:type="dxa"/>
            <w:gridSpan w:val="2"/>
            <w:shd w:val="clear" w:color="auto" w:fill="auto"/>
            <w:hideMark/>
          </w:tcPr>
          <w:p w:rsidR="00B11B3B" w:rsidRPr="007A60DD" w:rsidRDefault="00B11B3B" w:rsidP="00E4691F">
            <w:r w:rsidRPr="007A60DD">
              <w:t>лиофилизат для приготовления суспензии для внутрипузырного введения</w:t>
            </w:r>
          </w:p>
        </w:tc>
      </w:tr>
      <w:tr w:rsidR="00B11B3B" w:rsidRPr="007A60DD" w:rsidTr="00E4691F">
        <w:trPr>
          <w:gridAfter w:val="1"/>
          <w:wAfter w:w="22" w:type="dxa"/>
          <w:trHeight w:val="765"/>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Вакцины в соответствии с национальным календарем профилактических прививок и календарем профилактических прививок по эпидемическим показаниям</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Вакцины для профилактики новой коронавирусной инфекции COVID-19</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Валганцикловир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Валсартан + сакубитрил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Вальпроевая кислота</w:t>
            </w:r>
          </w:p>
        </w:tc>
        <w:tc>
          <w:tcPr>
            <w:tcW w:w="4819" w:type="dxa"/>
            <w:gridSpan w:val="2"/>
            <w:shd w:val="clear" w:color="auto" w:fill="auto"/>
            <w:hideMark/>
          </w:tcPr>
          <w:p w:rsidR="00B11B3B" w:rsidRPr="007A60DD" w:rsidRDefault="00B11B3B" w:rsidP="00E4691F">
            <w:r w:rsidRPr="007A60DD">
              <w:t>гранулы с пролонгированным высвобождением</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Вальпроевая кислота</w:t>
            </w:r>
          </w:p>
        </w:tc>
        <w:tc>
          <w:tcPr>
            <w:tcW w:w="4819" w:type="dxa"/>
            <w:gridSpan w:val="2"/>
            <w:shd w:val="clear" w:color="auto" w:fill="auto"/>
            <w:hideMark/>
          </w:tcPr>
          <w:p w:rsidR="00B11B3B" w:rsidRPr="007A60DD" w:rsidRDefault="00B11B3B" w:rsidP="00E4691F">
            <w:r w:rsidRPr="007A60DD">
              <w:t>капли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Вальпроевая кислота</w:t>
            </w:r>
          </w:p>
        </w:tc>
        <w:tc>
          <w:tcPr>
            <w:tcW w:w="4819" w:type="dxa"/>
            <w:gridSpan w:val="2"/>
            <w:shd w:val="clear" w:color="auto" w:fill="auto"/>
            <w:hideMark/>
          </w:tcPr>
          <w:p w:rsidR="00B11B3B" w:rsidRPr="007A60DD" w:rsidRDefault="00B11B3B" w:rsidP="00E4691F">
            <w:r w:rsidRPr="007A60DD">
              <w:t>капсулы кишечнорастворимые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Вальпроевая кислота*</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Вальпроевая кислота</w:t>
            </w:r>
          </w:p>
        </w:tc>
        <w:tc>
          <w:tcPr>
            <w:tcW w:w="4819" w:type="dxa"/>
            <w:gridSpan w:val="2"/>
            <w:shd w:val="clear" w:color="auto" w:fill="auto"/>
            <w:hideMark/>
          </w:tcPr>
          <w:p w:rsidR="00B11B3B" w:rsidRPr="007A60DD" w:rsidRDefault="00B11B3B" w:rsidP="00E4691F">
            <w:r w:rsidRPr="007A60DD">
              <w:t>сироп</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Вальпроевая кислота</w:t>
            </w:r>
          </w:p>
        </w:tc>
        <w:tc>
          <w:tcPr>
            <w:tcW w:w="4819" w:type="dxa"/>
            <w:gridSpan w:val="2"/>
            <w:shd w:val="clear" w:color="auto" w:fill="auto"/>
            <w:hideMark/>
          </w:tcPr>
          <w:p w:rsidR="00B11B3B" w:rsidRPr="007A60DD" w:rsidRDefault="00B11B3B" w:rsidP="00E4691F">
            <w:r w:rsidRPr="007A60DD">
              <w:t>сироп (для детей)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Вальпроевая кислота</w:t>
            </w:r>
          </w:p>
        </w:tc>
        <w:tc>
          <w:tcPr>
            <w:tcW w:w="4819" w:type="dxa"/>
            <w:gridSpan w:val="2"/>
            <w:shd w:val="clear" w:color="auto" w:fill="auto"/>
            <w:hideMark/>
          </w:tcPr>
          <w:p w:rsidR="00B11B3B" w:rsidRPr="007A60DD" w:rsidRDefault="00B11B3B" w:rsidP="00E4691F">
            <w:r w:rsidRPr="007A60DD">
              <w:t>таблетки, покрытые кишечнорастворимой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Вальпроевая кислота</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Вальпроевая кислота</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Вальпроевая кислота</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Вандетаниб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Ванкомицин*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Ванкомицин*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 и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Ванкомицин*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инфузий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Ванкомицин*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инфузий и приема внутрь</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Ванкомицин*</w:t>
            </w:r>
          </w:p>
        </w:tc>
        <w:tc>
          <w:tcPr>
            <w:tcW w:w="4819" w:type="dxa"/>
            <w:gridSpan w:val="2"/>
            <w:shd w:val="clear" w:color="auto" w:fill="auto"/>
            <w:hideMark/>
          </w:tcPr>
          <w:p w:rsidR="00B11B3B" w:rsidRPr="007A60DD" w:rsidRDefault="00B11B3B" w:rsidP="00E4691F">
            <w:r w:rsidRPr="007A60DD">
              <w:t>порошок для приготовления концентрата для приготовления раствора для инфузий и раствора для приема внутрь</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Варфарин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Ведолизумаб</w:t>
            </w:r>
          </w:p>
        </w:tc>
        <w:tc>
          <w:tcPr>
            <w:tcW w:w="4819" w:type="dxa"/>
            <w:gridSpan w:val="2"/>
            <w:shd w:val="clear" w:color="auto" w:fill="auto"/>
            <w:hideMark/>
          </w:tcPr>
          <w:p w:rsidR="00B11B3B" w:rsidRPr="007A60DD" w:rsidRDefault="00B11B3B" w:rsidP="00E4691F">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Велаглюцераза альфа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Велпатасвир + софосбувир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Вемурафениб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Венетоклакс</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Верапамил*</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Верапамил</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Верапамил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Верапамил</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Вилантерол + умеклидиния бромид</w:t>
            </w:r>
          </w:p>
        </w:tc>
        <w:tc>
          <w:tcPr>
            <w:tcW w:w="4819" w:type="dxa"/>
            <w:gridSpan w:val="2"/>
            <w:shd w:val="clear" w:color="auto" w:fill="auto"/>
            <w:hideMark/>
          </w:tcPr>
          <w:p w:rsidR="00B11B3B" w:rsidRPr="007A60DD" w:rsidRDefault="00B11B3B" w:rsidP="00E4691F">
            <w:r w:rsidRPr="007A60DD">
              <w:t>порошок для ингаляций дозированный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Вилантерол + умеклидиния бромид + флутиказона фуроат</w:t>
            </w:r>
          </w:p>
        </w:tc>
        <w:tc>
          <w:tcPr>
            <w:tcW w:w="4819" w:type="dxa"/>
            <w:gridSpan w:val="2"/>
            <w:shd w:val="clear" w:color="auto" w:fill="auto"/>
            <w:hideMark/>
          </w:tcPr>
          <w:p w:rsidR="00B11B3B" w:rsidRPr="007A60DD" w:rsidRDefault="00B11B3B" w:rsidP="00E4691F">
            <w:r w:rsidRPr="007A60DD">
              <w:t>порошок для ингаляций дозированный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Вилантерол + флутиказона фуроат</w:t>
            </w:r>
          </w:p>
        </w:tc>
        <w:tc>
          <w:tcPr>
            <w:tcW w:w="4819" w:type="dxa"/>
            <w:gridSpan w:val="2"/>
            <w:shd w:val="clear" w:color="auto" w:fill="auto"/>
            <w:hideMark/>
          </w:tcPr>
          <w:p w:rsidR="00B11B3B" w:rsidRPr="007A60DD" w:rsidRDefault="00B11B3B" w:rsidP="00E4691F">
            <w:r w:rsidRPr="007A60DD">
              <w:t>порошок для ингаляций дозированный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Вилдаглиптин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Винбластин*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Винкристин*</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Винорелбин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Винорелбин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Винпоцетин*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Винпоцетин*</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Винпоцетин*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Винпоцетин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Винпоцетин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Висмодегиб</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Висмута трикалия дицитрат</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Вода для инъекций</w:t>
            </w:r>
          </w:p>
        </w:tc>
        <w:tc>
          <w:tcPr>
            <w:tcW w:w="4819" w:type="dxa"/>
            <w:gridSpan w:val="2"/>
            <w:shd w:val="clear" w:color="auto" w:fill="auto"/>
            <w:hideMark/>
          </w:tcPr>
          <w:p w:rsidR="00B11B3B" w:rsidRPr="007A60DD" w:rsidRDefault="00B11B3B" w:rsidP="00E4691F">
            <w:r w:rsidRPr="007A60DD">
              <w:t>растворитель для приготовления лекарственных форм для инъекций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Водорода пероксид</w:t>
            </w:r>
          </w:p>
        </w:tc>
        <w:tc>
          <w:tcPr>
            <w:tcW w:w="4819" w:type="dxa"/>
            <w:gridSpan w:val="2"/>
            <w:shd w:val="clear" w:color="auto" w:fill="auto"/>
            <w:hideMark/>
          </w:tcPr>
          <w:p w:rsidR="00B11B3B" w:rsidRPr="007A60DD" w:rsidRDefault="00B11B3B" w:rsidP="00E4691F">
            <w:r w:rsidRPr="007A60DD">
              <w:t>раствор для местного и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Водорода пероксид</w:t>
            </w:r>
          </w:p>
        </w:tc>
        <w:tc>
          <w:tcPr>
            <w:tcW w:w="4819" w:type="dxa"/>
            <w:gridSpan w:val="2"/>
            <w:shd w:val="clear" w:color="auto" w:fill="auto"/>
            <w:hideMark/>
          </w:tcPr>
          <w:p w:rsidR="00B11B3B" w:rsidRPr="007A60DD" w:rsidRDefault="00B11B3B" w:rsidP="00E4691F">
            <w:r w:rsidRPr="007A60DD">
              <w:t>раствор для местного применения</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Вориконазол*</w:t>
            </w:r>
          </w:p>
        </w:tc>
        <w:tc>
          <w:tcPr>
            <w:tcW w:w="4819" w:type="dxa"/>
            <w:gridSpan w:val="2"/>
            <w:shd w:val="clear" w:color="auto" w:fill="auto"/>
            <w:hideMark/>
          </w:tcPr>
          <w:p w:rsidR="00B11B3B" w:rsidRPr="007A60DD" w:rsidRDefault="00B11B3B" w:rsidP="00E4691F">
            <w:r w:rsidRPr="007A60DD">
              <w:t xml:space="preserve">лиофилизат для приготовления концентрата </w:t>
            </w:r>
            <w:r w:rsidRPr="007A60DD">
              <w:lastRenderedPageBreak/>
              <w:t>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Вориконазол*</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Вориконазол</w:t>
            </w:r>
          </w:p>
        </w:tc>
        <w:tc>
          <w:tcPr>
            <w:tcW w:w="4819" w:type="dxa"/>
            <w:gridSpan w:val="2"/>
            <w:shd w:val="clear" w:color="auto" w:fill="auto"/>
            <w:hideMark/>
          </w:tcPr>
          <w:p w:rsidR="00B11B3B" w:rsidRPr="007A60DD" w:rsidRDefault="00B11B3B" w:rsidP="00E4691F">
            <w:r w:rsidRPr="007A60DD">
              <w:t>порошок для приготовления суспензии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Вориконазол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Гадобеновая кислота</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Гадобутрол</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Гадодиамид</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Гадоксетовая кислота</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Гадопентетовая кислота</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Гадотеридол</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Гадотеровая кислота</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Галантамин</w:t>
            </w:r>
          </w:p>
        </w:tc>
        <w:tc>
          <w:tcPr>
            <w:tcW w:w="4819" w:type="dxa"/>
            <w:gridSpan w:val="2"/>
            <w:shd w:val="clear" w:color="auto" w:fill="auto"/>
            <w:hideMark/>
          </w:tcPr>
          <w:p w:rsidR="00B11B3B" w:rsidRPr="007A60DD" w:rsidRDefault="00B11B3B" w:rsidP="00E4691F">
            <w:r w:rsidRPr="007A60DD">
              <w:t>капсулы пролонгированного действия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Галантамин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Галоперидол</w:t>
            </w:r>
          </w:p>
        </w:tc>
        <w:tc>
          <w:tcPr>
            <w:tcW w:w="4819" w:type="dxa"/>
            <w:gridSpan w:val="2"/>
            <w:shd w:val="clear" w:color="auto" w:fill="auto"/>
            <w:hideMark/>
          </w:tcPr>
          <w:p w:rsidR="00B11B3B" w:rsidRPr="007A60DD" w:rsidRDefault="00B11B3B" w:rsidP="00E4691F">
            <w:r w:rsidRPr="007A60DD">
              <w:t>капли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Галоперидол*</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Галоперидол*</w:t>
            </w:r>
          </w:p>
        </w:tc>
        <w:tc>
          <w:tcPr>
            <w:tcW w:w="4819" w:type="dxa"/>
            <w:gridSpan w:val="2"/>
            <w:shd w:val="clear" w:color="auto" w:fill="auto"/>
            <w:hideMark/>
          </w:tcPr>
          <w:p w:rsidR="00B11B3B" w:rsidRPr="007A60DD" w:rsidRDefault="00B11B3B" w:rsidP="00E4691F">
            <w:r w:rsidRPr="007A60DD">
              <w:t>раствор для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Галоперидол</w:t>
            </w:r>
          </w:p>
        </w:tc>
        <w:tc>
          <w:tcPr>
            <w:tcW w:w="4819" w:type="dxa"/>
            <w:gridSpan w:val="2"/>
            <w:shd w:val="clear" w:color="auto" w:fill="auto"/>
            <w:hideMark/>
          </w:tcPr>
          <w:p w:rsidR="00B11B3B" w:rsidRPr="007A60DD" w:rsidRDefault="00B11B3B" w:rsidP="00E4691F">
            <w:r w:rsidRPr="007A60DD">
              <w:t>раствор для внутримышечного введения (масляный)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Галоперидол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Галотан*</w:t>
            </w:r>
          </w:p>
        </w:tc>
        <w:tc>
          <w:tcPr>
            <w:tcW w:w="4819" w:type="dxa"/>
            <w:gridSpan w:val="2"/>
            <w:shd w:val="clear" w:color="auto" w:fill="auto"/>
            <w:hideMark/>
          </w:tcPr>
          <w:p w:rsidR="00B11B3B" w:rsidRPr="007A60DD" w:rsidRDefault="00B11B3B" w:rsidP="00E4691F">
            <w:r w:rsidRPr="007A60DD">
              <w:t>жидкость для ингаляций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Галсульфаза*</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Ганиреликс</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Ганцикловир*</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Гексопреналин*</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Гексопреналин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Гемцитабин</w:t>
            </w:r>
          </w:p>
        </w:tc>
        <w:tc>
          <w:tcPr>
            <w:tcW w:w="4819" w:type="dxa"/>
            <w:gridSpan w:val="2"/>
            <w:shd w:val="clear" w:color="auto" w:fill="auto"/>
            <w:hideMark/>
          </w:tcPr>
          <w:p w:rsidR="00B11B3B" w:rsidRPr="007A60DD" w:rsidRDefault="00B11B3B" w:rsidP="00E4691F">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Гемцитабин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Гемцитабин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Гентамицин</w:t>
            </w:r>
          </w:p>
        </w:tc>
        <w:tc>
          <w:tcPr>
            <w:tcW w:w="4819" w:type="dxa"/>
            <w:gridSpan w:val="2"/>
            <w:shd w:val="clear" w:color="auto" w:fill="auto"/>
            <w:hideMark/>
          </w:tcPr>
          <w:p w:rsidR="00B11B3B" w:rsidRPr="007A60DD" w:rsidRDefault="00B11B3B" w:rsidP="00E4691F">
            <w:r w:rsidRPr="007A60DD">
              <w:t>капли глазные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Гентамицин*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Гепарин натрия</w:t>
            </w:r>
          </w:p>
        </w:tc>
        <w:tc>
          <w:tcPr>
            <w:tcW w:w="4819" w:type="dxa"/>
            <w:gridSpan w:val="2"/>
            <w:shd w:val="clear" w:color="auto" w:fill="auto"/>
            <w:hideMark/>
          </w:tcPr>
          <w:p w:rsidR="00B11B3B" w:rsidRPr="007A60DD" w:rsidRDefault="00B11B3B" w:rsidP="00E4691F">
            <w:r w:rsidRPr="007A60DD">
              <w:t>раствор для внутривенного и подкожного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Гепарин натрия</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Гефитиниб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Гидрокортизон</w:t>
            </w:r>
          </w:p>
        </w:tc>
        <w:tc>
          <w:tcPr>
            <w:tcW w:w="4819" w:type="dxa"/>
            <w:gridSpan w:val="2"/>
            <w:shd w:val="clear" w:color="auto" w:fill="auto"/>
            <w:hideMark/>
          </w:tcPr>
          <w:p w:rsidR="00B11B3B" w:rsidRPr="007A60DD" w:rsidRDefault="00B11B3B" w:rsidP="00E4691F">
            <w:r w:rsidRPr="007A60DD">
              <w:t>крем для наружного применения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Гидрокортизон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Гидрокортизон</w:t>
            </w:r>
          </w:p>
        </w:tc>
        <w:tc>
          <w:tcPr>
            <w:tcW w:w="4819" w:type="dxa"/>
            <w:gridSpan w:val="2"/>
            <w:shd w:val="clear" w:color="auto" w:fill="auto"/>
            <w:hideMark/>
          </w:tcPr>
          <w:p w:rsidR="00B11B3B" w:rsidRPr="007A60DD" w:rsidRDefault="00B11B3B" w:rsidP="00E4691F">
            <w:r w:rsidRPr="007A60DD">
              <w:t>мазь глазная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Гидрокортизон</w:t>
            </w:r>
          </w:p>
        </w:tc>
        <w:tc>
          <w:tcPr>
            <w:tcW w:w="4819" w:type="dxa"/>
            <w:gridSpan w:val="2"/>
            <w:shd w:val="clear" w:color="auto" w:fill="auto"/>
            <w:hideMark/>
          </w:tcPr>
          <w:p w:rsidR="00B11B3B" w:rsidRPr="007A60DD" w:rsidRDefault="00B11B3B" w:rsidP="00E4691F">
            <w:r w:rsidRPr="007A60DD">
              <w:t>мазь для наружного применения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Гидрокортизон</w:t>
            </w:r>
          </w:p>
        </w:tc>
        <w:tc>
          <w:tcPr>
            <w:tcW w:w="4819" w:type="dxa"/>
            <w:gridSpan w:val="2"/>
            <w:shd w:val="clear" w:color="auto" w:fill="auto"/>
            <w:hideMark/>
          </w:tcPr>
          <w:p w:rsidR="00B11B3B" w:rsidRPr="007A60DD" w:rsidRDefault="00B11B3B" w:rsidP="00E4691F">
            <w:r w:rsidRPr="007A60DD">
              <w:t>суспензия для внутримышечного и внутрисуставного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Гидрокортизон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Гидрокортизон</w:t>
            </w:r>
          </w:p>
        </w:tc>
        <w:tc>
          <w:tcPr>
            <w:tcW w:w="4819" w:type="dxa"/>
            <w:gridSpan w:val="2"/>
            <w:shd w:val="clear" w:color="auto" w:fill="auto"/>
            <w:hideMark/>
          </w:tcPr>
          <w:p w:rsidR="00B11B3B" w:rsidRPr="007A60DD" w:rsidRDefault="00B11B3B" w:rsidP="00E4691F">
            <w:r w:rsidRPr="007A60DD">
              <w:t>эмульсия для наружного применения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Гидроксизин*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Гидроксикарбамид</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Гидроксихлорохин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Гидроксиэтилкрахмал*</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Гидрохлоротиазид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Гипромеллоза</w:t>
            </w:r>
          </w:p>
        </w:tc>
        <w:tc>
          <w:tcPr>
            <w:tcW w:w="4819" w:type="dxa"/>
            <w:gridSpan w:val="2"/>
            <w:shd w:val="clear" w:color="auto" w:fill="auto"/>
            <w:hideMark/>
          </w:tcPr>
          <w:p w:rsidR="00B11B3B" w:rsidRPr="007A60DD" w:rsidRDefault="00B11B3B" w:rsidP="00E4691F">
            <w:r w:rsidRPr="007A60DD">
              <w:t>капли глазные</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Глатирамера ацетат</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Глекапревир + пибрентасвир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Глекапревир + пибрентасвир</w:t>
            </w:r>
          </w:p>
        </w:tc>
        <w:tc>
          <w:tcPr>
            <w:tcW w:w="4819" w:type="dxa"/>
            <w:gridSpan w:val="2"/>
            <w:shd w:val="clear" w:color="auto" w:fill="auto"/>
            <w:hideMark/>
          </w:tcPr>
          <w:p w:rsidR="00B11B3B" w:rsidRPr="007A60DD" w:rsidRDefault="00B11B3B" w:rsidP="00E4691F">
            <w:r w:rsidRPr="007A60DD">
              <w:t>гранулы, покрытые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Глибенкламид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Гликлазид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Гликлазид</w:t>
            </w:r>
          </w:p>
        </w:tc>
        <w:tc>
          <w:tcPr>
            <w:tcW w:w="4819" w:type="dxa"/>
            <w:gridSpan w:val="2"/>
            <w:shd w:val="clear" w:color="auto" w:fill="auto"/>
            <w:hideMark/>
          </w:tcPr>
          <w:p w:rsidR="00B11B3B" w:rsidRPr="007A60DD" w:rsidRDefault="00B11B3B" w:rsidP="00E4691F">
            <w:r w:rsidRPr="007A60DD">
              <w:t>таблетки с модифицированным высвобождением</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Гликлазид</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Гликопиррония бромид</w:t>
            </w:r>
          </w:p>
        </w:tc>
        <w:tc>
          <w:tcPr>
            <w:tcW w:w="4819" w:type="dxa"/>
            <w:gridSpan w:val="2"/>
            <w:shd w:val="clear" w:color="auto" w:fill="auto"/>
            <w:hideMark/>
          </w:tcPr>
          <w:p w:rsidR="00B11B3B" w:rsidRPr="007A60DD" w:rsidRDefault="00B11B3B" w:rsidP="00E4691F">
            <w:r w:rsidRPr="007A60DD">
              <w:t>капсулы с порошком для ингаляций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Гликопиррония бромид + индакатерол</w:t>
            </w:r>
          </w:p>
        </w:tc>
        <w:tc>
          <w:tcPr>
            <w:tcW w:w="4819" w:type="dxa"/>
            <w:gridSpan w:val="2"/>
            <w:shd w:val="clear" w:color="auto" w:fill="auto"/>
            <w:hideMark/>
          </w:tcPr>
          <w:p w:rsidR="00B11B3B" w:rsidRPr="007A60DD" w:rsidRDefault="00B11B3B" w:rsidP="00E4691F">
            <w:r w:rsidRPr="007A60DD">
              <w:t>капсулы с порошком для ингаляций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Гликопиррония бромид + индакатерол + мометазон</w:t>
            </w:r>
          </w:p>
        </w:tc>
        <w:tc>
          <w:tcPr>
            <w:tcW w:w="4819" w:type="dxa"/>
            <w:gridSpan w:val="2"/>
            <w:shd w:val="clear" w:color="auto" w:fill="auto"/>
            <w:hideMark/>
          </w:tcPr>
          <w:p w:rsidR="00B11B3B" w:rsidRPr="007A60DD" w:rsidRDefault="00B11B3B" w:rsidP="00E4691F">
            <w:r w:rsidRPr="007A60DD">
              <w:t>капсулы с порошком для ингаляций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Глицин</w:t>
            </w:r>
          </w:p>
        </w:tc>
        <w:tc>
          <w:tcPr>
            <w:tcW w:w="4819" w:type="dxa"/>
            <w:gridSpan w:val="2"/>
            <w:shd w:val="clear" w:color="auto" w:fill="auto"/>
            <w:hideMark/>
          </w:tcPr>
          <w:p w:rsidR="00B11B3B" w:rsidRPr="007A60DD" w:rsidRDefault="00B11B3B" w:rsidP="00E4691F">
            <w:r w:rsidRPr="007A60DD">
              <w:t>таблетки защечные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Глицин</w:t>
            </w:r>
          </w:p>
        </w:tc>
        <w:tc>
          <w:tcPr>
            <w:tcW w:w="4819" w:type="dxa"/>
            <w:gridSpan w:val="2"/>
            <w:shd w:val="clear" w:color="auto" w:fill="auto"/>
            <w:hideMark/>
          </w:tcPr>
          <w:p w:rsidR="00B11B3B" w:rsidRPr="007A60DD" w:rsidRDefault="00B11B3B" w:rsidP="00E4691F">
            <w:r w:rsidRPr="007A60DD">
              <w:t>таблетки подъязычные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Глицин</w:t>
            </w:r>
          </w:p>
        </w:tc>
        <w:tc>
          <w:tcPr>
            <w:tcW w:w="4819" w:type="dxa"/>
            <w:gridSpan w:val="2"/>
            <w:shd w:val="clear" w:color="auto" w:fill="auto"/>
            <w:hideMark/>
          </w:tcPr>
          <w:p w:rsidR="00B11B3B" w:rsidRPr="007A60DD" w:rsidRDefault="00B11B3B" w:rsidP="00E4691F">
            <w:r w:rsidRPr="007A60DD">
              <w:t>таблетки защечные и подъязычные</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Глутамил-цистеинил-глицин динатрия</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Глюкагон*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инъекций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Гозерелин</w:t>
            </w:r>
          </w:p>
        </w:tc>
        <w:tc>
          <w:tcPr>
            <w:tcW w:w="4819" w:type="dxa"/>
            <w:gridSpan w:val="2"/>
            <w:shd w:val="clear" w:color="auto" w:fill="auto"/>
            <w:hideMark/>
          </w:tcPr>
          <w:p w:rsidR="00B11B3B" w:rsidRPr="007A60DD" w:rsidRDefault="00B11B3B" w:rsidP="00E4691F">
            <w:r w:rsidRPr="007A60DD">
              <w:t>имплантат</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Гозерелин</w:t>
            </w:r>
          </w:p>
        </w:tc>
        <w:tc>
          <w:tcPr>
            <w:tcW w:w="4819" w:type="dxa"/>
            <w:gridSpan w:val="2"/>
            <w:shd w:val="clear" w:color="auto" w:fill="auto"/>
            <w:hideMark/>
          </w:tcPr>
          <w:p w:rsidR="00B11B3B" w:rsidRPr="007A60DD" w:rsidRDefault="00B11B3B" w:rsidP="00E4691F">
            <w:r w:rsidRPr="007A60DD">
              <w:t>капсула для подкожного введения пролонгированного действия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Гозоглиптин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Голимумаб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Гонадотропин хорионический</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внутримышечного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Гразопревир + элбасвир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Гуселькумаб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Дабигатрана этексилат</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Дабрафениб</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Дазатиниб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Дакарбазин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Даклатасвир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Дапаглифлозин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Дапсон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Даптомицин*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Даратумумаб*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Даратумумаб</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Дарбэпоэтин альфа</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Дарунавир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Дасабувир; омбитасвир + паритапревир + ритонавир</w:t>
            </w:r>
          </w:p>
        </w:tc>
        <w:tc>
          <w:tcPr>
            <w:tcW w:w="4819" w:type="dxa"/>
            <w:gridSpan w:val="2"/>
            <w:shd w:val="clear" w:color="auto" w:fill="auto"/>
            <w:hideMark/>
          </w:tcPr>
          <w:p w:rsidR="00B11B3B" w:rsidRPr="007A60DD" w:rsidRDefault="00B11B3B" w:rsidP="00E4691F">
            <w:r w:rsidRPr="007A60DD">
              <w:t>таблеток набор</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Даунорубицин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Даунорубицин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внутривенного введения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Дегареликс</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подкожного введения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Дезоксирибонуклеиновая кислота плазмидная (сверхскрученная кольцевая двуцепочечная)</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внутримышечного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Дексаметазон</w:t>
            </w:r>
          </w:p>
        </w:tc>
        <w:tc>
          <w:tcPr>
            <w:tcW w:w="4819" w:type="dxa"/>
            <w:gridSpan w:val="2"/>
            <w:shd w:val="clear" w:color="auto" w:fill="auto"/>
            <w:hideMark/>
          </w:tcPr>
          <w:p w:rsidR="00B11B3B" w:rsidRPr="007A60DD" w:rsidRDefault="00B11B3B" w:rsidP="00E4691F">
            <w:r w:rsidRPr="007A60DD">
              <w:t>имплантат для интравитреального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Дексаметазон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Дексаметазон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Дексаметазон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Декскетопрофен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Декстран*</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Декстроза</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Декстроза</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Декстроза + калия хлорид + натрия хлорид + натрия цитрат</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приема внутрь</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Деламанид</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Деносумаб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Десмопрессин</w:t>
            </w:r>
          </w:p>
        </w:tc>
        <w:tc>
          <w:tcPr>
            <w:tcW w:w="4819" w:type="dxa"/>
            <w:gridSpan w:val="2"/>
            <w:shd w:val="clear" w:color="auto" w:fill="auto"/>
            <w:hideMark/>
          </w:tcPr>
          <w:p w:rsidR="00B11B3B" w:rsidRPr="007A60DD" w:rsidRDefault="00B11B3B" w:rsidP="00E4691F">
            <w:r w:rsidRPr="007A60DD">
              <w:t>капли назальные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Десмопрессин</w:t>
            </w:r>
          </w:p>
        </w:tc>
        <w:tc>
          <w:tcPr>
            <w:tcW w:w="4819" w:type="dxa"/>
            <w:gridSpan w:val="2"/>
            <w:shd w:val="clear" w:color="auto" w:fill="auto"/>
            <w:hideMark/>
          </w:tcPr>
          <w:p w:rsidR="00B11B3B" w:rsidRPr="007A60DD" w:rsidRDefault="00B11B3B" w:rsidP="00E4691F">
            <w:r w:rsidRPr="007A60DD">
              <w:t>спрей назальный дозированный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Десмопрессин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Десмопрессин</w:t>
            </w:r>
          </w:p>
        </w:tc>
        <w:tc>
          <w:tcPr>
            <w:tcW w:w="4819" w:type="dxa"/>
            <w:gridSpan w:val="2"/>
            <w:shd w:val="clear" w:color="auto" w:fill="auto"/>
            <w:hideMark/>
          </w:tcPr>
          <w:p w:rsidR="00B11B3B" w:rsidRPr="007A60DD" w:rsidRDefault="00B11B3B" w:rsidP="00E4691F">
            <w:r w:rsidRPr="007A60DD">
              <w:t>таблетки, диспергируемые в полости рта</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Десмопрессин</w:t>
            </w:r>
          </w:p>
        </w:tc>
        <w:tc>
          <w:tcPr>
            <w:tcW w:w="4819" w:type="dxa"/>
            <w:gridSpan w:val="2"/>
            <w:shd w:val="clear" w:color="auto" w:fill="auto"/>
            <w:hideMark/>
          </w:tcPr>
          <w:p w:rsidR="00B11B3B" w:rsidRPr="007A60DD" w:rsidRDefault="00B11B3B" w:rsidP="00E4691F">
            <w:r w:rsidRPr="007A60DD">
              <w:t>таблетки-лиофилизат</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Десмопрессин</w:t>
            </w:r>
          </w:p>
        </w:tc>
        <w:tc>
          <w:tcPr>
            <w:tcW w:w="4819" w:type="dxa"/>
            <w:gridSpan w:val="2"/>
            <w:shd w:val="clear" w:color="auto" w:fill="auto"/>
            <w:hideMark/>
          </w:tcPr>
          <w:p w:rsidR="00B11B3B" w:rsidRPr="007A60DD" w:rsidRDefault="00B11B3B" w:rsidP="00E4691F">
            <w:r w:rsidRPr="007A60DD">
              <w:t>таблетки подъязычные</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Десфлуран*</w:t>
            </w:r>
          </w:p>
        </w:tc>
        <w:tc>
          <w:tcPr>
            <w:tcW w:w="4819" w:type="dxa"/>
            <w:gridSpan w:val="2"/>
            <w:shd w:val="clear" w:color="auto" w:fill="auto"/>
            <w:hideMark/>
          </w:tcPr>
          <w:p w:rsidR="00B11B3B" w:rsidRPr="007A60DD" w:rsidRDefault="00B11B3B" w:rsidP="00E4691F">
            <w:r w:rsidRPr="007A60DD">
              <w:t>жидкость для ингаляций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Деферазирокс</w:t>
            </w:r>
          </w:p>
        </w:tc>
        <w:tc>
          <w:tcPr>
            <w:tcW w:w="4819" w:type="dxa"/>
            <w:gridSpan w:val="2"/>
            <w:shd w:val="clear" w:color="auto" w:fill="auto"/>
            <w:hideMark/>
          </w:tcPr>
          <w:p w:rsidR="00B11B3B" w:rsidRPr="007A60DD" w:rsidRDefault="00B11B3B" w:rsidP="00E4691F">
            <w:r w:rsidRPr="007A60DD">
              <w:t>таблетки диспергируемые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Деферазирокс</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Джозамицин</w:t>
            </w:r>
          </w:p>
        </w:tc>
        <w:tc>
          <w:tcPr>
            <w:tcW w:w="4819" w:type="dxa"/>
            <w:gridSpan w:val="2"/>
            <w:shd w:val="clear" w:color="auto" w:fill="auto"/>
            <w:hideMark/>
          </w:tcPr>
          <w:p w:rsidR="00B11B3B" w:rsidRPr="007A60DD" w:rsidRDefault="00B11B3B" w:rsidP="00E4691F">
            <w:r w:rsidRPr="007A60DD">
              <w:t>таблетки диспергируемые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Джозамицин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Диазепам</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Диазепам</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Диазепам</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Дивозилимаб*</w:t>
            </w:r>
          </w:p>
        </w:tc>
        <w:tc>
          <w:tcPr>
            <w:tcW w:w="4819" w:type="dxa"/>
            <w:gridSpan w:val="2"/>
            <w:shd w:val="clear" w:color="auto" w:fill="auto"/>
            <w:hideMark/>
          </w:tcPr>
          <w:p w:rsidR="00B11B3B" w:rsidRPr="007A60DD" w:rsidRDefault="00B11B3B" w:rsidP="00E4691F">
            <w:r w:rsidRPr="007A60DD">
              <w:t xml:space="preserve">концентрат для приготовления раствора для </w:t>
            </w:r>
            <w:r w:rsidRPr="007A60DD">
              <w:lastRenderedPageBreak/>
              <w:t>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Дигоксин*</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Дигоксин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Дигоксин</w:t>
            </w:r>
          </w:p>
        </w:tc>
        <w:tc>
          <w:tcPr>
            <w:tcW w:w="4819" w:type="dxa"/>
            <w:gridSpan w:val="2"/>
            <w:shd w:val="clear" w:color="auto" w:fill="auto"/>
            <w:hideMark/>
          </w:tcPr>
          <w:p w:rsidR="00B11B3B" w:rsidRPr="007A60DD" w:rsidRDefault="00B11B3B" w:rsidP="00E4691F">
            <w:r w:rsidRPr="007A60DD">
              <w:t>таблетки (для детей)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Диданозин</w:t>
            </w:r>
          </w:p>
        </w:tc>
        <w:tc>
          <w:tcPr>
            <w:tcW w:w="4819" w:type="dxa"/>
            <w:gridSpan w:val="2"/>
            <w:shd w:val="clear" w:color="auto" w:fill="auto"/>
            <w:hideMark/>
          </w:tcPr>
          <w:p w:rsidR="00B11B3B" w:rsidRPr="007A60DD" w:rsidRDefault="00B11B3B" w:rsidP="00E4691F">
            <w:r w:rsidRPr="007A60DD">
              <w:t>капсулы кишечнорастворимые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Диданозин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приема внутрь</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Дидрогестерон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Диклофенак</w:t>
            </w:r>
          </w:p>
        </w:tc>
        <w:tc>
          <w:tcPr>
            <w:tcW w:w="4819" w:type="dxa"/>
            <w:gridSpan w:val="2"/>
            <w:shd w:val="clear" w:color="auto" w:fill="auto"/>
            <w:hideMark/>
          </w:tcPr>
          <w:p w:rsidR="00B11B3B" w:rsidRPr="007A60DD" w:rsidRDefault="00B11B3B" w:rsidP="00E4691F">
            <w:r w:rsidRPr="007A60DD">
              <w:t>капли глазные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Диклофенак</w:t>
            </w:r>
          </w:p>
        </w:tc>
        <w:tc>
          <w:tcPr>
            <w:tcW w:w="4819" w:type="dxa"/>
            <w:gridSpan w:val="2"/>
            <w:shd w:val="clear" w:color="auto" w:fill="auto"/>
            <w:hideMark/>
          </w:tcPr>
          <w:p w:rsidR="00B11B3B" w:rsidRPr="007A60DD" w:rsidRDefault="00B11B3B" w:rsidP="00E4691F">
            <w:r w:rsidRPr="007A60DD">
              <w:t>капсулы кишечнорастворимые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Диклофенак</w:t>
            </w:r>
          </w:p>
        </w:tc>
        <w:tc>
          <w:tcPr>
            <w:tcW w:w="4819" w:type="dxa"/>
            <w:gridSpan w:val="2"/>
            <w:shd w:val="clear" w:color="auto" w:fill="auto"/>
            <w:hideMark/>
          </w:tcPr>
          <w:p w:rsidR="00B11B3B" w:rsidRPr="007A60DD" w:rsidRDefault="00B11B3B" w:rsidP="00E4691F">
            <w:r w:rsidRPr="007A60DD">
              <w:t>капсулы с модифицированным высвобождением</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Диклофенак</w:t>
            </w:r>
          </w:p>
        </w:tc>
        <w:tc>
          <w:tcPr>
            <w:tcW w:w="4819" w:type="dxa"/>
            <w:gridSpan w:val="2"/>
            <w:shd w:val="clear" w:color="auto" w:fill="auto"/>
            <w:hideMark/>
          </w:tcPr>
          <w:p w:rsidR="00B11B3B" w:rsidRPr="007A60DD" w:rsidRDefault="00B11B3B" w:rsidP="00E4691F">
            <w:r w:rsidRPr="007A60DD">
              <w:t>раствор для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Диклофенак</w:t>
            </w:r>
          </w:p>
        </w:tc>
        <w:tc>
          <w:tcPr>
            <w:tcW w:w="4819" w:type="dxa"/>
            <w:gridSpan w:val="2"/>
            <w:shd w:val="clear" w:color="auto" w:fill="auto"/>
            <w:hideMark/>
          </w:tcPr>
          <w:p w:rsidR="00B11B3B" w:rsidRPr="007A60DD" w:rsidRDefault="00B11B3B" w:rsidP="00E4691F">
            <w:r w:rsidRPr="007A60DD">
              <w:t>таблетки, покрытые кишечнорастворимой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Диклофенак</w:t>
            </w:r>
          </w:p>
        </w:tc>
        <w:tc>
          <w:tcPr>
            <w:tcW w:w="4819" w:type="dxa"/>
            <w:gridSpan w:val="2"/>
            <w:shd w:val="clear" w:color="auto" w:fill="auto"/>
            <w:hideMark/>
          </w:tcPr>
          <w:p w:rsidR="00B11B3B" w:rsidRPr="007A60DD" w:rsidRDefault="00B11B3B" w:rsidP="00E4691F">
            <w:r w:rsidRPr="007A60DD">
              <w:t>таблетки, покрытые кишечнорастворимой пленочной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Диклофенак</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Диклофенак</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кишечнорастворимой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Диклофенак</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Диклофенак</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Диклофенак</w:t>
            </w:r>
          </w:p>
        </w:tc>
        <w:tc>
          <w:tcPr>
            <w:tcW w:w="4819" w:type="dxa"/>
            <w:gridSpan w:val="2"/>
            <w:shd w:val="clear" w:color="auto" w:fill="auto"/>
            <w:hideMark/>
          </w:tcPr>
          <w:p w:rsidR="00B11B3B" w:rsidRPr="007A60DD" w:rsidRDefault="00B11B3B" w:rsidP="00E4691F">
            <w:r w:rsidRPr="007A60DD">
              <w:t>таблетки кишечнорастворимые,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Диклофенак</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Диклофенак</w:t>
            </w:r>
          </w:p>
        </w:tc>
        <w:tc>
          <w:tcPr>
            <w:tcW w:w="4819" w:type="dxa"/>
            <w:gridSpan w:val="2"/>
            <w:shd w:val="clear" w:color="auto" w:fill="auto"/>
            <w:hideMark/>
          </w:tcPr>
          <w:p w:rsidR="00B11B3B" w:rsidRPr="007A60DD" w:rsidRDefault="00B11B3B" w:rsidP="00E4691F">
            <w:r w:rsidRPr="007A60DD">
              <w:t>таблетки кишечнорастворимые с пролонгированным высвобождением</w:t>
            </w:r>
          </w:p>
        </w:tc>
      </w:tr>
      <w:tr w:rsidR="00B11B3B" w:rsidRPr="007A60DD" w:rsidTr="00E4691F">
        <w:trPr>
          <w:gridAfter w:val="1"/>
          <w:wAfter w:w="22" w:type="dxa"/>
          <w:trHeight w:val="510"/>
        </w:trPr>
        <w:tc>
          <w:tcPr>
            <w:tcW w:w="851" w:type="dxa"/>
            <w:vMerge/>
            <w:vAlign w:val="center"/>
            <w:hideMark/>
          </w:tcPr>
          <w:p w:rsidR="00B11B3B" w:rsidRPr="007A60DD" w:rsidRDefault="00B11B3B" w:rsidP="00E4691F">
            <w:pPr>
              <w:pStyle w:val="af0"/>
              <w:ind w:left="530"/>
            </w:pPr>
          </w:p>
        </w:tc>
        <w:tc>
          <w:tcPr>
            <w:tcW w:w="3806" w:type="dxa"/>
            <w:shd w:val="clear" w:color="auto" w:fill="auto"/>
            <w:hideMark/>
          </w:tcPr>
          <w:p w:rsidR="00B11B3B" w:rsidRPr="007A60DD" w:rsidRDefault="00B11B3B" w:rsidP="00E4691F">
            <w:r w:rsidRPr="007A60DD">
              <w:t>Диклофенак</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таблетки кишечнорастворимые с пролонгированным высвобождением,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Димеркаптопропансульфонат натрия</w:t>
            </w:r>
          </w:p>
        </w:tc>
        <w:tc>
          <w:tcPr>
            <w:tcW w:w="4819" w:type="dxa"/>
            <w:gridSpan w:val="2"/>
            <w:shd w:val="clear" w:color="auto" w:fill="auto"/>
            <w:hideMark/>
          </w:tcPr>
          <w:p w:rsidR="00B11B3B" w:rsidRPr="007A60DD" w:rsidRDefault="00B11B3B" w:rsidP="00E4691F">
            <w:r w:rsidRPr="007A60DD">
              <w:t>раствор для внутримышечного и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Диметилфумарат</w:t>
            </w:r>
          </w:p>
        </w:tc>
        <w:tc>
          <w:tcPr>
            <w:tcW w:w="4819" w:type="dxa"/>
            <w:gridSpan w:val="2"/>
            <w:shd w:val="clear" w:color="auto" w:fill="auto"/>
            <w:hideMark/>
          </w:tcPr>
          <w:p w:rsidR="00B11B3B" w:rsidRPr="007A60DD" w:rsidRDefault="00B11B3B" w:rsidP="00E4691F">
            <w:r w:rsidRPr="007A60DD">
              <w:t>капсулы кишечнорастворимые</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Динитрогена оксид*</w:t>
            </w:r>
          </w:p>
        </w:tc>
        <w:tc>
          <w:tcPr>
            <w:tcW w:w="4819" w:type="dxa"/>
            <w:gridSpan w:val="2"/>
            <w:shd w:val="clear" w:color="auto" w:fill="auto"/>
            <w:hideMark/>
          </w:tcPr>
          <w:p w:rsidR="00B11B3B" w:rsidRPr="007A60DD" w:rsidRDefault="00B11B3B" w:rsidP="00E4691F">
            <w:r w:rsidRPr="007A60DD">
              <w:t>газ сжатый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Динопростон*</w:t>
            </w:r>
          </w:p>
        </w:tc>
        <w:tc>
          <w:tcPr>
            <w:tcW w:w="4819" w:type="dxa"/>
            <w:gridSpan w:val="2"/>
            <w:shd w:val="clear" w:color="auto" w:fill="auto"/>
            <w:hideMark/>
          </w:tcPr>
          <w:p w:rsidR="00B11B3B" w:rsidRPr="007A60DD" w:rsidRDefault="00B11B3B" w:rsidP="00E4691F">
            <w:r w:rsidRPr="007A60DD">
              <w:t>гель интрацервикальный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Диоксометилтетрагидропиримидин + сульфадиметоксин + тримекаин + хлорамфеникол</w:t>
            </w:r>
          </w:p>
        </w:tc>
        <w:tc>
          <w:tcPr>
            <w:tcW w:w="4819" w:type="dxa"/>
            <w:gridSpan w:val="2"/>
            <w:shd w:val="clear" w:color="auto" w:fill="auto"/>
            <w:hideMark/>
          </w:tcPr>
          <w:p w:rsidR="00B11B3B" w:rsidRPr="007A60DD" w:rsidRDefault="00B11B3B" w:rsidP="00E4691F">
            <w:r w:rsidRPr="007A60DD">
              <w:t>мазь для наружного применения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Дифенгидрамин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Дифенгидрамин</w:t>
            </w:r>
          </w:p>
        </w:tc>
        <w:tc>
          <w:tcPr>
            <w:tcW w:w="4819" w:type="dxa"/>
            <w:gridSpan w:val="2"/>
            <w:shd w:val="clear" w:color="auto" w:fill="auto"/>
            <w:hideMark/>
          </w:tcPr>
          <w:p w:rsidR="00B11B3B" w:rsidRPr="007A60DD" w:rsidRDefault="00B11B3B" w:rsidP="00E4691F">
            <w:r w:rsidRPr="007A60DD">
              <w:t>раствор для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Дифенгидрамин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Добутамин*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Добутамин*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Добутамин*</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Доксазозин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Доксазозин</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Доксициклин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Доксициклин*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Доксициклин*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Доксициклин</w:t>
            </w:r>
          </w:p>
        </w:tc>
        <w:tc>
          <w:tcPr>
            <w:tcW w:w="4819" w:type="dxa"/>
            <w:gridSpan w:val="2"/>
            <w:shd w:val="clear" w:color="auto" w:fill="auto"/>
            <w:hideMark/>
          </w:tcPr>
          <w:p w:rsidR="00B11B3B" w:rsidRPr="007A60DD" w:rsidRDefault="00B11B3B" w:rsidP="00E4691F">
            <w:r w:rsidRPr="007A60DD">
              <w:t>таблетки диспергируемые</w:t>
            </w:r>
          </w:p>
        </w:tc>
      </w:tr>
      <w:tr w:rsidR="00B11B3B" w:rsidRPr="007A60DD" w:rsidTr="00E4691F">
        <w:trPr>
          <w:gridAfter w:val="1"/>
          <w:wAfter w:w="22" w:type="dxa"/>
          <w:trHeight w:val="765"/>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Доксорубицин*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внутриартериального, внутривенного и внутрипузырного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Доксорубицин*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Доксорубицин*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внутрисосудистого и внутрипузырного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Доксорубицин*</w:t>
            </w:r>
          </w:p>
        </w:tc>
        <w:tc>
          <w:tcPr>
            <w:tcW w:w="4819" w:type="dxa"/>
            <w:gridSpan w:val="2"/>
            <w:shd w:val="clear" w:color="auto" w:fill="auto"/>
            <w:hideMark/>
          </w:tcPr>
          <w:p w:rsidR="00B11B3B" w:rsidRPr="007A60DD" w:rsidRDefault="00B11B3B" w:rsidP="00E4691F">
            <w:r w:rsidRPr="007A60DD">
              <w:t>раствор для внутрисосудистого и внутрипузырного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Долутегравир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Допамин*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Допамин*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Доравирин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Доравирин + ламивудин + тенофовир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Дорзоламид</w:t>
            </w:r>
          </w:p>
        </w:tc>
        <w:tc>
          <w:tcPr>
            <w:tcW w:w="4819" w:type="dxa"/>
            <w:gridSpan w:val="2"/>
            <w:shd w:val="clear" w:color="auto" w:fill="auto"/>
            <w:hideMark/>
          </w:tcPr>
          <w:p w:rsidR="00B11B3B" w:rsidRPr="007A60DD" w:rsidRDefault="00B11B3B" w:rsidP="00E4691F">
            <w:r w:rsidRPr="007A60DD">
              <w:t>капли глазные</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Дорназа альфа</w:t>
            </w:r>
          </w:p>
        </w:tc>
        <w:tc>
          <w:tcPr>
            <w:tcW w:w="4819" w:type="dxa"/>
            <w:gridSpan w:val="2"/>
            <w:shd w:val="clear" w:color="auto" w:fill="auto"/>
            <w:hideMark/>
          </w:tcPr>
          <w:p w:rsidR="00B11B3B" w:rsidRPr="007A60DD" w:rsidRDefault="00B11B3B" w:rsidP="00E4691F">
            <w:r w:rsidRPr="007A60DD">
              <w:t>раствор для ингаляций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Доцетаксел*</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Дроперидол*</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Дроперидол*</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Дротаверин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Дротаверин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Дротаверин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Дротаверин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Дулаглутид</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Дупилумаб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Дурвалумаб*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Желатин*</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Железа (III) гидроксид олигоизомальтозат</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Железа (III) гидроксид полимальтозат</w:t>
            </w:r>
          </w:p>
        </w:tc>
        <w:tc>
          <w:tcPr>
            <w:tcW w:w="4819" w:type="dxa"/>
            <w:gridSpan w:val="2"/>
            <w:shd w:val="clear" w:color="auto" w:fill="auto"/>
            <w:hideMark/>
          </w:tcPr>
          <w:p w:rsidR="00B11B3B" w:rsidRPr="007A60DD" w:rsidRDefault="00B11B3B" w:rsidP="00E4691F">
            <w:r w:rsidRPr="007A60DD">
              <w:t>капли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 xml:space="preserve">Железа (III) гидроксид </w:t>
            </w:r>
            <w:r w:rsidRPr="007A60DD">
              <w:lastRenderedPageBreak/>
              <w:t>полимальтозат</w:t>
            </w:r>
          </w:p>
        </w:tc>
        <w:tc>
          <w:tcPr>
            <w:tcW w:w="4819" w:type="dxa"/>
            <w:gridSpan w:val="2"/>
            <w:shd w:val="clear" w:color="auto" w:fill="auto"/>
            <w:hideMark/>
          </w:tcPr>
          <w:p w:rsidR="00B11B3B" w:rsidRPr="007A60DD" w:rsidRDefault="00B11B3B" w:rsidP="00E4691F">
            <w:r w:rsidRPr="007A60DD">
              <w:lastRenderedPageBreak/>
              <w:t>сироп</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Железа (III) гидроксид полимальтозат</w:t>
            </w:r>
          </w:p>
        </w:tc>
        <w:tc>
          <w:tcPr>
            <w:tcW w:w="4819" w:type="dxa"/>
            <w:gridSpan w:val="2"/>
            <w:shd w:val="clear" w:color="auto" w:fill="auto"/>
            <w:hideMark/>
          </w:tcPr>
          <w:p w:rsidR="00B11B3B" w:rsidRPr="007A60DD" w:rsidRDefault="00B11B3B" w:rsidP="00E4691F">
            <w:r w:rsidRPr="007A60DD">
              <w:t>таблетки жевательные</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Железа (III) гидроксида сахарозный комплекс</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Комплекс B-железа (III) оксигидроксида, сахарозы и крахмала</w:t>
            </w:r>
          </w:p>
        </w:tc>
        <w:tc>
          <w:tcPr>
            <w:tcW w:w="4819" w:type="dxa"/>
            <w:gridSpan w:val="2"/>
            <w:shd w:val="clear" w:color="auto" w:fill="auto"/>
            <w:hideMark/>
          </w:tcPr>
          <w:p w:rsidR="00B11B3B" w:rsidRPr="007A60DD" w:rsidRDefault="00B11B3B" w:rsidP="00E4691F">
            <w:r w:rsidRPr="007A60DD">
              <w:t>таблетки жевательные</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Железа карбоксимальтозат</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Жировые эмульсии для парентерального питания*</w:t>
            </w:r>
          </w:p>
        </w:tc>
        <w:tc>
          <w:tcPr>
            <w:tcW w:w="4819" w:type="dxa"/>
            <w:gridSpan w:val="2"/>
            <w:shd w:val="clear" w:color="auto" w:fill="auto"/>
            <w:hideMark/>
          </w:tcPr>
          <w:p w:rsidR="00B11B3B" w:rsidRPr="007A60DD" w:rsidRDefault="00B11B3B" w:rsidP="00E4691F">
            <w:r w:rsidRPr="007A60DD">
              <w:t>эмульсия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Занубрутиниб</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Зидовудин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Зидовудин*</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Зидовудин</w:t>
            </w:r>
          </w:p>
        </w:tc>
        <w:tc>
          <w:tcPr>
            <w:tcW w:w="4819" w:type="dxa"/>
            <w:gridSpan w:val="2"/>
            <w:shd w:val="clear" w:color="auto" w:fill="auto"/>
            <w:hideMark/>
          </w:tcPr>
          <w:p w:rsidR="00B11B3B" w:rsidRPr="007A60DD" w:rsidRDefault="00B11B3B" w:rsidP="00E4691F">
            <w:r w:rsidRPr="007A60DD">
              <w:t>раствор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Зидовудин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Зидовудин + ламивудин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Золедроновая кислота</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Золедроновая кислота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Золедроновая кислота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Золедроновая кислота</w:t>
            </w:r>
          </w:p>
        </w:tc>
        <w:tc>
          <w:tcPr>
            <w:tcW w:w="4819" w:type="dxa"/>
            <w:gridSpan w:val="2"/>
            <w:shd w:val="clear" w:color="auto" w:fill="auto"/>
            <w:hideMark/>
          </w:tcPr>
          <w:p w:rsidR="00B11B3B" w:rsidRPr="007A60DD" w:rsidRDefault="00B11B3B" w:rsidP="00E4691F">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Золедроновая кислота</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Зопиклон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Зуклопентиксол</w:t>
            </w:r>
          </w:p>
        </w:tc>
        <w:tc>
          <w:tcPr>
            <w:tcW w:w="4819" w:type="dxa"/>
            <w:gridSpan w:val="2"/>
            <w:shd w:val="clear" w:color="auto" w:fill="auto"/>
            <w:hideMark/>
          </w:tcPr>
          <w:p w:rsidR="00B11B3B" w:rsidRPr="007A60DD" w:rsidRDefault="00B11B3B" w:rsidP="00E4691F">
            <w:r w:rsidRPr="007A60DD">
              <w:t>раствор для внутримышечного введения (масляный)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Зуклопентиксол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Ибрутиниб</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Ибупрофен</w:t>
            </w:r>
          </w:p>
        </w:tc>
        <w:tc>
          <w:tcPr>
            <w:tcW w:w="4819" w:type="dxa"/>
            <w:gridSpan w:val="2"/>
            <w:shd w:val="clear" w:color="auto" w:fill="auto"/>
            <w:hideMark/>
          </w:tcPr>
          <w:p w:rsidR="00B11B3B" w:rsidRPr="007A60DD" w:rsidRDefault="00B11B3B" w:rsidP="00E4691F">
            <w:r w:rsidRPr="007A60DD">
              <w:t>гель для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Ибупрофен</w:t>
            </w:r>
          </w:p>
        </w:tc>
        <w:tc>
          <w:tcPr>
            <w:tcW w:w="4819" w:type="dxa"/>
            <w:gridSpan w:val="2"/>
            <w:shd w:val="clear" w:color="auto" w:fill="auto"/>
            <w:hideMark/>
          </w:tcPr>
          <w:p w:rsidR="00B11B3B" w:rsidRPr="007A60DD" w:rsidRDefault="00B11B3B" w:rsidP="00E4691F">
            <w:r w:rsidRPr="007A60DD">
              <w:t>гранулы для приготовления раствора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Ибупрофен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Ибупрофен</w:t>
            </w:r>
          </w:p>
        </w:tc>
        <w:tc>
          <w:tcPr>
            <w:tcW w:w="4819" w:type="dxa"/>
            <w:gridSpan w:val="2"/>
            <w:shd w:val="clear" w:color="auto" w:fill="auto"/>
            <w:hideMark/>
          </w:tcPr>
          <w:p w:rsidR="00B11B3B" w:rsidRPr="007A60DD" w:rsidRDefault="00B11B3B" w:rsidP="00E4691F">
            <w:r w:rsidRPr="007A60DD">
              <w:t>крем для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Ибупрофен</w:t>
            </w:r>
          </w:p>
        </w:tc>
        <w:tc>
          <w:tcPr>
            <w:tcW w:w="4819" w:type="dxa"/>
            <w:gridSpan w:val="2"/>
            <w:shd w:val="clear" w:color="auto" w:fill="auto"/>
            <w:hideMark/>
          </w:tcPr>
          <w:p w:rsidR="00B11B3B" w:rsidRPr="007A60DD" w:rsidRDefault="00B11B3B" w:rsidP="00E4691F">
            <w:r w:rsidRPr="007A60DD">
              <w:t>мазь для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Ибупрофен</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Ибупрофен</w:t>
            </w:r>
          </w:p>
        </w:tc>
        <w:tc>
          <w:tcPr>
            <w:tcW w:w="4819" w:type="dxa"/>
            <w:gridSpan w:val="2"/>
            <w:shd w:val="clear" w:color="auto" w:fill="auto"/>
            <w:hideMark/>
          </w:tcPr>
          <w:p w:rsidR="00B11B3B" w:rsidRPr="007A60DD" w:rsidRDefault="00B11B3B" w:rsidP="00E4691F">
            <w:r w:rsidRPr="007A60DD">
              <w:t>суппозитории ректальные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Ибупрофен</w:t>
            </w:r>
          </w:p>
        </w:tc>
        <w:tc>
          <w:tcPr>
            <w:tcW w:w="4819" w:type="dxa"/>
            <w:gridSpan w:val="2"/>
            <w:shd w:val="clear" w:color="auto" w:fill="auto"/>
            <w:hideMark/>
          </w:tcPr>
          <w:p w:rsidR="00B11B3B" w:rsidRPr="007A60DD" w:rsidRDefault="00B11B3B" w:rsidP="00E4691F">
            <w:r w:rsidRPr="007A60DD">
              <w:t>суппозитории ректальные (для детей)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Ибупрофен</w:t>
            </w:r>
          </w:p>
        </w:tc>
        <w:tc>
          <w:tcPr>
            <w:tcW w:w="4819" w:type="dxa"/>
            <w:gridSpan w:val="2"/>
            <w:shd w:val="clear" w:color="auto" w:fill="auto"/>
            <w:hideMark/>
          </w:tcPr>
          <w:p w:rsidR="00B11B3B" w:rsidRPr="007A60DD" w:rsidRDefault="00B11B3B" w:rsidP="00E4691F">
            <w:r w:rsidRPr="007A60DD">
              <w:t>суспензия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Ибупрофен</w:t>
            </w:r>
          </w:p>
        </w:tc>
        <w:tc>
          <w:tcPr>
            <w:tcW w:w="4819" w:type="dxa"/>
            <w:gridSpan w:val="2"/>
            <w:shd w:val="clear" w:color="auto" w:fill="auto"/>
            <w:hideMark/>
          </w:tcPr>
          <w:p w:rsidR="00B11B3B" w:rsidRPr="007A60DD" w:rsidRDefault="00B11B3B" w:rsidP="00E4691F">
            <w:r w:rsidRPr="007A60DD">
              <w:t>суспензия для приема внутрь (для детей)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Ибупрофен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Ибупрофен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Ибупрофен</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Ивабрадин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Ивакафтор + лумакафтор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Идарубицин*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Идарубицин*</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Идурсульфаза*</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Идурсульфаза бета*</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Изатуксимаб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Изониазид*</w:t>
            </w:r>
          </w:p>
        </w:tc>
        <w:tc>
          <w:tcPr>
            <w:tcW w:w="4819" w:type="dxa"/>
            <w:gridSpan w:val="2"/>
            <w:shd w:val="clear" w:color="auto" w:fill="auto"/>
            <w:hideMark/>
          </w:tcPr>
          <w:p w:rsidR="00B11B3B" w:rsidRPr="007A60DD" w:rsidRDefault="00B11B3B" w:rsidP="00E4691F">
            <w:r w:rsidRPr="007A60DD">
              <w:t>раствор для внутривенного, внутримышечного, ингаляционного и эндотрахеального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Изониазид*</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Изониазид*</w:t>
            </w:r>
          </w:p>
        </w:tc>
        <w:tc>
          <w:tcPr>
            <w:tcW w:w="4819" w:type="dxa"/>
            <w:gridSpan w:val="2"/>
            <w:shd w:val="clear" w:color="auto" w:fill="auto"/>
            <w:hideMark/>
          </w:tcPr>
          <w:p w:rsidR="00B11B3B" w:rsidRPr="007A60DD" w:rsidRDefault="00B11B3B" w:rsidP="00E4691F">
            <w:r w:rsidRPr="007A60DD">
              <w:t>раствор для инъекций и ингаляций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Изониазид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Изониазид + ломефлоксацин + пиразинамид + этамбутол + пиридоксин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Изониазид + пиразинамид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Изониазид + пиразинамид + рифампицин</w:t>
            </w:r>
          </w:p>
        </w:tc>
        <w:tc>
          <w:tcPr>
            <w:tcW w:w="4819" w:type="dxa"/>
            <w:gridSpan w:val="2"/>
            <w:shd w:val="clear" w:color="auto" w:fill="auto"/>
            <w:hideMark/>
          </w:tcPr>
          <w:p w:rsidR="00B11B3B" w:rsidRPr="007A60DD" w:rsidRDefault="00B11B3B" w:rsidP="00E4691F">
            <w:r w:rsidRPr="007A60DD">
              <w:t>таблетки диспергируемые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Изониазид + пиразинамид + рифампицин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Изониазид + пиразинамид + рифампицин + этамбутол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Изониазид + пиразинамид + рифампицин + этамбутол + пиридоксин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Изониазид + пиразинамид + рифампицин + этамбутол + пиридоксин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Изониазид + рифампицин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Изониазид + рифампицин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Изониазид + этамбутол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Изосорбида динитрат*</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Изосорбида динитрат</w:t>
            </w:r>
          </w:p>
        </w:tc>
        <w:tc>
          <w:tcPr>
            <w:tcW w:w="4819" w:type="dxa"/>
            <w:gridSpan w:val="2"/>
            <w:shd w:val="clear" w:color="auto" w:fill="auto"/>
            <w:hideMark/>
          </w:tcPr>
          <w:p w:rsidR="00B11B3B" w:rsidRPr="007A60DD" w:rsidRDefault="00B11B3B" w:rsidP="00E4691F">
            <w:r w:rsidRPr="007A60DD">
              <w:t>спрей дозированный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Изосорбида динитрат</w:t>
            </w:r>
          </w:p>
        </w:tc>
        <w:tc>
          <w:tcPr>
            <w:tcW w:w="4819" w:type="dxa"/>
            <w:gridSpan w:val="2"/>
            <w:shd w:val="clear" w:color="auto" w:fill="auto"/>
            <w:hideMark/>
          </w:tcPr>
          <w:p w:rsidR="00B11B3B" w:rsidRPr="007A60DD" w:rsidRDefault="00B11B3B" w:rsidP="00E4691F">
            <w:r w:rsidRPr="007A60DD">
              <w:t>спрей подъязычный дозированный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Изосорбида динитрат</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Изосорбида динитрат</w:t>
            </w:r>
          </w:p>
        </w:tc>
        <w:tc>
          <w:tcPr>
            <w:tcW w:w="4819" w:type="dxa"/>
            <w:gridSpan w:val="2"/>
            <w:shd w:val="clear" w:color="auto" w:fill="auto"/>
            <w:hideMark/>
          </w:tcPr>
          <w:p w:rsidR="00B11B3B" w:rsidRPr="007A60DD" w:rsidRDefault="00B11B3B" w:rsidP="00E4691F">
            <w:r w:rsidRPr="007A60DD">
              <w:t>таблетки пролонгированного действия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Изосорбида мононитрат</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Изосорбида мононитрат</w:t>
            </w:r>
          </w:p>
        </w:tc>
        <w:tc>
          <w:tcPr>
            <w:tcW w:w="4819" w:type="dxa"/>
            <w:gridSpan w:val="2"/>
            <w:shd w:val="clear" w:color="auto" w:fill="auto"/>
            <w:hideMark/>
          </w:tcPr>
          <w:p w:rsidR="00B11B3B" w:rsidRPr="007A60DD" w:rsidRDefault="00B11B3B" w:rsidP="00E4691F">
            <w:r w:rsidRPr="007A60DD">
              <w:t>капсулы пролонгированного действия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Изосорбида мононитрат</w:t>
            </w:r>
          </w:p>
        </w:tc>
        <w:tc>
          <w:tcPr>
            <w:tcW w:w="4819" w:type="dxa"/>
            <w:gridSpan w:val="2"/>
            <w:shd w:val="clear" w:color="auto" w:fill="auto"/>
            <w:hideMark/>
          </w:tcPr>
          <w:p w:rsidR="00B11B3B" w:rsidRPr="007A60DD" w:rsidRDefault="00B11B3B" w:rsidP="00E4691F">
            <w:r w:rsidRPr="007A60DD">
              <w:t>капсулы с пролонгированным высвобождением</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Изосорбида мононитрат</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Изосорбида мононитрат</w:t>
            </w:r>
          </w:p>
        </w:tc>
        <w:tc>
          <w:tcPr>
            <w:tcW w:w="4819" w:type="dxa"/>
            <w:gridSpan w:val="2"/>
            <w:shd w:val="clear" w:color="auto" w:fill="auto"/>
            <w:hideMark/>
          </w:tcPr>
          <w:p w:rsidR="00B11B3B" w:rsidRPr="007A60DD" w:rsidRDefault="00B11B3B" w:rsidP="00E4691F">
            <w:r w:rsidRPr="007A60DD">
              <w:t>таблетки пролонгированного действия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Изосорбида мононитрат</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Изосорбида мононитрат</w:t>
            </w:r>
          </w:p>
        </w:tc>
        <w:tc>
          <w:tcPr>
            <w:tcW w:w="4819" w:type="dxa"/>
            <w:gridSpan w:val="2"/>
            <w:shd w:val="clear" w:color="auto" w:fill="auto"/>
            <w:hideMark/>
          </w:tcPr>
          <w:p w:rsidR="00B11B3B" w:rsidRPr="007A60DD" w:rsidRDefault="00B11B3B" w:rsidP="00E4691F">
            <w:r w:rsidRPr="007A60DD">
              <w:t xml:space="preserve">таблетки с пролонгированным высвобождением, покрытые пленочной </w:t>
            </w:r>
            <w:r w:rsidRPr="007A60DD">
              <w:lastRenderedPageBreak/>
              <w:t>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Иксабепилон*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Иксазомиб</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Иксекизумаб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Иматиниб</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Иматиниб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Имиглюцераза*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Имидазолилэтанамид пентандиовой кислоты</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Имипенем + циластатин*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Имипрамин</w:t>
            </w:r>
          </w:p>
        </w:tc>
        <w:tc>
          <w:tcPr>
            <w:tcW w:w="4819" w:type="dxa"/>
            <w:gridSpan w:val="2"/>
            <w:shd w:val="clear" w:color="auto" w:fill="auto"/>
            <w:hideMark/>
          </w:tcPr>
          <w:p w:rsidR="00B11B3B" w:rsidRPr="007A60DD" w:rsidRDefault="00B11B3B" w:rsidP="00E4691F">
            <w:r w:rsidRPr="007A60DD">
              <w:t>драже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Имипрамин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Иммуноглобулин антирабический</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Иммуноглобулин антитимоцитарный</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Иммуноглобулин антитимоцитарный</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Иммуноглобулин антитимоцитарный лошадиный*</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Иммуноглобулин против клещевого энцефалита</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Иммуноглобулин противостолбнячный человека</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Иммуноглобулин человека антирезус RHO(D)</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Иммуноглобулин человека антирезус RHO(D)</w:t>
            </w:r>
          </w:p>
        </w:tc>
        <w:tc>
          <w:tcPr>
            <w:tcW w:w="4819" w:type="dxa"/>
            <w:gridSpan w:val="2"/>
            <w:shd w:val="clear" w:color="auto" w:fill="auto"/>
            <w:hideMark/>
          </w:tcPr>
          <w:p w:rsidR="00B11B3B" w:rsidRPr="007A60DD" w:rsidRDefault="00B11B3B" w:rsidP="00E4691F">
            <w:r w:rsidRPr="007A60DD">
              <w:t>раствор для внутримышечного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Иммуноглобулин человека нормальный</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BD0A0D" w:rsidRDefault="00B11B3B" w:rsidP="00E4691F">
            <w:r w:rsidRPr="00BD0A0D">
              <w:t xml:space="preserve">Иммуноглобулин человека противостафилококковый </w:t>
            </w:r>
          </w:p>
        </w:tc>
        <w:tc>
          <w:tcPr>
            <w:tcW w:w="4819" w:type="dxa"/>
            <w:gridSpan w:val="2"/>
            <w:shd w:val="clear" w:color="auto" w:fill="auto"/>
            <w:hideMark/>
          </w:tcPr>
          <w:p w:rsidR="00B11B3B" w:rsidRPr="00BD0A0D" w:rsidRDefault="00B11B3B" w:rsidP="00E4691F">
            <w:r w:rsidRPr="00BD0A0D">
              <w:t>раствор для внутримышечного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BD0A0D" w:rsidRDefault="00B11B3B" w:rsidP="00E4691F">
            <w:r w:rsidRPr="00BD0A0D">
              <w:t>Индакатерол</w:t>
            </w:r>
          </w:p>
        </w:tc>
        <w:tc>
          <w:tcPr>
            <w:tcW w:w="4819" w:type="dxa"/>
            <w:gridSpan w:val="2"/>
            <w:shd w:val="clear" w:color="auto" w:fill="auto"/>
            <w:hideMark/>
          </w:tcPr>
          <w:p w:rsidR="00B11B3B" w:rsidRPr="00BD0A0D" w:rsidRDefault="00B11B3B" w:rsidP="00E4691F">
            <w:r w:rsidRPr="00BD0A0D">
              <w:t>капсулы с порошком для ингаляций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Индапамид</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Индапамид</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Индапамид</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Индапамид</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Индапамид</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Индапамид</w:t>
            </w:r>
          </w:p>
        </w:tc>
        <w:tc>
          <w:tcPr>
            <w:tcW w:w="4819" w:type="dxa"/>
            <w:gridSpan w:val="2"/>
            <w:shd w:val="clear" w:color="auto" w:fill="auto"/>
            <w:hideMark/>
          </w:tcPr>
          <w:p w:rsidR="00B11B3B" w:rsidRPr="007A60DD" w:rsidRDefault="00B11B3B" w:rsidP="00E4691F">
            <w:r w:rsidRPr="007A60DD">
              <w:t>таблетки с контролируемым высвобождением,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Индапамид</w:t>
            </w:r>
          </w:p>
        </w:tc>
        <w:tc>
          <w:tcPr>
            <w:tcW w:w="4819" w:type="dxa"/>
            <w:gridSpan w:val="2"/>
            <w:shd w:val="clear" w:color="auto" w:fill="auto"/>
            <w:hideMark/>
          </w:tcPr>
          <w:p w:rsidR="00B11B3B" w:rsidRPr="007A60DD" w:rsidRDefault="00B11B3B" w:rsidP="00E4691F">
            <w:r w:rsidRPr="007A60DD">
              <w:t>таблетки с модифицированным высвобождением, покрытые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Индапамид</w:t>
            </w:r>
          </w:p>
        </w:tc>
        <w:tc>
          <w:tcPr>
            <w:tcW w:w="4819" w:type="dxa"/>
            <w:gridSpan w:val="2"/>
            <w:shd w:val="clear" w:color="auto" w:fill="auto"/>
            <w:hideMark/>
          </w:tcPr>
          <w:p w:rsidR="00B11B3B" w:rsidRPr="007A60DD" w:rsidRDefault="00B11B3B" w:rsidP="00E4691F">
            <w:r w:rsidRPr="007A60DD">
              <w:t xml:space="preserve">таблетки с пролонгированным высвобождением, покрытые пленочной </w:t>
            </w:r>
            <w:r w:rsidRPr="007A60DD">
              <w:lastRenderedPageBreak/>
              <w:t>оболочкой</w:t>
            </w:r>
          </w:p>
        </w:tc>
      </w:tr>
      <w:tr w:rsidR="00B11B3B" w:rsidRPr="007A60DD" w:rsidTr="00E4691F">
        <w:trPr>
          <w:gridAfter w:val="1"/>
          <w:wAfter w:w="22" w:type="dxa"/>
          <w:trHeight w:val="328"/>
        </w:trPr>
        <w:tc>
          <w:tcPr>
            <w:tcW w:w="851" w:type="dxa"/>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Инклисиран</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раствор для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Инозин + никотинамид + рибофлавин + янтарная кислота*</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Инозин + никотинамид + рибофлавин + янтарная кислота</w:t>
            </w:r>
          </w:p>
        </w:tc>
        <w:tc>
          <w:tcPr>
            <w:tcW w:w="4819" w:type="dxa"/>
            <w:gridSpan w:val="2"/>
            <w:shd w:val="clear" w:color="auto" w:fill="auto"/>
            <w:hideMark/>
          </w:tcPr>
          <w:p w:rsidR="00B11B3B" w:rsidRPr="007A60DD" w:rsidRDefault="00B11B3B" w:rsidP="00E4691F">
            <w:r w:rsidRPr="007A60DD">
              <w:t>таблетки, покрытые кишечнорастворимой оболочкой</w:t>
            </w:r>
          </w:p>
        </w:tc>
      </w:tr>
      <w:tr w:rsidR="00B11B3B" w:rsidRPr="007A60DD" w:rsidTr="00E4691F">
        <w:trPr>
          <w:gridAfter w:val="1"/>
          <w:wAfter w:w="22" w:type="dxa"/>
          <w:trHeight w:val="300"/>
        </w:trPr>
        <w:tc>
          <w:tcPr>
            <w:tcW w:w="851" w:type="dxa"/>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Инотузумаб озогамицин*</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Инсулин аспарт</w:t>
            </w:r>
          </w:p>
        </w:tc>
        <w:tc>
          <w:tcPr>
            <w:tcW w:w="4819" w:type="dxa"/>
            <w:gridSpan w:val="2"/>
            <w:shd w:val="clear" w:color="auto" w:fill="auto"/>
            <w:hideMark/>
          </w:tcPr>
          <w:p w:rsidR="00B11B3B" w:rsidRPr="007A60DD" w:rsidRDefault="00B11B3B" w:rsidP="00E4691F">
            <w:r w:rsidRPr="007A60DD">
              <w:t>раствор для подкожного и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Инсулин аспарт двухфазный</w:t>
            </w:r>
          </w:p>
        </w:tc>
        <w:tc>
          <w:tcPr>
            <w:tcW w:w="4819" w:type="dxa"/>
            <w:gridSpan w:val="2"/>
            <w:shd w:val="clear" w:color="auto" w:fill="auto"/>
            <w:hideMark/>
          </w:tcPr>
          <w:p w:rsidR="00B11B3B" w:rsidRPr="007A60DD" w:rsidRDefault="00B11B3B" w:rsidP="00E4691F">
            <w:r w:rsidRPr="007A60DD">
              <w:t>суспензия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Инсулин гларгин</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Инсулин гларгин + ликсисенатид</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Инсулин глулизин</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Инсулин двухфазный (человеческий генно-инженерный)</w:t>
            </w:r>
          </w:p>
        </w:tc>
        <w:tc>
          <w:tcPr>
            <w:tcW w:w="4819" w:type="dxa"/>
            <w:gridSpan w:val="2"/>
            <w:shd w:val="clear" w:color="auto" w:fill="auto"/>
            <w:hideMark/>
          </w:tcPr>
          <w:p w:rsidR="00B11B3B" w:rsidRPr="007A60DD" w:rsidRDefault="00B11B3B" w:rsidP="00E4691F">
            <w:r w:rsidRPr="007A60DD">
              <w:t>суспензия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Инсулин деглудек</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Инсулин деглудек + инсулин аспарт</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Инсулин детемир</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Инсулин лизпро</w:t>
            </w:r>
          </w:p>
        </w:tc>
        <w:tc>
          <w:tcPr>
            <w:tcW w:w="4819" w:type="dxa"/>
            <w:gridSpan w:val="2"/>
            <w:shd w:val="clear" w:color="auto" w:fill="auto"/>
            <w:hideMark/>
          </w:tcPr>
          <w:p w:rsidR="00B11B3B" w:rsidRPr="007A60DD" w:rsidRDefault="00B11B3B" w:rsidP="00E4691F">
            <w:r w:rsidRPr="007A60DD">
              <w:t>раствор для внутривенного и подкожного введения</w:t>
            </w:r>
          </w:p>
        </w:tc>
      </w:tr>
      <w:tr w:rsidR="00B11B3B" w:rsidRPr="007A60DD" w:rsidTr="00E4691F">
        <w:trPr>
          <w:gridAfter w:val="1"/>
          <w:wAfter w:w="22" w:type="dxa"/>
          <w:trHeight w:val="300"/>
        </w:trPr>
        <w:tc>
          <w:tcPr>
            <w:tcW w:w="851" w:type="dxa"/>
            <w:vMerge/>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Инсулин лизпро</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Инсулин лизпро двухфазный</w:t>
            </w:r>
          </w:p>
        </w:tc>
        <w:tc>
          <w:tcPr>
            <w:tcW w:w="4819" w:type="dxa"/>
            <w:gridSpan w:val="2"/>
            <w:shd w:val="clear" w:color="auto" w:fill="auto"/>
            <w:hideMark/>
          </w:tcPr>
          <w:p w:rsidR="00B11B3B" w:rsidRPr="007A60DD" w:rsidRDefault="00B11B3B" w:rsidP="00E4691F">
            <w:r w:rsidRPr="007A60DD">
              <w:t>суспензия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Инсулин растворимый (человеческий генно-инженерный)</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Инсулин-изофан (человеческий генно-инженерный)</w:t>
            </w:r>
          </w:p>
        </w:tc>
        <w:tc>
          <w:tcPr>
            <w:tcW w:w="4819" w:type="dxa"/>
            <w:gridSpan w:val="2"/>
            <w:shd w:val="clear" w:color="auto" w:fill="auto"/>
            <w:hideMark/>
          </w:tcPr>
          <w:p w:rsidR="00B11B3B" w:rsidRPr="007A60DD" w:rsidRDefault="00B11B3B" w:rsidP="00E4691F">
            <w:r w:rsidRPr="007A60DD">
              <w:t>суспензия для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альфа</w:t>
            </w:r>
          </w:p>
        </w:tc>
        <w:tc>
          <w:tcPr>
            <w:tcW w:w="4819" w:type="dxa"/>
            <w:gridSpan w:val="2"/>
            <w:shd w:val="clear" w:color="auto" w:fill="auto"/>
            <w:hideMark/>
          </w:tcPr>
          <w:p w:rsidR="00B11B3B" w:rsidRPr="007A60DD" w:rsidRDefault="00B11B3B" w:rsidP="00E4691F">
            <w:r w:rsidRPr="007A60DD">
              <w:t>гель для местного и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альфа</w:t>
            </w:r>
          </w:p>
        </w:tc>
        <w:tc>
          <w:tcPr>
            <w:tcW w:w="4819" w:type="dxa"/>
            <w:gridSpan w:val="2"/>
            <w:shd w:val="clear" w:color="auto" w:fill="auto"/>
            <w:hideMark/>
          </w:tcPr>
          <w:p w:rsidR="00B11B3B" w:rsidRPr="007A60DD" w:rsidRDefault="00B11B3B" w:rsidP="00E4691F">
            <w:r w:rsidRPr="007A60DD">
              <w:t>капли назальные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альфа</w:t>
            </w:r>
          </w:p>
        </w:tc>
        <w:tc>
          <w:tcPr>
            <w:tcW w:w="4819" w:type="dxa"/>
            <w:gridSpan w:val="2"/>
            <w:shd w:val="clear" w:color="auto" w:fill="auto"/>
            <w:hideMark/>
          </w:tcPr>
          <w:p w:rsidR="00B11B3B" w:rsidRPr="007A60DD" w:rsidRDefault="00B11B3B" w:rsidP="00E4691F">
            <w:r w:rsidRPr="007A60DD">
              <w:t>спрей назальный дозированный</w:t>
            </w:r>
          </w:p>
        </w:tc>
      </w:tr>
      <w:tr w:rsidR="00B11B3B" w:rsidRPr="007A60DD" w:rsidTr="00E4691F">
        <w:trPr>
          <w:gridAfter w:val="1"/>
          <w:wAfter w:w="22" w:type="dxa"/>
          <w:trHeight w:val="765"/>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альфа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внутримышечного, субконъюнктивального введения и закапывания в глаз</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альфа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интраназального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альфа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интраназального введения и ингаляций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альфа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инъекций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альфа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инъекций и местного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альфа</w:t>
            </w:r>
          </w:p>
        </w:tc>
        <w:tc>
          <w:tcPr>
            <w:tcW w:w="4819" w:type="dxa"/>
            <w:gridSpan w:val="2"/>
            <w:shd w:val="clear" w:color="auto" w:fill="auto"/>
            <w:hideMark/>
          </w:tcPr>
          <w:p w:rsidR="00B11B3B" w:rsidRPr="007A60DD" w:rsidRDefault="00B11B3B" w:rsidP="00E4691F">
            <w:r w:rsidRPr="007A60DD">
              <w:t>лиофилизат для приготовления суспензии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альфа</w:t>
            </w:r>
          </w:p>
        </w:tc>
        <w:tc>
          <w:tcPr>
            <w:tcW w:w="4819" w:type="dxa"/>
            <w:gridSpan w:val="2"/>
            <w:shd w:val="clear" w:color="auto" w:fill="auto"/>
            <w:hideMark/>
          </w:tcPr>
          <w:p w:rsidR="00B11B3B" w:rsidRPr="007A60DD" w:rsidRDefault="00B11B3B" w:rsidP="00E4691F">
            <w:r w:rsidRPr="007A60DD">
              <w:t>мазь для наружного и местного применения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альфа</w:t>
            </w:r>
          </w:p>
        </w:tc>
        <w:tc>
          <w:tcPr>
            <w:tcW w:w="4819" w:type="dxa"/>
            <w:gridSpan w:val="2"/>
            <w:shd w:val="clear" w:color="auto" w:fill="auto"/>
            <w:hideMark/>
          </w:tcPr>
          <w:p w:rsidR="00B11B3B" w:rsidRPr="007A60DD" w:rsidRDefault="00B11B3B" w:rsidP="00E4691F">
            <w:r w:rsidRPr="007A60DD">
              <w:t>раствор для внутримышечного, субконъюнктивального введения и закапывания в глаз</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альфа</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альфа</w:t>
            </w:r>
          </w:p>
        </w:tc>
        <w:tc>
          <w:tcPr>
            <w:tcW w:w="4819" w:type="dxa"/>
            <w:gridSpan w:val="2"/>
            <w:shd w:val="clear" w:color="auto" w:fill="auto"/>
            <w:hideMark/>
          </w:tcPr>
          <w:p w:rsidR="00B11B3B" w:rsidRPr="007A60DD" w:rsidRDefault="00B11B3B" w:rsidP="00E4691F">
            <w:r w:rsidRPr="007A60DD">
              <w:t>раствор для внутривенного и подкожного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альфа</w:t>
            </w:r>
          </w:p>
        </w:tc>
        <w:tc>
          <w:tcPr>
            <w:tcW w:w="4819" w:type="dxa"/>
            <w:gridSpan w:val="2"/>
            <w:shd w:val="clear" w:color="auto" w:fill="auto"/>
            <w:hideMark/>
          </w:tcPr>
          <w:p w:rsidR="00B11B3B" w:rsidRPr="007A60DD" w:rsidRDefault="00B11B3B" w:rsidP="00E4691F">
            <w:r w:rsidRPr="007A60DD">
              <w:t>суппозитории ректальные</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бета-1a</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бета-1a</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бета-1b</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подкожного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бета-1b</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гамма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внутримышечного и подкожного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Интерферон гамма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интраназального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Инфликсимаб</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Инфликсимаб</w:t>
            </w:r>
          </w:p>
        </w:tc>
        <w:tc>
          <w:tcPr>
            <w:tcW w:w="4819" w:type="dxa"/>
            <w:gridSpan w:val="2"/>
            <w:shd w:val="clear" w:color="auto" w:fill="auto"/>
            <w:hideMark/>
          </w:tcPr>
          <w:p w:rsidR="00B11B3B" w:rsidRPr="007A60DD" w:rsidRDefault="00B11B3B" w:rsidP="00E4691F">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Йоверсол*</w:t>
            </w:r>
          </w:p>
        </w:tc>
        <w:tc>
          <w:tcPr>
            <w:tcW w:w="4819" w:type="dxa"/>
            <w:gridSpan w:val="2"/>
            <w:shd w:val="clear" w:color="auto" w:fill="auto"/>
            <w:hideMark/>
          </w:tcPr>
          <w:p w:rsidR="00B11B3B" w:rsidRPr="007A60DD" w:rsidRDefault="00B11B3B" w:rsidP="00E4691F">
            <w:r w:rsidRPr="007A60DD">
              <w:t>раствор для внутривенного и внутриартериального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Йогексол*</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Йод + калия йодид + глицерол</w:t>
            </w:r>
          </w:p>
        </w:tc>
        <w:tc>
          <w:tcPr>
            <w:tcW w:w="4819" w:type="dxa"/>
            <w:gridSpan w:val="2"/>
            <w:shd w:val="clear" w:color="auto" w:fill="auto"/>
            <w:hideMark/>
          </w:tcPr>
          <w:p w:rsidR="00B11B3B" w:rsidRPr="007A60DD" w:rsidRDefault="00B11B3B" w:rsidP="00E4691F">
            <w:r w:rsidRPr="007A60DD">
              <w:t>раствор для местного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Йод + калия йодид + глицерол</w:t>
            </w:r>
          </w:p>
        </w:tc>
        <w:tc>
          <w:tcPr>
            <w:tcW w:w="4819" w:type="dxa"/>
            <w:gridSpan w:val="2"/>
            <w:shd w:val="clear" w:color="auto" w:fill="auto"/>
            <w:hideMark/>
          </w:tcPr>
          <w:p w:rsidR="00B11B3B" w:rsidRPr="007A60DD" w:rsidRDefault="00B11B3B" w:rsidP="00E4691F">
            <w:r w:rsidRPr="007A60DD">
              <w:t>спрей для местного применения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Йомепрол*</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Йопромид*</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Ипилимумаб*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Ипраглифлозин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Ипратропия бромид</w:t>
            </w:r>
          </w:p>
        </w:tc>
        <w:tc>
          <w:tcPr>
            <w:tcW w:w="4819" w:type="dxa"/>
            <w:gridSpan w:val="2"/>
            <w:shd w:val="clear" w:color="auto" w:fill="auto"/>
            <w:hideMark/>
          </w:tcPr>
          <w:p w:rsidR="00B11B3B" w:rsidRPr="007A60DD" w:rsidRDefault="00B11B3B" w:rsidP="00E4691F">
            <w:r w:rsidRPr="007A60DD">
              <w:t>аэрозоль для ингаляций дозированный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Ипратропия бромид</w:t>
            </w:r>
          </w:p>
        </w:tc>
        <w:tc>
          <w:tcPr>
            <w:tcW w:w="4819" w:type="dxa"/>
            <w:gridSpan w:val="2"/>
            <w:shd w:val="clear" w:color="auto" w:fill="auto"/>
            <w:hideMark/>
          </w:tcPr>
          <w:p w:rsidR="00B11B3B" w:rsidRPr="007A60DD" w:rsidRDefault="00B11B3B" w:rsidP="00E4691F">
            <w:r w:rsidRPr="007A60DD">
              <w:t>раствор для ингаляций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Ипратропия бромид + фенотерол</w:t>
            </w:r>
          </w:p>
        </w:tc>
        <w:tc>
          <w:tcPr>
            <w:tcW w:w="4819" w:type="dxa"/>
            <w:gridSpan w:val="2"/>
            <w:shd w:val="clear" w:color="auto" w:fill="auto"/>
            <w:hideMark/>
          </w:tcPr>
          <w:p w:rsidR="00B11B3B" w:rsidRPr="007A60DD" w:rsidRDefault="00B11B3B" w:rsidP="00E4691F">
            <w:r w:rsidRPr="007A60DD">
              <w:t>аэрозоль для ингаляций дозированный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Ипратропия бромид + фенотерол</w:t>
            </w:r>
          </w:p>
        </w:tc>
        <w:tc>
          <w:tcPr>
            <w:tcW w:w="4819" w:type="dxa"/>
            <w:gridSpan w:val="2"/>
            <w:shd w:val="clear" w:color="auto" w:fill="auto"/>
            <w:hideMark/>
          </w:tcPr>
          <w:p w:rsidR="00B11B3B" w:rsidRPr="007A60DD" w:rsidRDefault="00B11B3B" w:rsidP="00E4691F">
            <w:r w:rsidRPr="007A60DD">
              <w:t>раствор для ингаляций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Иринотекан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Ифосфамид*</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Ифосфамид*</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инъекций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Ифосфамид</w:t>
            </w:r>
          </w:p>
        </w:tc>
        <w:tc>
          <w:tcPr>
            <w:tcW w:w="4819" w:type="dxa"/>
            <w:gridSpan w:val="2"/>
            <w:shd w:val="clear" w:color="auto" w:fill="auto"/>
            <w:hideMark/>
          </w:tcPr>
          <w:p w:rsidR="00B11B3B" w:rsidRPr="007A60DD" w:rsidRDefault="00B11B3B" w:rsidP="00E4691F">
            <w:r w:rsidRPr="007A60DD">
              <w:t>порошок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Кабазитаксел</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Кабозантиниб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Кагоцел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Калий-железо гексацианоферрат</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Калия ацетат + кальция ацетат + магния ацетат + натрия ацетат + натрия хлорид*</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Калия и магния аспарагинат*</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Калия и магния аспарагинат*</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Калия и магния аспарагинат*</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Калия и магния аспарагинат</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Калия и магния аспарагинат</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Калия йодид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Калия перманганат</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местного и наружного применения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Калия хлорид*</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Калия хлорид*</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Калия хлорид + натрия ацетат + натрия хлорид*</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Кальцитонин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Кальцитриол</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Кальция глюконат*</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Кальция глюконат*</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Кальция глюконат</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Кальция полистиролсульфонат</w:t>
            </w:r>
          </w:p>
        </w:tc>
        <w:tc>
          <w:tcPr>
            <w:tcW w:w="4819" w:type="dxa"/>
            <w:gridSpan w:val="2"/>
            <w:shd w:val="clear" w:color="auto" w:fill="auto"/>
            <w:hideMark/>
          </w:tcPr>
          <w:p w:rsidR="00B11B3B" w:rsidRPr="007A60DD" w:rsidRDefault="00B11B3B" w:rsidP="00E4691F">
            <w:r w:rsidRPr="007A60DD">
              <w:t>порошок для приготовления суспензии для приема внутрь</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Кальция тринатрия пентетат*</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Кальция тринатрия пентетат</w:t>
            </w:r>
          </w:p>
        </w:tc>
        <w:tc>
          <w:tcPr>
            <w:tcW w:w="4819" w:type="dxa"/>
            <w:gridSpan w:val="2"/>
            <w:shd w:val="clear" w:color="auto" w:fill="auto"/>
            <w:hideMark/>
          </w:tcPr>
          <w:p w:rsidR="00B11B3B" w:rsidRPr="007A60DD" w:rsidRDefault="00B11B3B" w:rsidP="00E4691F">
            <w:r w:rsidRPr="007A60DD">
              <w:t>раствор для внутривенного введения и ингаляций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Кальция фолинат</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Кальция фолинат</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Канакинумаб*</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подкожного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Канакинумаб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Канамицин*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и внутримышечного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Канамицин*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внутримышечного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Капецитабин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Капреомицин*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и внутримышечного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Капреомицин*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и внутримышечного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Капреомицин*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инфузий и внутримышечного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Каптоприл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Каптоприл</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Карбамазепин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Карбамазепин</w:t>
            </w:r>
          </w:p>
        </w:tc>
        <w:tc>
          <w:tcPr>
            <w:tcW w:w="4819" w:type="dxa"/>
            <w:gridSpan w:val="2"/>
            <w:shd w:val="clear" w:color="auto" w:fill="auto"/>
            <w:hideMark/>
          </w:tcPr>
          <w:p w:rsidR="00B11B3B" w:rsidRPr="007A60DD" w:rsidRDefault="00B11B3B" w:rsidP="00E4691F">
            <w:r w:rsidRPr="007A60DD">
              <w:t>таблетки пролонгированного действия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Карбамазепин</w:t>
            </w:r>
          </w:p>
        </w:tc>
        <w:tc>
          <w:tcPr>
            <w:tcW w:w="4819" w:type="dxa"/>
            <w:gridSpan w:val="2"/>
            <w:shd w:val="clear" w:color="auto" w:fill="auto"/>
            <w:hideMark/>
          </w:tcPr>
          <w:p w:rsidR="00B11B3B" w:rsidRPr="007A60DD" w:rsidRDefault="00B11B3B" w:rsidP="00E4691F">
            <w:r w:rsidRPr="007A60DD">
              <w:t xml:space="preserve">таблетки пролонгированного действия, </w:t>
            </w:r>
            <w:r w:rsidRPr="007A60DD">
              <w:lastRenderedPageBreak/>
              <w:t>покрытые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Карбамазепин</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Карбетоцин*</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Карбетоцин*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Карбоксим*</w:t>
            </w:r>
          </w:p>
        </w:tc>
        <w:tc>
          <w:tcPr>
            <w:tcW w:w="4819" w:type="dxa"/>
            <w:gridSpan w:val="2"/>
            <w:shd w:val="clear" w:color="auto" w:fill="auto"/>
            <w:hideMark/>
          </w:tcPr>
          <w:p w:rsidR="00B11B3B" w:rsidRPr="007A60DD" w:rsidRDefault="00B11B3B" w:rsidP="00E4691F">
            <w:r w:rsidRPr="007A60DD">
              <w:t>раствор для внутримышечного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Карбоплатин*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Карбоплатин*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Карведилол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Карипразин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Кармустин*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Карфилзомиб*</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Каспофунгин*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Каспофунгин</w:t>
            </w:r>
          </w:p>
        </w:tc>
        <w:tc>
          <w:tcPr>
            <w:tcW w:w="4819" w:type="dxa"/>
            <w:gridSpan w:val="2"/>
            <w:shd w:val="clear" w:color="auto" w:fill="auto"/>
            <w:hideMark/>
          </w:tcPr>
          <w:p w:rsidR="00B11B3B" w:rsidRPr="007A60DD" w:rsidRDefault="00B11B3B" w:rsidP="00E4691F">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Кветиапин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Кветиапин</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Кветиапин</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Кетамин*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Кетоаналоги аминокислот</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Кетопрофен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Кетопрофен</w:t>
            </w:r>
          </w:p>
        </w:tc>
        <w:tc>
          <w:tcPr>
            <w:tcW w:w="4819" w:type="dxa"/>
            <w:gridSpan w:val="2"/>
            <w:shd w:val="clear" w:color="auto" w:fill="auto"/>
            <w:hideMark/>
          </w:tcPr>
          <w:p w:rsidR="00B11B3B" w:rsidRPr="007A60DD" w:rsidRDefault="00B11B3B" w:rsidP="00E4691F">
            <w:r w:rsidRPr="007A60DD">
              <w:t>капсулы пролонгированного действия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Кетопрофен</w:t>
            </w:r>
          </w:p>
        </w:tc>
        <w:tc>
          <w:tcPr>
            <w:tcW w:w="4819" w:type="dxa"/>
            <w:gridSpan w:val="2"/>
            <w:shd w:val="clear" w:color="auto" w:fill="auto"/>
            <w:hideMark/>
          </w:tcPr>
          <w:p w:rsidR="00B11B3B" w:rsidRPr="007A60DD" w:rsidRDefault="00B11B3B" w:rsidP="00E4691F">
            <w:r w:rsidRPr="007A60DD">
              <w:t>капсулы с модифицированным высвобождением</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Кетопрофен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Кетопрофен</w:t>
            </w:r>
          </w:p>
        </w:tc>
        <w:tc>
          <w:tcPr>
            <w:tcW w:w="4819" w:type="dxa"/>
            <w:gridSpan w:val="2"/>
            <w:shd w:val="clear" w:color="auto" w:fill="auto"/>
            <w:hideMark/>
          </w:tcPr>
          <w:p w:rsidR="00B11B3B" w:rsidRPr="007A60DD" w:rsidRDefault="00B11B3B" w:rsidP="00E4691F">
            <w:r w:rsidRPr="007A60DD">
              <w:t>раствор для инфузий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Кетопрофен</w:t>
            </w:r>
          </w:p>
        </w:tc>
        <w:tc>
          <w:tcPr>
            <w:tcW w:w="4819" w:type="dxa"/>
            <w:gridSpan w:val="2"/>
            <w:shd w:val="clear" w:color="auto" w:fill="auto"/>
            <w:hideMark/>
          </w:tcPr>
          <w:p w:rsidR="00B11B3B" w:rsidRPr="007A60DD" w:rsidRDefault="00B11B3B" w:rsidP="00E4691F">
            <w:r w:rsidRPr="007A60DD">
              <w:t>суппозитории ректальные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Кетопрофен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Кетопрофен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Кетопрофен</w:t>
            </w:r>
          </w:p>
        </w:tc>
        <w:tc>
          <w:tcPr>
            <w:tcW w:w="4819" w:type="dxa"/>
            <w:gridSpan w:val="2"/>
            <w:shd w:val="clear" w:color="auto" w:fill="auto"/>
            <w:hideMark/>
          </w:tcPr>
          <w:p w:rsidR="00B11B3B" w:rsidRPr="007A60DD" w:rsidRDefault="00B11B3B" w:rsidP="00E4691F">
            <w:r w:rsidRPr="007A60DD">
              <w:t>таблетки пролонгированного действия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Кетопрофен</w:t>
            </w:r>
          </w:p>
        </w:tc>
        <w:tc>
          <w:tcPr>
            <w:tcW w:w="4819" w:type="dxa"/>
            <w:gridSpan w:val="2"/>
            <w:shd w:val="clear" w:color="auto" w:fill="auto"/>
            <w:hideMark/>
          </w:tcPr>
          <w:p w:rsidR="00B11B3B" w:rsidRPr="007A60DD" w:rsidRDefault="00B11B3B" w:rsidP="00E4691F">
            <w:r w:rsidRPr="007A60DD">
              <w:t>таблетки с модифицированным высвобождением</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Кеторолак</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Кеторолак</w:t>
            </w:r>
          </w:p>
        </w:tc>
        <w:tc>
          <w:tcPr>
            <w:tcW w:w="4819" w:type="dxa"/>
            <w:gridSpan w:val="2"/>
            <w:shd w:val="clear" w:color="auto" w:fill="auto"/>
            <w:hideMark/>
          </w:tcPr>
          <w:p w:rsidR="00B11B3B" w:rsidRPr="007A60DD" w:rsidRDefault="00B11B3B" w:rsidP="00E4691F">
            <w:r w:rsidRPr="007A60DD">
              <w:t>раствор для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Кеторолак</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Кеторолак</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Кеторолак</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Кладрибин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Кларитромицин</w:t>
            </w:r>
          </w:p>
        </w:tc>
        <w:tc>
          <w:tcPr>
            <w:tcW w:w="4819" w:type="dxa"/>
            <w:gridSpan w:val="2"/>
            <w:shd w:val="clear" w:color="auto" w:fill="auto"/>
            <w:hideMark/>
          </w:tcPr>
          <w:p w:rsidR="00B11B3B" w:rsidRPr="007A60DD" w:rsidRDefault="00B11B3B" w:rsidP="00E4691F">
            <w:r w:rsidRPr="007A60DD">
              <w:t>гранулы для приготовления суспензии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Кларитромицин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Кларитромицин*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Кларитромицин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Кларитромицин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Кларитромицин</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Кларитромицин</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Клиндамицин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Клиндамицин*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Кломипрамин*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Кломипрамин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Кломипрамин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Кломипрамин</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Кломифен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Клоназепам</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Клонидин*</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Клонидин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Клопидогрел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Клотримазол</w:t>
            </w:r>
          </w:p>
        </w:tc>
        <w:tc>
          <w:tcPr>
            <w:tcW w:w="4819" w:type="dxa"/>
            <w:gridSpan w:val="2"/>
            <w:shd w:val="clear" w:color="auto" w:fill="auto"/>
            <w:hideMark/>
          </w:tcPr>
          <w:p w:rsidR="00B11B3B" w:rsidRPr="007A60DD" w:rsidRDefault="00B11B3B" w:rsidP="00E4691F">
            <w:r w:rsidRPr="007A60DD">
              <w:t>гель вагинальный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Клотримазол</w:t>
            </w:r>
          </w:p>
        </w:tc>
        <w:tc>
          <w:tcPr>
            <w:tcW w:w="4819" w:type="dxa"/>
            <w:gridSpan w:val="2"/>
            <w:shd w:val="clear" w:color="auto" w:fill="auto"/>
            <w:hideMark/>
          </w:tcPr>
          <w:p w:rsidR="00B11B3B" w:rsidRPr="007A60DD" w:rsidRDefault="00B11B3B" w:rsidP="00E4691F">
            <w:r w:rsidRPr="007A60DD">
              <w:t>суппозитории вагинальные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Клотримазол</w:t>
            </w:r>
          </w:p>
        </w:tc>
        <w:tc>
          <w:tcPr>
            <w:tcW w:w="4819" w:type="dxa"/>
            <w:gridSpan w:val="2"/>
            <w:shd w:val="clear" w:color="auto" w:fill="auto"/>
            <w:hideMark/>
          </w:tcPr>
          <w:p w:rsidR="00B11B3B" w:rsidRPr="007A60DD" w:rsidRDefault="00B11B3B" w:rsidP="00E4691F">
            <w:r w:rsidRPr="007A60DD">
              <w:t>таблетки вагинальные</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Кобиметиниб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Кобицистат + тенофовира алафенамид + элвитегравир + эмтрицитабин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Колекальциферол</w:t>
            </w:r>
          </w:p>
        </w:tc>
        <w:tc>
          <w:tcPr>
            <w:tcW w:w="4819" w:type="dxa"/>
            <w:gridSpan w:val="2"/>
            <w:shd w:val="clear" w:color="auto" w:fill="auto"/>
            <w:hideMark/>
          </w:tcPr>
          <w:p w:rsidR="00B11B3B" w:rsidRPr="007A60DD" w:rsidRDefault="00B11B3B" w:rsidP="00E4691F">
            <w:r w:rsidRPr="007A60DD">
              <w:t>капли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Колекальциферол</w:t>
            </w:r>
          </w:p>
        </w:tc>
        <w:tc>
          <w:tcPr>
            <w:tcW w:w="4819" w:type="dxa"/>
            <w:gridSpan w:val="2"/>
            <w:shd w:val="clear" w:color="auto" w:fill="auto"/>
            <w:hideMark/>
          </w:tcPr>
          <w:p w:rsidR="00B11B3B" w:rsidRPr="007A60DD" w:rsidRDefault="00B11B3B" w:rsidP="00E4691F">
            <w:r w:rsidRPr="007A60DD">
              <w:t>раствор для приема внутрь (масляный)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Корифоллитропин альфа</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Ко-тримоксазол*</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Ко-тримоксазол</w:t>
            </w:r>
          </w:p>
        </w:tc>
        <w:tc>
          <w:tcPr>
            <w:tcW w:w="4819" w:type="dxa"/>
            <w:gridSpan w:val="2"/>
            <w:shd w:val="clear" w:color="auto" w:fill="auto"/>
            <w:hideMark/>
          </w:tcPr>
          <w:p w:rsidR="00B11B3B" w:rsidRPr="007A60DD" w:rsidRDefault="00B11B3B" w:rsidP="00E4691F">
            <w:r w:rsidRPr="007A60DD">
              <w:t>суспензия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Ко-тримоксазол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Кофеин</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Кофеин</w:t>
            </w:r>
          </w:p>
        </w:tc>
        <w:tc>
          <w:tcPr>
            <w:tcW w:w="4819" w:type="dxa"/>
            <w:gridSpan w:val="2"/>
            <w:shd w:val="clear" w:color="auto" w:fill="auto"/>
            <w:hideMark/>
          </w:tcPr>
          <w:p w:rsidR="00B11B3B" w:rsidRPr="007A60DD" w:rsidRDefault="00B11B3B" w:rsidP="00E4691F">
            <w:r w:rsidRPr="007A60DD">
              <w:t>раствор для подкожного и субконъюнктивального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Кризотиниб</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Кромоглициевая кислота</w:t>
            </w:r>
          </w:p>
        </w:tc>
        <w:tc>
          <w:tcPr>
            <w:tcW w:w="4819" w:type="dxa"/>
            <w:gridSpan w:val="2"/>
            <w:shd w:val="clear" w:color="auto" w:fill="auto"/>
            <w:hideMark/>
          </w:tcPr>
          <w:p w:rsidR="00B11B3B" w:rsidRPr="007A60DD" w:rsidRDefault="00B11B3B" w:rsidP="00E4691F">
            <w:r w:rsidRPr="007A60DD">
              <w:t>аэрозоль для ингаляций дозированный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Кромоглициевая кислота</w:t>
            </w:r>
          </w:p>
        </w:tc>
        <w:tc>
          <w:tcPr>
            <w:tcW w:w="4819" w:type="dxa"/>
            <w:gridSpan w:val="2"/>
            <w:shd w:val="clear" w:color="auto" w:fill="auto"/>
            <w:hideMark/>
          </w:tcPr>
          <w:p w:rsidR="00B11B3B" w:rsidRPr="007A60DD" w:rsidRDefault="00B11B3B" w:rsidP="00E4691F">
            <w:r w:rsidRPr="007A60DD">
              <w:t>капли глазные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Кромоглициевая кислота</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Кромоглициевая кислота</w:t>
            </w:r>
          </w:p>
        </w:tc>
        <w:tc>
          <w:tcPr>
            <w:tcW w:w="4819" w:type="dxa"/>
            <w:gridSpan w:val="2"/>
            <w:shd w:val="clear" w:color="auto" w:fill="auto"/>
            <w:hideMark/>
          </w:tcPr>
          <w:p w:rsidR="00B11B3B" w:rsidRPr="007A60DD" w:rsidRDefault="00B11B3B" w:rsidP="00E4691F">
            <w:r w:rsidRPr="007A60DD">
              <w:t>спрей назальный дозированный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Ксилометазолин</w:t>
            </w:r>
          </w:p>
        </w:tc>
        <w:tc>
          <w:tcPr>
            <w:tcW w:w="4819" w:type="dxa"/>
            <w:gridSpan w:val="2"/>
            <w:shd w:val="clear" w:color="auto" w:fill="auto"/>
            <w:hideMark/>
          </w:tcPr>
          <w:p w:rsidR="00B11B3B" w:rsidRPr="007A60DD" w:rsidRDefault="00B11B3B" w:rsidP="00E4691F">
            <w:r w:rsidRPr="007A60DD">
              <w:t>гель назальный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Ксилометазолин</w:t>
            </w:r>
          </w:p>
        </w:tc>
        <w:tc>
          <w:tcPr>
            <w:tcW w:w="4819" w:type="dxa"/>
            <w:gridSpan w:val="2"/>
            <w:shd w:val="clear" w:color="auto" w:fill="auto"/>
            <w:hideMark/>
          </w:tcPr>
          <w:p w:rsidR="00B11B3B" w:rsidRPr="007A60DD" w:rsidRDefault="00B11B3B" w:rsidP="00E4691F">
            <w:r w:rsidRPr="007A60DD">
              <w:t>капли назальные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Ксилометазолин</w:t>
            </w:r>
          </w:p>
        </w:tc>
        <w:tc>
          <w:tcPr>
            <w:tcW w:w="4819" w:type="dxa"/>
            <w:gridSpan w:val="2"/>
            <w:shd w:val="clear" w:color="auto" w:fill="auto"/>
            <w:hideMark/>
          </w:tcPr>
          <w:p w:rsidR="00B11B3B" w:rsidRPr="007A60DD" w:rsidRDefault="00B11B3B" w:rsidP="00E4691F">
            <w:r w:rsidRPr="007A60DD">
              <w:t>капли назальные (для детей)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Ксилометазолин</w:t>
            </w:r>
          </w:p>
        </w:tc>
        <w:tc>
          <w:tcPr>
            <w:tcW w:w="4819" w:type="dxa"/>
            <w:gridSpan w:val="2"/>
            <w:shd w:val="clear" w:color="auto" w:fill="auto"/>
            <w:hideMark/>
          </w:tcPr>
          <w:p w:rsidR="00B11B3B" w:rsidRPr="007A60DD" w:rsidRDefault="00B11B3B" w:rsidP="00E4691F">
            <w:r w:rsidRPr="007A60DD">
              <w:t>спрей назальный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Ксилометазолин</w:t>
            </w:r>
          </w:p>
        </w:tc>
        <w:tc>
          <w:tcPr>
            <w:tcW w:w="4819" w:type="dxa"/>
            <w:gridSpan w:val="2"/>
            <w:shd w:val="clear" w:color="auto" w:fill="auto"/>
            <w:hideMark/>
          </w:tcPr>
          <w:p w:rsidR="00B11B3B" w:rsidRPr="007A60DD" w:rsidRDefault="00B11B3B" w:rsidP="00E4691F">
            <w:r w:rsidRPr="007A60DD">
              <w:t>спрей назальный дозированный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Ксилометазолин</w:t>
            </w:r>
          </w:p>
        </w:tc>
        <w:tc>
          <w:tcPr>
            <w:tcW w:w="4819" w:type="dxa"/>
            <w:gridSpan w:val="2"/>
            <w:shd w:val="clear" w:color="auto" w:fill="auto"/>
            <w:hideMark/>
          </w:tcPr>
          <w:p w:rsidR="00B11B3B" w:rsidRPr="007A60DD" w:rsidRDefault="00B11B3B" w:rsidP="00E4691F">
            <w:r w:rsidRPr="007A60DD">
              <w:t>спрей назальный дозированный (для детей)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Лакосамид*</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Лакосамид</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Лактулоза</w:t>
            </w:r>
          </w:p>
        </w:tc>
        <w:tc>
          <w:tcPr>
            <w:tcW w:w="4819" w:type="dxa"/>
            <w:gridSpan w:val="2"/>
            <w:shd w:val="clear" w:color="auto" w:fill="auto"/>
            <w:hideMark/>
          </w:tcPr>
          <w:p w:rsidR="00B11B3B" w:rsidRPr="007A60DD" w:rsidRDefault="00B11B3B" w:rsidP="00E4691F">
            <w:r w:rsidRPr="007A60DD">
              <w:t>сироп</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Ламивудин</w:t>
            </w:r>
          </w:p>
        </w:tc>
        <w:tc>
          <w:tcPr>
            <w:tcW w:w="4819" w:type="dxa"/>
            <w:gridSpan w:val="2"/>
            <w:shd w:val="clear" w:color="auto" w:fill="auto"/>
            <w:hideMark/>
          </w:tcPr>
          <w:p w:rsidR="00B11B3B" w:rsidRPr="007A60DD" w:rsidRDefault="00B11B3B" w:rsidP="00E4691F">
            <w:r w:rsidRPr="007A60DD">
              <w:t>раствор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Ламивудин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Ламивудин + фосфази</w:t>
            </w:r>
            <w:r>
              <w:t>д</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Ланреотид</w:t>
            </w:r>
          </w:p>
        </w:tc>
        <w:tc>
          <w:tcPr>
            <w:tcW w:w="4819" w:type="dxa"/>
            <w:gridSpan w:val="2"/>
            <w:shd w:val="clear" w:color="auto" w:fill="auto"/>
            <w:hideMark/>
          </w:tcPr>
          <w:p w:rsidR="00B11B3B" w:rsidRPr="007A60DD" w:rsidRDefault="00B11B3B" w:rsidP="00E4691F">
            <w:r w:rsidRPr="007A60DD">
              <w:t>гель для подкожного введения пролонгированного действия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Лапатиниб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Лаппаконитина гидробромид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Ларонидаза</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Левамизол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Леветирацетам*</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Леветирацетам</w:t>
            </w:r>
          </w:p>
        </w:tc>
        <w:tc>
          <w:tcPr>
            <w:tcW w:w="4819" w:type="dxa"/>
            <w:gridSpan w:val="2"/>
            <w:shd w:val="clear" w:color="auto" w:fill="auto"/>
            <w:hideMark/>
          </w:tcPr>
          <w:p w:rsidR="00B11B3B" w:rsidRPr="007A60DD" w:rsidRDefault="00B11B3B" w:rsidP="00E4691F">
            <w:r w:rsidRPr="007A60DD">
              <w:t>раствор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Леветирацетам</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Левилимаб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Левобупивакаин*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Леводопа + бенсеразид</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Леводопа + бенсеразид</w:t>
            </w:r>
          </w:p>
        </w:tc>
        <w:tc>
          <w:tcPr>
            <w:tcW w:w="4819" w:type="dxa"/>
            <w:gridSpan w:val="2"/>
            <w:shd w:val="clear" w:color="auto" w:fill="auto"/>
            <w:hideMark/>
          </w:tcPr>
          <w:p w:rsidR="00B11B3B" w:rsidRPr="007A60DD" w:rsidRDefault="00B11B3B" w:rsidP="00E4691F">
            <w:r w:rsidRPr="007A60DD">
              <w:t>капсулы с модифицированным высвобождением</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Леводопа + бенсеразид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Леводопа + бенсеразид</w:t>
            </w:r>
          </w:p>
        </w:tc>
        <w:tc>
          <w:tcPr>
            <w:tcW w:w="4819" w:type="dxa"/>
            <w:gridSpan w:val="2"/>
            <w:shd w:val="clear" w:color="auto" w:fill="auto"/>
            <w:hideMark/>
          </w:tcPr>
          <w:p w:rsidR="00B11B3B" w:rsidRPr="007A60DD" w:rsidRDefault="00B11B3B" w:rsidP="00E4691F">
            <w:r w:rsidRPr="007A60DD">
              <w:t>таблетки диспергируемые</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Леводопа + карбидопа</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Левомепромазин*</w:t>
            </w:r>
          </w:p>
        </w:tc>
        <w:tc>
          <w:tcPr>
            <w:tcW w:w="4819" w:type="dxa"/>
            <w:gridSpan w:val="2"/>
            <w:shd w:val="clear" w:color="auto" w:fill="auto"/>
            <w:hideMark/>
          </w:tcPr>
          <w:p w:rsidR="00B11B3B" w:rsidRPr="007A60DD" w:rsidRDefault="00B11B3B" w:rsidP="00E4691F">
            <w:r w:rsidRPr="007A60DD">
              <w:t>раствор для инфузий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Левомепромазин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Левосимендан*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Левотироксин натрия</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Левофлоксацин</w:t>
            </w:r>
          </w:p>
        </w:tc>
        <w:tc>
          <w:tcPr>
            <w:tcW w:w="4819" w:type="dxa"/>
            <w:gridSpan w:val="2"/>
            <w:shd w:val="clear" w:color="auto" w:fill="auto"/>
            <w:hideMark/>
          </w:tcPr>
          <w:p w:rsidR="00B11B3B" w:rsidRPr="007A60DD" w:rsidRDefault="00B11B3B" w:rsidP="00E4691F">
            <w:r w:rsidRPr="007A60DD">
              <w:t>капли глазные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Левофлоксацин*</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Левофлоксацин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Левофлоксацин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Лейпрорелин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подкожного введения</w:t>
            </w:r>
          </w:p>
        </w:tc>
      </w:tr>
      <w:tr w:rsidR="00B11B3B" w:rsidRPr="007A60DD" w:rsidTr="00E4691F">
        <w:trPr>
          <w:gridAfter w:val="1"/>
          <w:wAfter w:w="22" w:type="dxa"/>
          <w:trHeight w:val="765"/>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Лейпрорелин</w:t>
            </w:r>
          </w:p>
        </w:tc>
        <w:tc>
          <w:tcPr>
            <w:tcW w:w="4819" w:type="dxa"/>
            <w:gridSpan w:val="2"/>
            <w:shd w:val="clear" w:color="auto" w:fill="auto"/>
            <w:hideMark/>
          </w:tcPr>
          <w:p w:rsidR="00B11B3B" w:rsidRPr="007A60DD" w:rsidRDefault="00B11B3B" w:rsidP="00E4691F">
            <w:r w:rsidRPr="007A60DD">
              <w:t>лиофилизат для приготовления суспензии для внутримышечного и подкожного введения пролонгированного действия</w:t>
            </w:r>
          </w:p>
        </w:tc>
      </w:tr>
      <w:tr w:rsidR="00B11B3B" w:rsidRPr="007A60DD" w:rsidTr="00E4691F">
        <w:trPr>
          <w:gridAfter w:val="1"/>
          <w:wAfter w:w="22" w:type="dxa"/>
          <w:trHeight w:val="765"/>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Лейпрорелин</w:t>
            </w:r>
          </w:p>
        </w:tc>
        <w:tc>
          <w:tcPr>
            <w:tcW w:w="4819" w:type="dxa"/>
            <w:gridSpan w:val="2"/>
            <w:shd w:val="clear" w:color="auto" w:fill="auto"/>
            <w:hideMark/>
          </w:tcPr>
          <w:p w:rsidR="00B11B3B" w:rsidRPr="007A60DD" w:rsidRDefault="00B11B3B" w:rsidP="00E4691F">
            <w:r w:rsidRPr="007A60DD">
              <w:t xml:space="preserve">лиофилизат для приготовления суспензии для внутримышечного и подкожного </w:t>
            </w:r>
            <w:r w:rsidRPr="007A60DD">
              <w:lastRenderedPageBreak/>
              <w:t>введения с пролонгированным высвобождением</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Леналидомид</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Ленватиниб</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Лефлуномид</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Лидокаин</w:t>
            </w:r>
          </w:p>
        </w:tc>
        <w:tc>
          <w:tcPr>
            <w:tcW w:w="4819" w:type="dxa"/>
            <w:gridSpan w:val="2"/>
            <w:shd w:val="clear" w:color="auto" w:fill="auto"/>
            <w:hideMark/>
          </w:tcPr>
          <w:p w:rsidR="00B11B3B" w:rsidRPr="007A60DD" w:rsidRDefault="00B11B3B" w:rsidP="00E4691F">
            <w:r w:rsidRPr="007A60DD">
              <w:t>гель для местного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Лидокаин</w:t>
            </w:r>
          </w:p>
        </w:tc>
        <w:tc>
          <w:tcPr>
            <w:tcW w:w="4819" w:type="dxa"/>
            <w:gridSpan w:val="2"/>
            <w:shd w:val="clear" w:color="auto" w:fill="auto"/>
            <w:hideMark/>
          </w:tcPr>
          <w:p w:rsidR="00B11B3B" w:rsidRPr="007A60DD" w:rsidRDefault="00B11B3B" w:rsidP="00E4691F">
            <w:r w:rsidRPr="007A60DD">
              <w:t>капли глазные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Лидокаин*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Лидокаин</w:t>
            </w:r>
          </w:p>
        </w:tc>
        <w:tc>
          <w:tcPr>
            <w:tcW w:w="4819" w:type="dxa"/>
            <w:gridSpan w:val="2"/>
            <w:shd w:val="clear" w:color="auto" w:fill="auto"/>
            <w:hideMark/>
          </w:tcPr>
          <w:p w:rsidR="00B11B3B" w:rsidRPr="007A60DD" w:rsidRDefault="00B11B3B" w:rsidP="00E4691F">
            <w:r w:rsidRPr="007A60DD">
              <w:t>спрей для местного и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Лидокаин</w:t>
            </w:r>
          </w:p>
        </w:tc>
        <w:tc>
          <w:tcPr>
            <w:tcW w:w="4819" w:type="dxa"/>
            <w:gridSpan w:val="2"/>
            <w:shd w:val="clear" w:color="auto" w:fill="auto"/>
            <w:hideMark/>
          </w:tcPr>
          <w:p w:rsidR="00B11B3B" w:rsidRPr="007A60DD" w:rsidRDefault="00B11B3B" w:rsidP="00E4691F">
            <w:r w:rsidRPr="007A60DD">
              <w:t xml:space="preserve">спрей для местного и наружного применения </w:t>
            </w:r>
            <w:proofErr w:type="gramStart"/>
            <w:r w:rsidRPr="007A60DD">
              <w:t>дозированный</w:t>
            </w:r>
            <w:proofErr w:type="gramEnd"/>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Лидокаин</w:t>
            </w:r>
          </w:p>
        </w:tc>
        <w:tc>
          <w:tcPr>
            <w:tcW w:w="4819" w:type="dxa"/>
            <w:gridSpan w:val="2"/>
            <w:shd w:val="clear" w:color="auto" w:fill="auto"/>
            <w:hideMark/>
          </w:tcPr>
          <w:p w:rsidR="00B11B3B" w:rsidRPr="007A60DD" w:rsidRDefault="00B11B3B" w:rsidP="00E4691F">
            <w:r w:rsidRPr="007A60DD">
              <w:t xml:space="preserve">спрей для местного применения </w:t>
            </w:r>
            <w:proofErr w:type="gramStart"/>
            <w:r w:rsidRPr="007A60DD">
              <w:t>дозированный</w:t>
            </w:r>
            <w:proofErr w:type="gramEnd"/>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Лизиноприл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Ликсисенатид</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Линаглиптин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Линезолид</w:t>
            </w:r>
          </w:p>
        </w:tc>
        <w:tc>
          <w:tcPr>
            <w:tcW w:w="4819" w:type="dxa"/>
            <w:gridSpan w:val="2"/>
            <w:shd w:val="clear" w:color="auto" w:fill="auto"/>
            <w:hideMark/>
          </w:tcPr>
          <w:p w:rsidR="00B11B3B" w:rsidRPr="007A60DD" w:rsidRDefault="00B11B3B" w:rsidP="00E4691F">
            <w:r w:rsidRPr="007A60DD">
              <w:t>гранулы для приготовления суспензии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Линезолид*</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Линезолид</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Лозартан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Лозартан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Ломефлоксацин</w:t>
            </w:r>
          </w:p>
        </w:tc>
        <w:tc>
          <w:tcPr>
            <w:tcW w:w="4819" w:type="dxa"/>
            <w:gridSpan w:val="2"/>
            <w:shd w:val="clear" w:color="auto" w:fill="auto"/>
            <w:hideMark/>
          </w:tcPr>
          <w:p w:rsidR="00B11B3B" w:rsidRPr="007A60DD" w:rsidRDefault="00B11B3B" w:rsidP="00E4691F">
            <w:r w:rsidRPr="007A60DD">
              <w:t>капли глазные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Ломефлоксацин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Ломефлоксацин + пиразинамид + протионамид + этамбутол + пиридоксин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Ломустин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Лоперамид</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Лоперамид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Лоперамид</w:t>
            </w:r>
          </w:p>
        </w:tc>
        <w:tc>
          <w:tcPr>
            <w:tcW w:w="4819" w:type="dxa"/>
            <w:gridSpan w:val="2"/>
            <w:shd w:val="clear" w:color="auto" w:fill="auto"/>
            <w:hideMark/>
          </w:tcPr>
          <w:p w:rsidR="00B11B3B" w:rsidRPr="007A60DD" w:rsidRDefault="00B11B3B" w:rsidP="00E4691F">
            <w:r w:rsidRPr="007A60DD">
              <w:t>таблетки жевательные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Лоперамид</w:t>
            </w:r>
          </w:p>
        </w:tc>
        <w:tc>
          <w:tcPr>
            <w:tcW w:w="4819" w:type="dxa"/>
            <w:gridSpan w:val="2"/>
            <w:shd w:val="clear" w:color="auto" w:fill="auto"/>
            <w:hideMark/>
          </w:tcPr>
          <w:p w:rsidR="00B11B3B" w:rsidRPr="007A60DD" w:rsidRDefault="00B11B3B" w:rsidP="00E4691F">
            <w:r w:rsidRPr="007A60DD">
              <w:t>таблетки-лиофилизат</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Лопинавир + ритонавир</w:t>
            </w:r>
          </w:p>
        </w:tc>
        <w:tc>
          <w:tcPr>
            <w:tcW w:w="4819" w:type="dxa"/>
            <w:gridSpan w:val="2"/>
            <w:shd w:val="clear" w:color="auto" w:fill="auto"/>
            <w:hideMark/>
          </w:tcPr>
          <w:p w:rsidR="00B11B3B" w:rsidRPr="007A60DD" w:rsidRDefault="00B11B3B" w:rsidP="00E4691F">
            <w:r w:rsidRPr="007A60DD">
              <w:t>раствор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Лопинавир + ритонавир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Лоразепам</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Лоратадин</w:t>
            </w:r>
          </w:p>
        </w:tc>
        <w:tc>
          <w:tcPr>
            <w:tcW w:w="4819" w:type="dxa"/>
            <w:gridSpan w:val="2"/>
            <w:shd w:val="clear" w:color="auto" w:fill="auto"/>
            <w:hideMark/>
          </w:tcPr>
          <w:p w:rsidR="00B11B3B" w:rsidRPr="007A60DD" w:rsidRDefault="00B11B3B" w:rsidP="00E4691F">
            <w:r w:rsidRPr="007A60DD">
              <w:t>сироп</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Лоратадин</w:t>
            </w:r>
          </w:p>
        </w:tc>
        <w:tc>
          <w:tcPr>
            <w:tcW w:w="4819" w:type="dxa"/>
            <w:gridSpan w:val="2"/>
            <w:shd w:val="clear" w:color="auto" w:fill="auto"/>
            <w:hideMark/>
          </w:tcPr>
          <w:p w:rsidR="00B11B3B" w:rsidRPr="007A60DD" w:rsidRDefault="00B11B3B" w:rsidP="00E4691F">
            <w:r w:rsidRPr="007A60DD">
              <w:t>суспензия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Лоратадин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Луразидон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Магния сульфат</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Макрогол</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приема внутрь</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Макрогол</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приема внутрь (для детей)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Маннитол</w:t>
            </w:r>
          </w:p>
        </w:tc>
        <w:tc>
          <w:tcPr>
            <w:tcW w:w="4819" w:type="dxa"/>
            <w:gridSpan w:val="2"/>
            <w:shd w:val="clear" w:color="auto" w:fill="auto"/>
            <w:hideMark/>
          </w:tcPr>
          <w:p w:rsidR="00B11B3B" w:rsidRPr="007A60DD" w:rsidRDefault="00B11B3B" w:rsidP="00E4691F">
            <w:r w:rsidRPr="007A60DD">
              <w:t>порошок для ингаляций дозированный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Маннитол*</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Маравирок</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Мацитентан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Мебеверин</w:t>
            </w:r>
          </w:p>
        </w:tc>
        <w:tc>
          <w:tcPr>
            <w:tcW w:w="4819" w:type="dxa"/>
            <w:gridSpan w:val="2"/>
            <w:shd w:val="clear" w:color="auto" w:fill="auto"/>
            <w:hideMark/>
          </w:tcPr>
          <w:p w:rsidR="00B11B3B" w:rsidRPr="007A60DD" w:rsidRDefault="00B11B3B" w:rsidP="00E4691F">
            <w:r w:rsidRPr="007A60DD">
              <w:t>капсулы с пролонгированным высвобождением</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Мебеверин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Мебеверин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Мебеверин</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Мебендазол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Меброфенин*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Меглюмина акридонацетат</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Меглюмина натрия сукцинат*</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Медроксипрогестерон</w:t>
            </w:r>
          </w:p>
        </w:tc>
        <w:tc>
          <w:tcPr>
            <w:tcW w:w="4819" w:type="dxa"/>
            <w:gridSpan w:val="2"/>
            <w:shd w:val="clear" w:color="auto" w:fill="auto"/>
            <w:hideMark/>
          </w:tcPr>
          <w:p w:rsidR="00B11B3B" w:rsidRPr="007A60DD" w:rsidRDefault="00B11B3B" w:rsidP="00E4691F">
            <w:r w:rsidRPr="007A60DD">
              <w:t>суспензия для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Медроксипрогестерон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Мелфалан*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внутрисосудистого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Мелфалан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Мемантин</w:t>
            </w:r>
          </w:p>
        </w:tc>
        <w:tc>
          <w:tcPr>
            <w:tcW w:w="4819" w:type="dxa"/>
            <w:gridSpan w:val="2"/>
            <w:shd w:val="clear" w:color="auto" w:fill="auto"/>
            <w:hideMark/>
          </w:tcPr>
          <w:p w:rsidR="00B11B3B" w:rsidRPr="007A60DD" w:rsidRDefault="00B11B3B" w:rsidP="00E4691F">
            <w:r w:rsidRPr="007A60DD">
              <w:t>капли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Мемантин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Менадиона натрия бисульфит</w:t>
            </w:r>
          </w:p>
        </w:tc>
        <w:tc>
          <w:tcPr>
            <w:tcW w:w="4819" w:type="dxa"/>
            <w:gridSpan w:val="2"/>
            <w:shd w:val="clear" w:color="auto" w:fill="auto"/>
            <w:hideMark/>
          </w:tcPr>
          <w:p w:rsidR="00B11B3B" w:rsidRPr="007A60DD" w:rsidRDefault="00B11B3B" w:rsidP="00E4691F">
            <w:r w:rsidRPr="007A60DD">
              <w:t>раствор для внутримышечного введения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Меполизумаб</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Меркаптопурин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Меропенем*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Месалазин</w:t>
            </w:r>
          </w:p>
        </w:tc>
        <w:tc>
          <w:tcPr>
            <w:tcW w:w="4819" w:type="dxa"/>
            <w:gridSpan w:val="2"/>
            <w:shd w:val="clear" w:color="auto" w:fill="auto"/>
            <w:hideMark/>
          </w:tcPr>
          <w:p w:rsidR="00B11B3B" w:rsidRPr="007A60DD" w:rsidRDefault="00B11B3B" w:rsidP="00E4691F">
            <w:r w:rsidRPr="007A60DD">
              <w:t>суппозитории ректальные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Месалазин</w:t>
            </w:r>
          </w:p>
        </w:tc>
        <w:tc>
          <w:tcPr>
            <w:tcW w:w="4819" w:type="dxa"/>
            <w:gridSpan w:val="2"/>
            <w:shd w:val="clear" w:color="auto" w:fill="auto"/>
            <w:hideMark/>
          </w:tcPr>
          <w:p w:rsidR="00B11B3B" w:rsidRPr="007A60DD" w:rsidRDefault="00B11B3B" w:rsidP="00E4691F">
            <w:r w:rsidRPr="007A60DD">
              <w:t>суспензия ректальная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Месалазин</w:t>
            </w:r>
          </w:p>
        </w:tc>
        <w:tc>
          <w:tcPr>
            <w:tcW w:w="4819" w:type="dxa"/>
            <w:gridSpan w:val="2"/>
            <w:shd w:val="clear" w:color="auto" w:fill="auto"/>
            <w:hideMark/>
          </w:tcPr>
          <w:p w:rsidR="00B11B3B" w:rsidRPr="007A60DD" w:rsidRDefault="00B11B3B" w:rsidP="00E4691F">
            <w:r w:rsidRPr="007A60DD">
              <w:t>таблетки кишечнорастворимые с пролонгированным высвобождением, покрытые пленочной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Месалазин</w:t>
            </w:r>
          </w:p>
        </w:tc>
        <w:tc>
          <w:tcPr>
            <w:tcW w:w="4819" w:type="dxa"/>
            <w:gridSpan w:val="2"/>
            <w:shd w:val="clear" w:color="auto" w:fill="auto"/>
            <w:hideMark/>
          </w:tcPr>
          <w:p w:rsidR="00B11B3B" w:rsidRPr="007A60DD" w:rsidRDefault="00B11B3B" w:rsidP="00E4691F">
            <w:r w:rsidRPr="007A60DD">
              <w:t>таблетки, покрытые кишечнорастворимой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Месалазин</w:t>
            </w:r>
          </w:p>
        </w:tc>
        <w:tc>
          <w:tcPr>
            <w:tcW w:w="4819" w:type="dxa"/>
            <w:gridSpan w:val="2"/>
            <w:shd w:val="clear" w:color="auto" w:fill="auto"/>
            <w:hideMark/>
          </w:tcPr>
          <w:p w:rsidR="00B11B3B" w:rsidRPr="007A60DD" w:rsidRDefault="00B11B3B" w:rsidP="00E4691F">
            <w:r w:rsidRPr="007A60DD">
              <w:t>таблетки, покрытые кишечнорастворимой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Месалазин</w:t>
            </w:r>
          </w:p>
        </w:tc>
        <w:tc>
          <w:tcPr>
            <w:tcW w:w="4819" w:type="dxa"/>
            <w:gridSpan w:val="2"/>
            <w:shd w:val="clear" w:color="auto" w:fill="auto"/>
            <w:hideMark/>
          </w:tcPr>
          <w:p w:rsidR="00B11B3B" w:rsidRPr="007A60DD" w:rsidRDefault="00B11B3B" w:rsidP="00E4691F">
            <w:r w:rsidRPr="007A60DD">
              <w:t>таблетки кишечнорастворимые, покрытые пленочной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Месалазин</w:t>
            </w:r>
          </w:p>
        </w:tc>
        <w:tc>
          <w:tcPr>
            <w:tcW w:w="4819" w:type="dxa"/>
            <w:gridSpan w:val="2"/>
            <w:shd w:val="clear" w:color="auto" w:fill="auto"/>
            <w:hideMark/>
          </w:tcPr>
          <w:p w:rsidR="00B11B3B" w:rsidRPr="007A60DD" w:rsidRDefault="00B11B3B" w:rsidP="00E4691F">
            <w:r w:rsidRPr="007A60DD">
              <w:t>таблетки пролонгированного действия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Месалазин</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Месалазин</w:t>
            </w:r>
          </w:p>
        </w:tc>
        <w:tc>
          <w:tcPr>
            <w:tcW w:w="4819" w:type="dxa"/>
            <w:gridSpan w:val="2"/>
            <w:shd w:val="clear" w:color="auto" w:fill="auto"/>
            <w:hideMark/>
          </w:tcPr>
          <w:p w:rsidR="00B11B3B" w:rsidRPr="007A60DD" w:rsidRDefault="00B11B3B" w:rsidP="00E4691F">
            <w:r w:rsidRPr="007A60DD">
              <w:t>гранулы кишечнорастворимые с пролонгированным высвобождением, покрытые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Месалазин</w:t>
            </w:r>
          </w:p>
        </w:tc>
        <w:tc>
          <w:tcPr>
            <w:tcW w:w="4819" w:type="dxa"/>
            <w:gridSpan w:val="2"/>
            <w:shd w:val="clear" w:color="auto" w:fill="auto"/>
            <w:hideMark/>
          </w:tcPr>
          <w:p w:rsidR="00B11B3B" w:rsidRPr="007A60DD" w:rsidRDefault="00B11B3B" w:rsidP="00E4691F">
            <w:r w:rsidRPr="007A60DD">
              <w:t>гранулы с пролонгированным высвобождением для приема внутрь</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Месна*</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Метилдопа</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Метилпреднизолон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Метилпреднизолон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Метилэргометрин*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Метионил-глутамил-гистидил-фенилаланил-пролил-глицил-пролин</w:t>
            </w:r>
          </w:p>
        </w:tc>
        <w:tc>
          <w:tcPr>
            <w:tcW w:w="4819" w:type="dxa"/>
            <w:gridSpan w:val="2"/>
            <w:shd w:val="clear" w:color="auto" w:fill="auto"/>
            <w:hideMark/>
          </w:tcPr>
          <w:p w:rsidR="00B11B3B" w:rsidRPr="007A60DD" w:rsidRDefault="00B11B3B" w:rsidP="00E4691F">
            <w:r w:rsidRPr="007A60DD">
              <w:t>капли назальные</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Метоклопрамид</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Метоклопрамид</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Метоклопрамид</w:t>
            </w:r>
          </w:p>
        </w:tc>
        <w:tc>
          <w:tcPr>
            <w:tcW w:w="4819" w:type="dxa"/>
            <w:gridSpan w:val="2"/>
            <w:shd w:val="clear" w:color="auto" w:fill="auto"/>
            <w:hideMark/>
          </w:tcPr>
          <w:p w:rsidR="00B11B3B" w:rsidRPr="007A60DD" w:rsidRDefault="00B11B3B" w:rsidP="00E4691F">
            <w:r w:rsidRPr="007A60DD">
              <w:t>раствор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Метоклопрамид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Метоксиполиэтиленгликоль-эпоэтин бета</w:t>
            </w:r>
          </w:p>
        </w:tc>
        <w:tc>
          <w:tcPr>
            <w:tcW w:w="4819" w:type="dxa"/>
            <w:gridSpan w:val="2"/>
            <w:shd w:val="clear" w:color="auto" w:fill="auto"/>
            <w:hideMark/>
          </w:tcPr>
          <w:p w:rsidR="00B11B3B" w:rsidRPr="007A60DD" w:rsidRDefault="00B11B3B" w:rsidP="00E4691F">
            <w:r w:rsidRPr="007A60DD">
              <w:t>раствор для внутривенного и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Метопролол*</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Метопролол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Метопролол</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Метопролол</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 покрытые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Метопролол</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Метотрексат</w:t>
            </w:r>
          </w:p>
        </w:tc>
        <w:tc>
          <w:tcPr>
            <w:tcW w:w="4819" w:type="dxa"/>
            <w:gridSpan w:val="2"/>
            <w:shd w:val="clear" w:color="auto" w:fill="auto"/>
            <w:hideMark/>
          </w:tcPr>
          <w:p w:rsidR="00B11B3B" w:rsidRPr="007A60DD" w:rsidRDefault="00B11B3B" w:rsidP="00E4691F">
            <w:r w:rsidRPr="007A60DD">
              <w:t>концентрат для приготовления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Метотрексат</w:t>
            </w:r>
          </w:p>
        </w:tc>
        <w:tc>
          <w:tcPr>
            <w:tcW w:w="4819" w:type="dxa"/>
            <w:gridSpan w:val="2"/>
            <w:shd w:val="clear" w:color="auto" w:fill="auto"/>
            <w:hideMark/>
          </w:tcPr>
          <w:p w:rsidR="00B11B3B" w:rsidRPr="007A60DD" w:rsidRDefault="00B11B3B" w:rsidP="00E4691F">
            <w:r w:rsidRPr="007A60DD">
              <w:t>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Метотрексат</w:t>
            </w:r>
          </w:p>
        </w:tc>
        <w:tc>
          <w:tcPr>
            <w:tcW w:w="4819" w:type="dxa"/>
            <w:gridSpan w:val="2"/>
            <w:shd w:val="clear" w:color="auto" w:fill="auto"/>
            <w:hideMark/>
          </w:tcPr>
          <w:p w:rsidR="00B11B3B" w:rsidRPr="007A60DD" w:rsidRDefault="00B11B3B" w:rsidP="00E4691F">
            <w:r w:rsidRPr="007A60DD">
              <w:t>лиофилизат для приготовления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Метотрексат</w:t>
            </w:r>
          </w:p>
        </w:tc>
        <w:tc>
          <w:tcPr>
            <w:tcW w:w="4819" w:type="dxa"/>
            <w:gridSpan w:val="2"/>
            <w:shd w:val="clear" w:color="auto" w:fill="auto"/>
            <w:hideMark/>
          </w:tcPr>
          <w:p w:rsidR="00B11B3B" w:rsidRPr="007A60DD" w:rsidRDefault="00B11B3B" w:rsidP="00E4691F">
            <w:r w:rsidRPr="007A60DD">
              <w:t>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Метотрексат</w:t>
            </w:r>
          </w:p>
        </w:tc>
        <w:tc>
          <w:tcPr>
            <w:tcW w:w="4819" w:type="dxa"/>
            <w:gridSpan w:val="2"/>
            <w:shd w:val="clear" w:color="auto" w:fill="auto"/>
            <w:hideMark/>
          </w:tcPr>
          <w:p w:rsidR="00B11B3B" w:rsidRPr="007A60DD" w:rsidRDefault="00B11B3B" w:rsidP="00E4691F">
            <w:r w:rsidRPr="007A60DD">
              <w:t>лиофилизат для приготовления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Метотрексат</w:t>
            </w:r>
          </w:p>
        </w:tc>
        <w:tc>
          <w:tcPr>
            <w:tcW w:w="4819" w:type="dxa"/>
            <w:gridSpan w:val="2"/>
            <w:shd w:val="clear" w:color="auto" w:fill="auto"/>
            <w:hideMark/>
          </w:tcPr>
          <w:p w:rsidR="00B11B3B" w:rsidRPr="007A60DD" w:rsidRDefault="00B11B3B" w:rsidP="00E4691F">
            <w:r w:rsidRPr="007A60DD">
              <w:t>раствора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Метотрексат</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Метотрексат</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Метотрексат</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Метотрексат</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Метотрексат</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Метронидазол*</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Метронидазол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Метронидазол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Метформин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Метформин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Метформин</w:t>
            </w:r>
          </w:p>
        </w:tc>
        <w:tc>
          <w:tcPr>
            <w:tcW w:w="4819" w:type="dxa"/>
            <w:gridSpan w:val="2"/>
            <w:shd w:val="clear" w:color="auto" w:fill="auto"/>
            <w:hideMark/>
          </w:tcPr>
          <w:p w:rsidR="00B11B3B" w:rsidRPr="007A60DD" w:rsidRDefault="00B11B3B" w:rsidP="00E4691F">
            <w:r w:rsidRPr="007A60DD">
              <w:t>таблетки пролонгированного действия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Метформин</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пленочной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Метформин</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Метформин</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Мефлохин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Миглустат</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Мидазолам</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Мидостаурин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Мизопростол*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Микафунгин*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Микофенолата мофетил</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Микофенолата мофетил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Микофеноловая кислота</w:t>
            </w:r>
          </w:p>
        </w:tc>
        <w:tc>
          <w:tcPr>
            <w:tcW w:w="4819" w:type="dxa"/>
            <w:gridSpan w:val="2"/>
            <w:shd w:val="clear" w:color="auto" w:fill="auto"/>
            <w:hideMark/>
          </w:tcPr>
          <w:p w:rsidR="00B11B3B" w:rsidRPr="007A60DD" w:rsidRDefault="00B11B3B" w:rsidP="00E4691F">
            <w:r w:rsidRPr="007A60DD">
              <w:t>таблетки кишечнорастворимые,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Микофеноловая кислота</w:t>
            </w:r>
          </w:p>
        </w:tc>
        <w:tc>
          <w:tcPr>
            <w:tcW w:w="4819" w:type="dxa"/>
            <w:gridSpan w:val="2"/>
            <w:shd w:val="clear" w:color="auto" w:fill="auto"/>
            <w:hideMark/>
          </w:tcPr>
          <w:p w:rsidR="00B11B3B" w:rsidRPr="007A60DD" w:rsidRDefault="00B11B3B" w:rsidP="00E4691F">
            <w:r w:rsidRPr="007A60DD">
              <w:t>таблетки, покрытые кишечнорастворимой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Митоксантрон*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Митомицин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Митотан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Моксифлоксацин</w:t>
            </w:r>
          </w:p>
        </w:tc>
        <w:tc>
          <w:tcPr>
            <w:tcW w:w="4819" w:type="dxa"/>
            <w:gridSpan w:val="2"/>
            <w:shd w:val="clear" w:color="auto" w:fill="auto"/>
            <w:hideMark/>
          </w:tcPr>
          <w:p w:rsidR="00B11B3B" w:rsidRPr="007A60DD" w:rsidRDefault="00B11B3B" w:rsidP="00E4691F">
            <w:r w:rsidRPr="007A60DD">
              <w:t>капли глазные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Моксифлоксацин*</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Моксифлоксацин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Моксонидин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Молнупиравир</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Мометазон</w:t>
            </w:r>
          </w:p>
        </w:tc>
        <w:tc>
          <w:tcPr>
            <w:tcW w:w="4819" w:type="dxa"/>
            <w:gridSpan w:val="2"/>
            <w:shd w:val="clear" w:color="auto" w:fill="auto"/>
            <w:hideMark/>
          </w:tcPr>
          <w:p w:rsidR="00B11B3B" w:rsidRPr="007A60DD" w:rsidRDefault="00B11B3B" w:rsidP="00E4691F">
            <w:r w:rsidRPr="007A60DD">
              <w:t>крем для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Мометазон</w:t>
            </w:r>
          </w:p>
        </w:tc>
        <w:tc>
          <w:tcPr>
            <w:tcW w:w="4819" w:type="dxa"/>
            <w:gridSpan w:val="2"/>
            <w:shd w:val="clear" w:color="auto" w:fill="auto"/>
            <w:hideMark/>
          </w:tcPr>
          <w:p w:rsidR="00B11B3B" w:rsidRPr="007A60DD" w:rsidRDefault="00B11B3B" w:rsidP="00E4691F">
            <w:r w:rsidRPr="007A60DD">
              <w:t>мазь для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Мометазон</w:t>
            </w:r>
          </w:p>
        </w:tc>
        <w:tc>
          <w:tcPr>
            <w:tcW w:w="4819" w:type="dxa"/>
            <w:gridSpan w:val="2"/>
            <w:shd w:val="clear" w:color="auto" w:fill="auto"/>
            <w:hideMark/>
          </w:tcPr>
          <w:p w:rsidR="00B11B3B" w:rsidRPr="007A60DD" w:rsidRDefault="00B11B3B" w:rsidP="00E4691F">
            <w:r w:rsidRPr="007A60DD">
              <w:t>раствор для наружного применения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Мороктоког альфа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Морфин</w:t>
            </w:r>
          </w:p>
        </w:tc>
        <w:tc>
          <w:tcPr>
            <w:tcW w:w="4819" w:type="dxa"/>
            <w:gridSpan w:val="2"/>
            <w:shd w:val="clear" w:color="auto" w:fill="auto"/>
            <w:hideMark/>
          </w:tcPr>
          <w:p w:rsidR="00B11B3B" w:rsidRPr="007A60DD" w:rsidRDefault="00B11B3B" w:rsidP="00E4691F">
            <w:r w:rsidRPr="007A60DD">
              <w:t>капсулы пролонгированного действия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Морфин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Морфин</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Морфин</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Морфин</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 покрытые пленочной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Морфин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Морфин</w:t>
            </w:r>
          </w:p>
        </w:tc>
        <w:tc>
          <w:tcPr>
            <w:tcW w:w="4819" w:type="dxa"/>
            <w:gridSpan w:val="2"/>
            <w:shd w:val="clear" w:color="auto" w:fill="auto"/>
            <w:hideMark/>
          </w:tcPr>
          <w:p w:rsidR="00B11B3B" w:rsidRPr="007A60DD" w:rsidRDefault="00B11B3B" w:rsidP="00E4691F">
            <w:r w:rsidRPr="007A60DD">
              <w:t>раствор для приема внутрь</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Налоксон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Налоксон + оксикодон</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Налтрексон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Налтрексон</w:t>
            </w:r>
          </w:p>
        </w:tc>
        <w:tc>
          <w:tcPr>
            <w:tcW w:w="4819" w:type="dxa"/>
            <w:gridSpan w:val="2"/>
            <w:shd w:val="clear" w:color="auto" w:fill="auto"/>
            <w:hideMark/>
          </w:tcPr>
          <w:p w:rsidR="00B11B3B" w:rsidRPr="007A60DD" w:rsidRDefault="00B11B3B" w:rsidP="00E4691F">
            <w:r w:rsidRPr="007A60DD">
              <w:t>порошок для приготовления суспензии для внутримышечного введения пролонгированного действия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Налтрексон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Налтрексон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Нандролон</w:t>
            </w:r>
          </w:p>
        </w:tc>
        <w:tc>
          <w:tcPr>
            <w:tcW w:w="4819" w:type="dxa"/>
            <w:gridSpan w:val="2"/>
            <w:shd w:val="clear" w:color="auto" w:fill="auto"/>
            <w:hideMark/>
          </w:tcPr>
          <w:p w:rsidR="00B11B3B" w:rsidRPr="007A60DD" w:rsidRDefault="00B11B3B" w:rsidP="00E4691F">
            <w:r w:rsidRPr="007A60DD">
              <w:t>раствор для внутримышечного введения (масляный)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Нарлапревир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Натализумаб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Натамицин</w:t>
            </w:r>
          </w:p>
        </w:tc>
        <w:tc>
          <w:tcPr>
            <w:tcW w:w="4819" w:type="dxa"/>
            <w:gridSpan w:val="2"/>
            <w:shd w:val="clear" w:color="auto" w:fill="auto"/>
            <w:hideMark/>
          </w:tcPr>
          <w:p w:rsidR="00B11B3B" w:rsidRPr="007A60DD" w:rsidRDefault="00B11B3B" w:rsidP="00E4691F">
            <w:r w:rsidRPr="007A60DD">
              <w:t>суппозитории вагинальные</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Натрия амидотризоат</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Натрия гидрокарбонат*</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Натрия лактата раствор сложный (калия хлорид + кальция хлорид + натрия хлорид + натрия лактат)</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Натрия оксибутират*</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Натрия тиосульфат*</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Натрия хлорид*</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Натрия хлорид</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Натрия хлорид</w:t>
            </w:r>
          </w:p>
        </w:tc>
        <w:tc>
          <w:tcPr>
            <w:tcW w:w="4819" w:type="dxa"/>
            <w:gridSpan w:val="2"/>
            <w:shd w:val="clear" w:color="auto" w:fill="auto"/>
            <w:hideMark/>
          </w:tcPr>
          <w:p w:rsidR="00B11B3B" w:rsidRPr="007A60DD" w:rsidRDefault="00B11B3B" w:rsidP="00E4691F">
            <w:r w:rsidRPr="007A60DD">
              <w:t>растворитель для приготовления лекарственных форм для инъекций</w:t>
            </w:r>
          </w:p>
        </w:tc>
      </w:tr>
      <w:tr w:rsidR="00B11B3B" w:rsidRPr="007A60DD" w:rsidTr="00E4691F">
        <w:trPr>
          <w:gridAfter w:val="1"/>
          <w:wAfter w:w="22" w:type="dxa"/>
          <w:trHeight w:val="765"/>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Натрия хлорид + калия хлорид + кальция хлорида дигидрат + магния хлорида гексагидрат + натрия ацетата тригидрат + яблочная кислота*</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Натрия хлорида раствор сложный (калия хлорид + кальция хлорид + натрия хлорид)</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Невирапин</w:t>
            </w:r>
          </w:p>
        </w:tc>
        <w:tc>
          <w:tcPr>
            <w:tcW w:w="4819" w:type="dxa"/>
            <w:gridSpan w:val="2"/>
            <w:shd w:val="clear" w:color="auto" w:fill="auto"/>
            <w:hideMark/>
          </w:tcPr>
          <w:p w:rsidR="00B11B3B" w:rsidRPr="007A60DD" w:rsidRDefault="00B11B3B" w:rsidP="00E4691F">
            <w:r w:rsidRPr="007A60DD">
              <w:t>суспензия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Невирапин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Невирапин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Неларабин*</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Неостигмина метилсульфат</w:t>
            </w:r>
          </w:p>
        </w:tc>
        <w:tc>
          <w:tcPr>
            <w:tcW w:w="4819" w:type="dxa"/>
            <w:gridSpan w:val="2"/>
            <w:shd w:val="clear" w:color="auto" w:fill="auto"/>
            <w:hideMark/>
          </w:tcPr>
          <w:p w:rsidR="00B11B3B" w:rsidRPr="007A60DD" w:rsidRDefault="00B11B3B" w:rsidP="00E4691F">
            <w:r w:rsidRPr="007A60DD">
              <w:t>раствор для внутривенного и подкожного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Неостигмина метилсульфат</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Неостигмина метилсульфат</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Нетакимаб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Ниволумаб*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Нилотиниб</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Нимодипин*</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Нимодипин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Нинтеданиб</w:t>
            </w:r>
          </w:p>
        </w:tc>
        <w:tc>
          <w:tcPr>
            <w:tcW w:w="4819" w:type="dxa"/>
            <w:gridSpan w:val="2"/>
            <w:shd w:val="clear" w:color="auto" w:fill="auto"/>
            <w:hideMark/>
          </w:tcPr>
          <w:p w:rsidR="00B11B3B" w:rsidRPr="007A60DD" w:rsidRDefault="00B11B3B" w:rsidP="00E4691F">
            <w:r w:rsidRPr="007A60DD">
              <w:t>капсулы мягкие</w:t>
            </w:r>
          </w:p>
        </w:tc>
      </w:tr>
      <w:tr w:rsidR="00B11B3B" w:rsidRPr="007A60DD" w:rsidTr="00E4691F">
        <w:trPr>
          <w:gridAfter w:val="1"/>
          <w:wAfter w:w="22" w:type="dxa"/>
          <w:trHeight w:val="300"/>
        </w:trPr>
        <w:tc>
          <w:tcPr>
            <w:tcW w:w="851" w:type="dxa"/>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 xml:space="preserve">Нирматрелвир </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Нирматрелвир + ритонавир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Нирматрелвир + ритонавир</w:t>
            </w:r>
          </w:p>
        </w:tc>
        <w:tc>
          <w:tcPr>
            <w:tcW w:w="4819" w:type="dxa"/>
            <w:gridSpan w:val="2"/>
            <w:shd w:val="clear" w:color="auto" w:fill="auto"/>
            <w:hideMark/>
          </w:tcPr>
          <w:p w:rsidR="00B11B3B" w:rsidRPr="007A60DD" w:rsidRDefault="00B11B3B" w:rsidP="00E4691F">
            <w:r w:rsidRPr="007A60DD">
              <w:t>набор таблеток, покрытых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Нистатин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Нистатин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Нитизинон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Нитразепам</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Нитроглицерин</w:t>
            </w:r>
          </w:p>
        </w:tc>
        <w:tc>
          <w:tcPr>
            <w:tcW w:w="4819" w:type="dxa"/>
            <w:gridSpan w:val="2"/>
            <w:shd w:val="clear" w:color="auto" w:fill="auto"/>
            <w:hideMark/>
          </w:tcPr>
          <w:p w:rsidR="00B11B3B" w:rsidRPr="007A60DD" w:rsidRDefault="00B11B3B" w:rsidP="00E4691F">
            <w:r w:rsidRPr="007A60DD">
              <w:t>капсулы подъязычные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Нитроглицерин*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Нитроглицерин</w:t>
            </w:r>
          </w:p>
        </w:tc>
        <w:tc>
          <w:tcPr>
            <w:tcW w:w="4819" w:type="dxa"/>
            <w:gridSpan w:val="2"/>
            <w:shd w:val="clear" w:color="auto" w:fill="auto"/>
            <w:hideMark/>
          </w:tcPr>
          <w:p w:rsidR="00B11B3B" w:rsidRPr="007A60DD" w:rsidRDefault="00B11B3B" w:rsidP="00E4691F">
            <w:r w:rsidRPr="007A60DD">
              <w:t>пленки для наклеивания на десну</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Нитроглицерин*</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Нитроглицерин</w:t>
            </w:r>
          </w:p>
        </w:tc>
        <w:tc>
          <w:tcPr>
            <w:tcW w:w="4819" w:type="dxa"/>
            <w:gridSpan w:val="2"/>
            <w:shd w:val="clear" w:color="auto" w:fill="auto"/>
            <w:hideMark/>
          </w:tcPr>
          <w:p w:rsidR="00B11B3B" w:rsidRPr="007A60DD" w:rsidRDefault="00B11B3B" w:rsidP="00E4691F">
            <w:r w:rsidRPr="007A60DD">
              <w:t>спрей подъязычный дозированный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Нитроглицерин</w:t>
            </w:r>
          </w:p>
        </w:tc>
        <w:tc>
          <w:tcPr>
            <w:tcW w:w="4819" w:type="dxa"/>
            <w:gridSpan w:val="2"/>
            <w:shd w:val="clear" w:color="auto" w:fill="auto"/>
            <w:hideMark/>
          </w:tcPr>
          <w:p w:rsidR="00B11B3B" w:rsidRPr="007A60DD" w:rsidRDefault="00B11B3B" w:rsidP="00E4691F">
            <w:r w:rsidRPr="007A60DD">
              <w:t>таблетки подъязычные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Нитроглицерин</w:t>
            </w:r>
          </w:p>
        </w:tc>
        <w:tc>
          <w:tcPr>
            <w:tcW w:w="4819" w:type="dxa"/>
            <w:gridSpan w:val="2"/>
            <w:shd w:val="clear" w:color="auto" w:fill="auto"/>
            <w:hideMark/>
          </w:tcPr>
          <w:p w:rsidR="00B11B3B" w:rsidRPr="007A60DD" w:rsidRDefault="00B11B3B" w:rsidP="00E4691F">
            <w:r w:rsidRPr="007A60DD">
              <w:t>таблетки сублингвальные</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Нифедипин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Нифедипин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Нифедипин</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Нифедипин</w:t>
            </w:r>
          </w:p>
        </w:tc>
        <w:tc>
          <w:tcPr>
            <w:tcW w:w="4819" w:type="dxa"/>
            <w:gridSpan w:val="2"/>
            <w:shd w:val="clear" w:color="auto" w:fill="auto"/>
            <w:hideMark/>
          </w:tcPr>
          <w:p w:rsidR="00B11B3B" w:rsidRPr="007A60DD" w:rsidRDefault="00B11B3B" w:rsidP="00E4691F">
            <w:r w:rsidRPr="007A60DD">
              <w:t>таблетки с модифицированным высвобождением,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Нифедипин</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 покрытые пленочной оболочкой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Нонаког альфа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Норэпинефрин*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Норэтистерон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Нурулимаб + пролголимаб*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Нусинерсен*</w:t>
            </w:r>
          </w:p>
        </w:tc>
        <w:tc>
          <w:tcPr>
            <w:tcW w:w="4819" w:type="dxa"/>
            <w:gridSpan w:val="2"/>
            <w:shd w:val="clear" w:color="auto" w:fill="auto"/>
            <w:hideMark/>
          </w:tcPr>
          <w:p w:rsidR="00B11B3B" w:rsidRPr="007A60DD" w:rsidRDefault="00B11B3B" w:rsidP="00E4691F">
            <w:r w:rsidRPr="007A60DD">
              <w:t>раствор для интратекального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Обинутузумаб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Окрелизумаб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Оксазепам</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Оксазепам</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Оксалиплатин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Оксалиплатин</w:t>
            </w:r>
          </w:p>
        </w:tc>
        <w:tc>
          <w:tcPr>
            <w:tcW w:w="4819" w:type="dxa"/>
            <w:gridSpan w:val="2"/>
            <w:shd w:val="clear" w:color="auto" w:fill="auto"/>
            <w:hideMark/>
          </w:tcPr>
          <w:p w:rsidR="00B11B3B" w:rsidRPr="007A60DD" w:rsidRDefault="00B11B3B" w:rsidP="00E4691F">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Оксалиплатин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Оксациллин*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и внутримышечного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Оксациллин*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внутримышечного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Оксибупрокаин</w:t>
            </w:r>
          </w:p>
        </w:tc>
        <w:tc>
          <w:tcPr>
            <w:tcW w:w="4819" w:type="dxa"/>
            <w:gridSpan w:val="2"/>
            <w:shd w:val="clear" w:color="auto" w:fill="auto"/>
            <w:hideMark/>
          </w:tcPr>
          <w:p w:rsidR="00B11B3B" w:rsidRPr="007A60DD" w:rsidRDefault="00B11B3B" w:rsidP="00E4691F">
            <w:r w:rsidRPr="007A60DD">
              <w:t>капли глазные</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Окситоцин*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Окситоцин*</w:t>
            </w:r>
          </w:p>
        </w:tc>
        <w:tc>
          <w:tcPr>
            <w:tcW w:w="4819" w:type="dxa"/>
            <w:gridSpan w:val="2"/>
            <w:shd w:val="clear" w:color="auto" w:fill="auto"/>
            <w:hideMark/>
          </w:tcPr>
          <w:p w:rsidR="00B11B3B" w:rsidRPr="007A60DD" w:rsidRDefault="00B11B3B" w:rsidP="00E4691F">
            <w:r w:rsidRPr="007A60DD">
              <w:t>раствор для инфузий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Окситоцин*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Окситоцин*</w:t>
            </w:r>
          </w:p>
        </w:tc>
        <w:tc>
          <w:tcPr>
            <w:tcW w:w="4819" w:type="dxa"/>
            <w:gridSpan w:val="2"/>
            <w:shd w:val="clear" w:color="auto" w:fill="auto"/>
            <w:hideMark/>
          </w:tcPr>
          <w:p w:rsidR="00B11B3B" w:rsidRPr="007A60DD" w:rsidRDefault="00B11B3B" w:rsidP="00E4691F">
            <w:r w:rsidRPr="007A60DD">
              <w:t xml:space="preserve">раствор для инъекций и местного </w:t>
            </w:r>
            <w:r w:rsidRPr="007A60DD">
              <w:lastRenderedPageBreak/>
              <w:t>применения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Окскарбазепин</w:t>
            </w:r>
          </w:p>
        </w:tc>
        <w:tc>
          <w:tcPr>
            <w:tcW w:w="4819" w:type="dxa"/>
            <w:gridSpan w:val="2"/>
            <w:shd w:val="clear" w:color="auto" w:fill="auto"/>
            <w:hideMark/>
          </w:tcPr>
          <w:p w:rsidR="00B11B3B" w:rsidRPr="007A60DD" w:rsidRDefault="00B11B3B" w:rsidP="00E4691F">
            <w:r w:rsidRPr="007A60DD">
              <w:t>суспензия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Окскарбазепин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Октоког альфа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Октреотид</w:t>
            </w:r>
          </w:p>
        </w:tc>
        <w:tc>
          <w:tcPr>
            <w:tcW w:w="4819" w:type="dxa"/>
            <w:gridSpan w:val="2"/>
            <w:shd w:val="clear" w:color="auto" w:fill="auto"/>
            <w:hideMark/>
          </w:tcPr>
          <w:p w:rsidR="00B11B3B" w:rsidRPr="007A60DD" w:rsidRDefault="00B11B3B" w:rsidP="00E4691F">
            <w:r w:rsidRPr="007A60DD">
              <w:t>лиофилизат для приготовления суспензии для внутримышечного введения пролонгированного действия</w:t>
            </w:r>
          </w:p>
        </w:tc>
      </w:tr>
      <w:tr w:rsidR="00B11B3B" w:rsidRPr="007A60DD" w:rsidTr="00E4691F">
        <w:trPr>
          <w:gridAfter w:val="1"/>
          <w:wAfter w:w="22" w:type="dxa"/>
          <w:trHeight w:val="765"/>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Октреотид</w:t>
            </w:r>
          </w:p>
        </w:tc>
        <w:tc>
          <w:tcPr>
            <w:tcW w:w="4819" w:type="dxa"/>
            <w:gridSpan w:val="2"/>
            <w:shd w:val="clear" w:color="auto" w:fill="auto"/>
            <w:hideMark/>
          </w:tcPr>
          <w:p w:rsidR="00B11B3B" w:rsidRPr="007A60DD" w:rsidRDefault="00B11B3B" w:rsidP="00E4691F">
            <w:r w:rsidRPr="007A60DD">
              <w:t>лиофилизат для приготовления суспензии для внутримышечного введения с пролонгированным высвобождением</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Октреотид</w:t>
            </w:r>
          </w:p>
        </w:tc>
        <w:tc>
          <w:tcPr>
            <w:tcW w:w="4819" w:type="dxa"/>
            <w:gridSpan w:val="2"/>
            <w:shd w:val="clear" w:color="auto" w:fill="auto"/>
            <w:hideMark/>
          </w:tcPr>
          <w:p w:rsidR="00B11B3B" w:rsidRPr="007A60DD" w:rsidRDefault="00B11B3B" w:rsidP="00E4691F">
            <w:r w:rsidRPr="007A60DD">
              <w:t>раствор для внутривенного и подкожного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Октреотид</w:t>
            </w:r>
          </w:p>
        </w:tc>
        <w:tc>
          <w:tcPr>
            <w:tcW w:w="4819" w:type="dxa"/>
            <w:gridSpan w:val="2"/>
            <w:shd w:val="clear" w:color="auto" w:fill="auto"/>
            <w:hideMark/>
          </w:tcPr>
          <w:p w:rsidR="00B11B3B" w:rsidRPr="007A60DD" w:rsidRDefault="00B11B3B" w:rsidP="00E4691F">
            <w:r w:rsidRPr="007A60DD">
              <w:t>раствор для инфузий и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Оланзапин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Оланзапин</w:t>
            </w:r>
          </w:p>
        </w:tc>
        <w:tc>
          <w:tcPr>
            <w:tcW w:w="4819" w:type="dxa"/>
            <w:gridSpan w:val="2"/>
            <w:shd w:val="clear" w:color="auto" w:fill="auto"/>
            <w:hideMark/>
          </w:tcPr>
          <w:p w:rsidR="00B11B3B" w:rsidRPr="007A60DD" w:rsidRDefault="00B11B3B" w:rsidP="00E4691F">
            <w:r w:rsidRPr="007A60DD">
              <w:t>таблетки, диспергируемые в полости рта</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Оланзапин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Олапариб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Олодатерол + тиотропия бромид</w:t>
            </w:r>
          </w:p>
        </w:tc>
        <w:tc>
          <w:tcPr>
            <w:tcW w:w="4819" w:type="dxa"/>
            <w:gridSpan w:val="2"/>
            <w:shd w:val="clear" w:color="auto" w:fill="auto"/>
            <w:hideMark/>
          </w:tcPr>
          <w:p w:rsidR="00B11B3B" w:rsidRPr="007A60DD" w:rsidRDefault="00B11B3B" w:rsidP="00E4691F">
            <w:r w:rsidRPr="007A60DD">
              <w:t>раствор для ингаляций дозированный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Олокизумаб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Омализумаб</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подкожного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Омализумаб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Омепразол</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Омепразол</w:t>
            </w:r>
          </w:p>
        </w:tc>
        <w:tc>
          <w:tcPr>
            <w:tcW w:w="4819" w:type="dxa"/>
            <w:gridSpan w:val="2"/>
            <w:shd w:val="clear" w:color="auto" w:fill="auto"/>
            <w:hideMark/>
          </w:tcPr>
          <w:p w:rsidR="00B11B3B" w:rsidRPr="007A60DD" w:rsidRDefault="00B11B3B" w:rsidP="00E4691F">
            <w:r w:rsidRPr="007A60DD">
              <w:t>капсулы кишечнорастворимые</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Омепразол*</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Омепразол*</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Омепразол</w:t>
            </w:r>
          </w:p>
        </w:tc>
        <w:tc>
          <w:tcPr>
            <w:tcW w:w="4819" w:type="dxa"/>
            <w:gridSpan w:val="2"/>
            <w:shd w:val="clear" w:color="auto" w:fill="auto"/>
            <w:hideMark/>
          </w:tcPr>
          <w:p w:rsidR="00B11B3B" w:rsidRPr="007A60DD" w:rsidRDefault="00B11B3B" w:rsidP="00E4691F">
            <w:r w:rsidRPr="007A60DD">
              <w:t>порошок для приготовления суспензии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Омепразол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Ондансетрон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Ондансетрон</w:t>
            </w:r>
          </w:p>
        </w:tc>
        <w:tc>
          <w:tcPr>
            <w:tcW w:w="4819" w:type="dxa"/>
            <w:gridSpan w:val="2"/>
            <w:shd w:val="clear" w:color="auto" w:fill="auto"/>
            <w:hideMark/>
          </w:tcPr>
          <w:p w:rsidR="00B11B3B" w:rsidRPr="007A60DD" w:rsidRDefault="00B11B3B" w:rsidP="00E4691F">
            <w:r w:rsidRPr="007A60DD">
              <w:t>сироп</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Ондансетрон</w:t>
            </w:r>
          </w:p>
        </w:tc>
        <w:tc>
          <w:tcPr>
            <w:tcW w:w="4819" w:type="dxa"/>
            <w:gridSpan w:val="2"/>
            <w:shd w:val="clear" w:color="auto" w:fill="auto"/>
            <w:hideMark/>
          </w:tcPr>
          <w:p w:rsidR="00B11B3B" w:rsidRPr="007A60DD" w:rsidRDefault="00B11B3B" w:rsidP="00E4691F">
            <w:r w:rsidRPr="007A60DD">
              <w:t>суппозитории ректальные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Ондансетрон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Ондансетрон</w:t>
            </w:r>
          </w:p>
        </w:tc>
        <w:tc>
          <w:tcPr>
            <w:tcW w:w="4819" w:type="dxa"/>
            <w:gridSpan w:val="2"/>
            <w:shd w:val="clear" w:color="auto" w:fill="auto"/>
            <w:hideMark/>
          </w:tcPr>
          <w:p w:rsidR="00B11B3B" w:rsidRPr="007A60DD" w:rsidRDefault="00B11B3B" w:rsidP="00E4691F">
            <w:r w:rsidRPr="007A60DD">
              <w:t>таблетки лиофилизированные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Ондансетрон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Осельтамивир</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Осимертиниб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Офлоксацин</w:t>
            </w:r>
          </w:p>
        </w:tc>
        <w:tc>
          <w:tcPr>
            <w:tcW w:w="4819" w:type="dxa"/>
            <w:gridSpan w:val="2"/>
            <w:shd w:val="clear" w:color="auto" w:fill="auto"/>
            <w:hideMark/>
          </w:tcPr>
          <w:p w:rsidR="00B11B3B" w:rsidRPr="007A60DD" w:rsidRDefault="00B11B3B" w:rsidP="00E4691F">
            <w:r w:rsidRPr="007A60DD">
              <w:t>капли глазные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Офлоксацин</w:t>
            </w:r>
          </w:p>
        </w:tc>
        <w:tc>
          <w:tcPr>
            <w:tcW w:w="4819" w:type="dxa"/>
            <w:gridSpan w:val="2"/>
            <w:shd w:val="clear" w:color="auto" w:fill="auto"/>
            <w:hideMark/>
          </w:tcPr>
          <w:p w:rsidR="00B11B3B" w:rsidRPr="007A60DD" w:rsidRDefault="00B11B3B" w:rsidP="00E4691F">
            <w:r w:rsidRPr="007A60DD">
              <w:t>капли глазные и ушные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Офлоксацин</w:t>
            </w:r>
          </w:p>
        </w:tc>
        <w:tc>
          <w:tcPr>
            <w:tcW w:w="4819" w:type="dxa"/>
            <w:gridSpan w:val="2"/>
            <w:shd w:val="clear" w:color="auto" w:fill="auto"/>
            <w:hideMark/>
          </w:tcPr>
          <w:p w:rsidR="00B11B3B" w:rsidRPr="007A60DD" w:rsidRDefault="00B11B3B" w:rsidP="00E4691F">
            <w:r w:rsidRPr="007A60DD">
              <w:t>мазь глазная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Офлоксацин*</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Офлоксацин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Офлоксацин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Офлоксацин</w:t>
            </w:r>
          </w:p>
        </w:tc>
        <w:tc>
          <w:tcPr>
            <w:tcW w:w="4819" w:type="dxa"/>
            <w:gridSpan w:val="2"/>
            <w:shd w:val="clear" w:color="auto" w:fill="auto"/>
            <w:hideMark/>
          </w:tcPr>
          <w:p w:rsidR="00B11B3B" w:rsidRPr="007A60DD" w:rsidRDefault="00B11B3B" w:rsidP="00E4691F">
            <w:r w:rsidRPr="007A60DD">
              <w:t>таблетки пролонгированного действия,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Офлоксацин</w:t>
            </w:r>
          </w:p>
        </w:tc>
        <w:tc>
          <w:tcPr>
            <w:tcW w:w="4819" w:type="dxa"/>
            <w:gridSpan w:val="2"/>
            <w:shd w:val="clear" w:color="auto" w:fill="auto"/>
            <w:hideMark/>
          </w:tcPr>
          <w:p w:rsidR="00B11B3B" w:rsidRPr="007A60DD" w:rsidRDefault="00B11B3B" w:rsidP="00E4691F">
            <w:proofErr w:type="gramStart"/>
            <w:r w:rsidRPr="007A60DD">
              <w:t>покрытые</w:t>
            </w:r>
            <w:proofErr w:type="gramEnd"/>
            <w:r w:rsidRPr="007A60DD">
              <w:t xml:space="preserve">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Пазопаниб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Паклитаксел*</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Паклитаксел*</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Палбоциклиб</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BD0A0D" w:rsidRDefault="00B11B3B" w:rsidP="00E4691F">
            <w:r w:rsidRPr="00BD0A0D">
              <w:t>Паливизумаб</w:t>
            </w:r>
          </w:p>
        </w:tc>
        <w:tc>
          <w:tcPr>
            <w:tcW w:w="4819" w:type="dxa"/>
            <w:gridSpan w:val="2"/>
            <w:shd w:val="clear" w:color="auto" w:fill="auto"/>
            <w:hideMark/>
          </w:tcPr>
          <w:p w:rsidR="00B11B3B" w:rsidRPr="00BD0A0D" w:rsidRDefault="00B11B3B" w:rsidP="00E4691F">
            <w:r w:rsidRPr="00BD0A0D">
              <w:t>раствор для внутримышечного введения</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Палиперидон</w:t>
            </w:r>
          </w:p>
        </w:tc>
        <w:tc>
          <w:tcPr>
            <w:tcW w:w="4819" w:type="dxa"/>
            <w:gridSpan w:val="2"/>
            <w:shd w:val="clear" w:color="auto" w:fill="auto"/>
            <w:hideMark/>
          </w:tcPr>
          <w:p w:rsidR="00B11B3B" w:rsidRPr="007A60DD" w:rsidRDefault="00B11B3B" w:rsidP="00E4691F">
            <w:r w:rsidRPr="007A60DD">
              <w:t>суспензия для внутримышечного введения пролонгированного действия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Палиперидон</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Панитумумаб*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Панкреатин</w:t>
            </w:r>
          </w:p>
        </w:tc>
        <w:tc>
          <w:tcPr>
            <w:tcW w:w="4819" w:type="dxa"/>
            <w:gridSpan w:val="2"/>
            <w:shd w:val="clear" w:color="auto" w:fill="auto"/>
            <w:hideMark/>
          </w:tcPr>
          <w:p w:rsidR="00B11B3B" w:rsidRPr="007A60DD" w:rsidRDefault="00B11B3B" w:rsidP="00E4691F">
            <w:r w:rsidRPr="007A60DD">
              <w:t>гранулы кишечнорастворимые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Панкреатин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Панкреатин</w:t>
            </w:r>
          </w:p>
        </w:tc>
        <w:tc>
          <w:tcPr>
            <w:tcW w:w="4819" w:type="dxa"/>
            <w:gridSpan w:val="2"/>
            <w:shd w:val="clear" w:color="auto" w:fill="auto"/>
            <w:hideMark/>
          </w:tcPr>
          <w:p w:rsidR="00B11B3B" w:rsidRPr="007A60DD" w:rsidRDefault="00B11B3B" w:rsidP="00E4691F">
            <w:r w:rsidRPr="007A60DD">
              <w:t>капсулы кишечнорастворимые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Панкреатин</w:t>
            </w:r>
          </w:p>
        </w:tc>
        <w:tc>
          <w:tcPr>
            <w:tcW w:w="4819" w:type="dxa"/>
            <w:gridSpan w:val="2"/>
            <w:shd w:val="clear" w:color="auto" w:fill="auto"/>
            <w:hideMark/>
          </w:tcPr>
          <w:p w:rsidR="00B11B3B" w:rsidRPr="007A60DD" w:rsidRDefault="00B11B3B" w:rsidP="00E4691F">
            <w:r w:rsidRPr="007A60DD">
              <w:t>таблетки, покрытые кишечнорастворимой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Панкреатин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Панкреатин</w:t>
            </w:r>
          </w:p>
        </w:tc>
        <w:tc>
          <w:tcPr>
            <w:tcW w:w="4819" w:type="dxa"/>
            <w:gridSpan w:val="2"/>
            <w:shd w:val="clear" w:color="auto" w:fill="auto"/>
            <w:hideMark/>
          </w:tcPr>
          <w:p w:rsidR="00B11B3B" w:rsidRPr="007A60DD" w:rsidRDefault="00B11B3B" w:rsidP="00E4691F">
            <w:r w:rsidRPr="007A60DD">
              <w:t>таблетки кишечнорастворимые,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Парацетамол*</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Парацетамол</w:t>
            </w:r>
          </w:p>
        </w:tc>
        <w:tc>
          <w:tcPr>
            <w:tcW w:w="4819" w:type="dxa"/>
            <w:gridSpan w:val="2"/>
            <w:shd w:val="clear" w:color="auto" w:fill="auto"/>
            <w:hideMark/>
          </w:tcPr>
          <w:p w:rsidR="00B11B3B" w:rsidRPr="007A60DD" w:rsidRDefault="00B11B3B" w:rsidP="00E4691F">
            <w:r w:rsidRPr="007A60DD">
              <w:t>раствор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Парацетамол</w:t>
            </w:r>
          </w:p>
        </w:tc>
        <w:tc>
          <w:tcPr>
            <w:tcW w:w="4819" w:type="dxa"/>
            <w:gridSpan w:val="2"/>
            <w:shd w:val="clear" w:color="auto" w:fill="auto"/>
            <w:hideMark/>
          </w:tcPr>
          <w:p w:rsidR="00B11B3B" w:rsidRPr="007A60DD" w:rsidRDefault="00B11B3B" w:rsidP="00E4691F">
            <w:r w:rsidRPr="007A60DD">
              <w:t>раствор для приема внутрь (для детей)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Парацетамол</w:t>
            </w:r>
          </w:p>
        </w:tc>
        <w:tc>
          <w:tcPr>
            <w:tcW w:w="4819" w:type="dxa"/>
            <w:gridSpan w:val="2"/>
            <w:shd w:val="clear" w:color="auto" w:fill="auto"/>
            <w:hideMark/>
          </w:tcPr>
          <w:p w:rsidR="00B11B3B" w:rsidRPr="007A60DD" w:rsidRDefault="00B11B3B" w:rsidP="00E4691F">
            <w:r w:rsidRPr="007A60DD">
              <w:t>суппозитории ректальные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Парацетамол</w:t>
            </w:r>
          </w:p>
        </w:tc>
        <w:tc>
          <w:tcPr>
            <w:tcW w:w="4819" w:type="dxa"/>
            <w:gridSpan w:val="2"/>
            <w:shd w:val="clear" w:color="auto" w:fill="auto"/>
            <w:hideMark/>
          </w:tcPr>
          <w:p w:rsidR="00B11B3B" w:rsidRPr="007A60DD" w:rsidRDefault="00B11B3B" w:rsidP="00E4691F">
            <w:r w:rsidRPr="007A60DD">
              <w:t>суппозитории ректальные (для детей)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Парацетамол</w:t>
            </w:r>
          </w:p>
        </w:tc>
        <w:tc>
          <w:tcPr>
            <w:tcW w:w="4819" w:type="dxa"/>
            <w:gridSpan w:val="2"/>
            <w:shd w:val="clear" w:color="auto" w:fill="auto"/>
            <w:hideMark/>
          </w:tcPr>
          <w:p w:rsidR="00B11B3B" w:rsidRPr="007A60DD" w:rsidRDefault="00B11B3B" w:rsidP="00E4691F">
            <w:r w:rsidRPr="007A60DD">
              <w:t>суспензия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Парацетамол</w:t>
            </w:r>
          </w:p>
        </w:tc>
        <w:tc>
          <w:tcPr>
            <w:tcW w:w="4819" w:type="dxa"/>
            <w:gridSpan w:val="2"/>
            <w:shd w:val="clear" w:color="auto" w:fill="auto"/>
            <w:hideMark/>
          </w:tcPr>
          <w:p w:rsidR="00B11B3B" w:rsidRPr="007A60DD" w:rsidRDefault="00B11B3B" w:rsidP="00E4691F">
            <w:r w:rsidRPr="007A60DD">
              <w:t>суспензия для приема внутрь (для детей)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Парацетамол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Парацетамол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Парикальцитол</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Парикальцитол</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Парнапарин натрия</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Пароксетин</w:t>
            </w:r>
          </w:p>
        </w:tc>
        <w:tc>
          <w:tcPr>
            <w:tcW w:w="4819" w:type="dxa"/>
            <w:gridSpan w:val="2"/>
            <w:shd w:val="clear" w:color="auto" w:fill="auto"/>
            <w:hideMark/>
          </w:tcPr>
          <w:p w:rsidR="00B11B3B" w:rsidRPr="007A60DD" w:rsidRDefault="00B11B3B" w:rsidP="00E4691F">
            <w:r w:rsidRPr="007A60DD">
              <w:t>капли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Пароксетин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Пароксетин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Пасиреотид</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Пембролизумаб*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Пеметрексед*</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Пеницилламин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Пентатех 99mtc*</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Пентоксифиллин*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внутривенного и внутриартериального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Пентоксифиллин*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Пентоксифиллин*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Пентоксифиллин*</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Пентоксифиллин*</w:t>
            </w:r>
          </w:p>
        </w:tc>
        <w:tc>
          <w:tcPr>
            <w:tcW w:w="4819" w:type="dxa"/>
            <w:gridSpan w:val="2"/>
            <w:shd w:val="clear" w:color="auto" w:fill="auto"/>
            <w:hideMark/>
          </w:tcPr>
          <w:p w:rsidR="00B11B3B" w:rsidRPr="007A60DD" w:rsidRDefault="00B11B3B" w:rsidP="00E4691F">
            <w:r w:rsidRPr="007A60DD">
              <w:t>раствор для внутривенного и внутриартериального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Пентоксифиллин*</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Пентоксифиллин*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Перампанел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Периндоприл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Периндоприл</w:t>
            </w:r>
          </w:p>
        </w:tc>
        <w:tc>
          <w:tcPr>
            <w:tcW w:w="4819" w:type="dxa"/>
            <w:gridSpan w:val="2"/>
            <w:shd w:val="clear" w:color="auto" w:fill="auto"/>
            <w:hideMark/>
          </w:tcPr>
          <w:p w:rsidR="00B11B3B" w:rsidRPr="007A60DD" w:rsidRDefault="00B11B3B" w:rsidP="00E4691F">
            <w:r w:rsidRPr="007A60DD">
              <w:t>таблетки, диспергируемые в полости рта</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Периндоприл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Перициазин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Перициазин</w:t>
            </w:r>
          </w:p>
        </w:tc>
        <w:tc>
          <w:tcPr>
            <w:tcW w:w="4819" w:type="dxa"/>
            <w:gridSpan w:val="2"/>
            <w:shd w:val="clear" w:color="auto" w:fill="auto"/>
            <w:hideMark/>
          </w:tcPr>
          <w:p w:rsidR="00B11B3B" w:rsidRPr="007A60DD" w:rsidRDefault="00B11B3B" w:rsidP="00E4691F">
            <w:r w:rsidRPr="007A60DD">
              <w:t>раствор для приема внутрь</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Пертузумаб*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Перфеназин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Пилокарпин</w:t>
            </w:r>
          </w:p>
        </w:tc>
        <w:tc>
          <w:tcPr>
            <w:tcW w:w="4819" w:type="dxa"/>
            <w:gridSpan w:val="2"/>
            <w:shd w:val="clear" w:color="auto" w:fill="auto"/>
            <w:hideMark/>
          </w:tcPr>
          <w:p w:rsidR="00B11B3B" w:rsidRPr="007A60DD" w:rsidRDefault="00B11B3B" w:rsidP="00E4691F">
            <w:r w:rsidRPr="007A60DD">
              <w:t>капли глазные</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Пимекролимус</w:t>
            </w:r>
          </w:p>
        </w:tc>
        <w:tc>
          <w:tcPr>
            <w:tcW w:w="4819" w:type="dxa"/>
            <w:gridSpan w:val="2"/>
            <w:shd w:val="clear" w:color="auto" w:fill="auto"/>
            <w:hideMark/>
          </w:tcPr>
          <w:p w:rsidR="00B11B3B" w:rsidRPr="007A60DD" w:rsidRDefault="00B11B3B" w:rsidP="00E4691F">
            <w:r w:rsidRPr="007A60DD">
              <w:t>крем для наружного применения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Пипекурония бромид*</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Пипофезин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Пиразинамид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Пиразинамид</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Пирантел</w:t>
            </w:r>
          </w:p>
        </w:tc>
        <w:tc>
          <w:tcPr>
            <w:tcW w:w="4819" w:type="dxa"/>
            <w:gridSpan w:val="2"/>
            <w:shd w:val="clear" w:color="auto" w:fill="auto"/>
            <w:hideMark/>
          </w:tcPr>
          <w:p w:rsidR="00B11B3B" w:rsidRPr="007A60DD" w:rsidRDefault="00B11B3B" w:rsidP="00E4691F">
            <w:r w:rsidRPr="007A60DD">
              <w:t>суспензия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Пирантел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Пирантел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Пирацетам</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Пирацетам*</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Пирацетам*</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Пирацетам</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Пирацетам</w:t>
            </w:r>
          </w:p>
        </w:tc>
        <w:tc>
          <w:tcPr>
            <w:tcW w:w="4819" w:type="dxa"/>
            <w:gridSpan w:val="2"/>
            <w:shd w:val="clear" w:color="auto" w:fill="auto"/>
            <w:hideMark/>
          </w:tcPr>
          <w:p w:rsidR="00B11B3B" w:rsidRPr="007A60DD" w:rsidRDefault="00B11B3B" w:rsidP="00E4691F">
            <w:r w:rsidRPr="007A60DD">
              <w:t>раствор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Пирацетам</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Пирацетам</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Пирибедил</w:t>
            </w:r>
          </w:p>
        </w:tc>
        <w:tc>
          <w:tcPr>
            <w:tcW w:w="4819" w:type="dxa"/>
            <w:gridSpan w:val="2"/>
            <w:shd w:val="clear" w:color="auto" w:fill="auto"/>
            <w:hideMark/>
          </w:tcPr>
          <w:p w:rsidR="00B11B3B" w:rsidRPr="007A60DD" w:rsidRDefault="00B11B3B" w:rsidP="00E4691F">
            <w:r w:rsidRPr="007A60DD">
              <w:t>таблетки с контролируемым высвобождением, покрытые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Пирибедил</w:t>
            </w:r>
          </w:p>
        </w:tc>
        <w:tc>
          <w:tcPr>
            <w:tcW w:w="4819" w:type="dxa"/>
            <w:gridSpan w:val="2"/>
            <w:shd w:val="clear" w:color="auto" w:fill="auto"/>
            <w:hideMark/>
          </w:tcPr>
          <w:p w:rsidR="00B11B3B" w:rsidRPr="007A60DD" w:rsidRDefault="00B11B3B" w:rsidP="00E4691F">
            <w:r w:rsidRPr="007A60DD">
              <w:t>таблетки с контролируемым высвобождением,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Пирибедил</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таблетки с пролонгированным высвобождением,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Пиридоксин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Пиридостигмина бромид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Пирфенидон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Пирфенидон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Пирфотех 99mtc*</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Платифиллин</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Повидон-йод</w:t>
            </w:r>
          </w:p>
        </w:tc>
        <w:tc>
          <w:tcPr>
            <w:tcW w:w="4819" w:type="dxa"/>
            <w:gridSpan w:val="2"/>
            <w:shd w:val="clear" w:color="auto" w:fill="auto"/>
            <w:hideMark/>
          </w:tcPr>
          <w:p w:rsidR="00B11B3B" w:rsidRPr="007A60DD" w:rsidRDefault="00B11B3B" w:rsidP="00E4691F">
            <w:r w:rsidRPr="007A60DD">
              <w:t>раствор для местного и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Повидон-йод</w:t>
            </w:r>
          </w:p>
        </w:tc>
        <w:tc>
          <w:tcPr>
            <w:tcW w:w="4819" w:type="dxa"/>
            <w:gridSpan w:val="2"/>
            <w:shd w:val="clear" w:color="auto" w:fill="auto"/>
            <w:hideMark/>
          </w:tcPr>
          <w:p w:rsidR="00B11B3B" w:rsidRPr="007A60DD" w:rsidRDefault="00B11B3B" w:rsidP="00E4691F">
            <w:r w:rsidRPr="007A60DD">
              <w:t>раствор для наружного применения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Позаконазол</w:t>
            </w:r>
          </w:p>
        </w:tc>
        <w:tc>
          <w:tcPr>
            <w:tcW w:w="4819" w:type="dxa"/>
            <w:gridSpan w:val="2"/>
            <w:shd w:val="clear" w:color="auto" w:fill="auto"/>
            <w:hideMark/>
          </w:tcPr>
          <w:p w:rsidR="00B11B3B" w:rsidRPr="007A60DD" w:rsidRDefault="00B11B3B" w:rsidP="00E4691F">
            <w:r w:rsidRPr="007A60DD">
              <w:t>суспензия для приема внутрь</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Полатузумаб ведотин*</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Полимиксин B</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Полимиксин B</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инъекций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Полипептиды коры головного мозга скота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внутримышечного введения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Пептиды головного мозга свиньи</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раствор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Помалидомид</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Порактант альфа*</w:t>
            </w:r>
          </w:p>
        </w:tc>
        <w:tc>
          <w:tcPr>
            <w:tcW w:w="4819" w:type="dxa"/>
            <w:gridSpan w:val="2"/>
            <w:shd w:val="clear" w:color="auto" w:fill="auto"/>
            <w:hideMark/>
          </w:tcPr>
          <w:p w:rsidR="00B11B3B" w:rsidRPr="007A60DD" w:rsidRDefault="00B11B3B" w:rsidP="00E4691F">
            <w:r w:rsidRPr="007A60DD">
              <w:t>суспензия для эндотрахеального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Празиквантел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Прамипексол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Прамипексол</w:t>
            </w:r>
          </w:p>
        </w:tc>
        <w:tc>
          <w:tcPr>
            <w:tcW w:w="4819" w:type="dxa"/>
            <w:gridSpan w:val="2"/>
            <w:shd w:val="clear" w:color="auto" w:fill="auto"/>
            <w:hideMark/>
          </w:tcPr>
          <w:p w:rsidR="00B11B3B" w:rsidRPr="007A60DD" w:rsidRDefault="00B11B3B" w:rsidP="00E4691F">
            <w:r w:rsidRPr="007A60DD">
              <w:t>таблетки пролонгированного действия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Прегабалин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Преднизолон</w:t>
            </w:r>
          </w:p>
        </w:tc>
        <w:tc>
          <w:tcPr>
            <w:tcW w:w="4819" w:type="dxa"/>
            <w:gridSpan w:val="2"/>
            <w:shd w:val="clear" w:color="auto" w:fill="auto"/>
            <w:hideMark/>
          </w:tcPr>
          <w:p w:rsidR="00B11B3B" w:rsidRPr="007A60DD" w:rsidRDefault="00B11B3B" w:rsidP="00E4691F">
            <w:r w:rsidRPr="007A60DD">
              <w:t>мазь для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Преднизолон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Преднизолон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Преднизолон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Пробиотик из бифидобактерий бифидум однокомпонентный сорбированный</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Пробиотик из бифидобактерий бифидум однокомпонентный сорбированный</w:t>
            </w:r>
          </w:p>
        </w:tc>
        <w:tc>
          <w:tcPr>
            <w:tcW w:w="4819" w:type="dxa"/>
            <w:gridSpan w:val="2"/>
            <w:shd w:val="clear" w:color="auto" w:fill="auto"/>
            <w:hideMark/>
          </w:tcPr>
          <w:p w:rsidR="00B11B3B" w:rsidRPr="007A60DD" w:rsidRDefault="00B11B3B" w:rsidP="00E4691F">
            <w:r w:rsidRPr="007A60DD">
              <w:t>порошок для приема внутрь</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Прогестерон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Прокаин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Прокаинамид*</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Прокаинамид*</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Прокаинамид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Прокарбазин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Пролголимаб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Пропафенон*</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Пропафенон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Пропионилфенилэтоксиэтилпиперидин</w:t>
            </w:r>
          </w:p>
        </w:tc>
        <w:tc>
          <w:tcPr>
            <w:tcW w:w="4819" w:type="dxa"/>
            <w:gridSpan w:val="2"/>
            <w:shd w:val="clear" w:color="auto" w:fill="auto"/>
            <w:hideMark/>
          </w:tcPr>
          <w:p w:rsidR="00B11B3B" w:rsidRPr="007A60DD" w:rsidRDefault="00B11B3B" w:rsidP="00E4691F">
            <w:r w:rsidRPr="007A60DD">
              <w:t>таблетки защечные</w:t>
            </w:r>
          </w:p>
        </w:tc>
      </w:tr>
      <w:tr w:rsidR="00B11B3B" w:rsidRPr="007A60DD" w:rsidTr="00E4691F">
        <w:trPr>
          <w:gridAfter w:val="1"/>
          <w:wAfter w:w="22" w:type="dxa"/>
          <w:trHeight w:val="300"/>
        </w:trPr>
        <w:tc>
          <w:tcPr>
            <w:tcW w:w="851" w:type="dxa"/>
            <w:vMerge/>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Пропионилфенилэтоксиэтилпиперидин</w:t>
            </w:r>
          </w:p>
        </w:tc>
        <w:tc>
          <w:tcPr>
            <w:tcW w:w="4819" w:type="dxa"/>
            <w:gridSpan w:val="2"/>
            <w:shd w:val="clear" w:color="auto" w:fill="auto"/>
            <w:hideMark/>
          </w:tcPr>
          <w:p w:rsidR="00B11B3B" w:rsidRPr="007A60DD" w:rsidRDefault="00B11B3B" w:rsidP="00E4691F">
            <w:r w:rsidRPr="007A60DD">
              <w:t>таблетки подъязычные</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Пропофол*</w:t>
            </w:r>
          </w:p>
        </w:tc>
        <w:tc>
          <w:tcPr>
            <w:tcW w:w="4819" w:type="dxa"/>
            <w:gridSpan w:val="2"/>
            <w:shd w:val="clear" w:color="auto" w:fill="auto"/>
            <w:hideMark/>
          </w:tcPr>
          <w:p w:rsidR="00B11B3B" w:rsidRPr="007A60DD" w:rsidRDefault="00B11B3B" w:rsidP="00E4691F">
            <w:r w:rsidRPr="007A60DD">
              <w:t>эмульсия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Пропофол*</w:t>
            </w:r>
          </w:p>
        </w:tc>
        <w:tc>
          <w:tcPr>
            <w:tcW w:w="4819" w:type="dxa"/>
            <w:gridSpan w:val="2"/>
            <w:shd w:val="clear" w:color="auto" w:fill="auto"/>
            <w:hideMark/>
          </w:tcPr>
          <w:p w:rsidR="00B11B3B" w:rsidRPr="007A60DD" w:rsidRDefault="00B11B3B" w:rsidP="00E4691F">
            <w:r w:rsidRPr="007A60DD">
              <w:t>эмульсия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Пропранолол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Протамина сульфат*</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Протамина сульфат*</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Протионамид</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Протионамид</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Проурокиназа*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Проурокиназа*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инъекций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Пэгаспаргаза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внутримышечного введения и инфузий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Пэгвисомант</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Пэгинтерферон альфа-2a</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Пэгинтерферон альфа-2b</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Пэгинтерферон бета-1a</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Радия хлорид [223 Ra]*</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Ралтегравир</w:t>
            </w:r>
          </w:p>
        </w:tc>
        <w:tc>
          <w:tcPr>
            <w:tcW w:w="4819" w:type="dxa"/>
            <w:gridSpan w:val="2"/>
            <w:shd w:val="clear" w:color="auto" w:fill="auto"/>
            <w:hideMark/>
          </w:tcPr>
          <w:p w:rsidR="00B11B3B" w:rsidRPr="007A60DD" w:rsidRDefault="00B11B3B" w:rsidP="00E4691F">
            <w:r w:rsidRPr="007A60DD">
              <w:t>таблетки жевательные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Ралтегравир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Ралтитрексид*</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Рамиприл</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Рамиприл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Рамуцирумаб*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Ранибизумаб*</w:t>
            </w:r>
          </w:p>
        </w:tc>
        <w:tc>
          <w:tcPr>
            <w:tcW w:w="4819" w:type="dxa"/>
            <w:gridSpan w:val="2"/>
            <w:shd w:val="clear" w:color="auto" w:fill="auto"/>
            <w:hideMark/>
          </w:tcPr>
          <w:p w:rsidR="00B11B3B" w:rsidRPr="007A60DD" w:rsidRDefault="00B11B3B" w:rsidP="00E4691F">
            <w:r w:rsidRPr="007A60DD">
              <w:t>раствор для внутриглазного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Ранитидин*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Растворы для перитонеального диализа</w:t>
            </w:r>
          </w:p>
        </w:tc>
        <w:tc>
          <w:tcPr>
            <w:tcW w:w="4819" w:type="dxa"/>
            <w:gridSpan w:val="2"/>
            <w:shd w:val="clear" w:color="auto" w:fill="auto"/>
            <w:hideMark/>
          </w:tcPr>
          <w:p w:rsidR="00B11B3B" w:rsidRPr="007A60DD" w:rsidRDefault="00B11B3B" w:rsidP="00E4691F">
            <w:r w:rsidRPr="007A60DD">
              <w:t>-</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Регорафениб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Рекомбинантный белок, содержащий аминокислотную последовательность стафилокиназы*</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Ремдесивир*</w:t>
            </w:r>
          </w:p>
        </w:tc>
        <w:tc>
          <w:tcPr>
            <w:tcW w:w="4819" w:type="dxa"/>
            <w:gridSpan w:val="2"/>
            <w:shd w:val="clear" w:color="auto" w:fill="auto"/>
            <w:hideMark/>
          </w:tcPr>
          <w:p w:rsidR="00B11B3B" w:rsidRPr="007A60DD" w:rsidRDefault="00B11B3B" w:rsidP="00E4691F">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Репаглинид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Реслизумаб*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Ретинол</w:t>
            </w:r>
          </w:p>
        </w:tc>
        <w:tc>
          <w:tcPr>
            <w:tcW w:w="4819" w:type="dxa"/>
            <w:gridSpan w:val="2"/>
            <w:shd w:val="clear" w:color="auto" w:fill="auto"/>
            <w:hideMark/>
          </w:tcPr>
          <w:p w:rsidR="00B11B3B" w:rsidRPr="007A60DD" w:rsidRDefault="00B11B3B" w:rsidP="00E4691F">
            <w:r w:rsidRPr="007A60DD">
              <w:t>драже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Ретинол</w:t>
            </w:r>
          </w:p>
        </w:tc>
        <w:tc>
          <w:tcPr>
            <w:tcW w:w="4819" w:type="dxa"/>
            <w:gridSpan w:val="2"/>
            <w:shd w:val="clear" w:color="auto" w:fill="auto"/>
            <w:hideMark/>
          </w:tcPr>
          <w:p w:rsidR="00B11B3B" w:rsidRPr="007A60DD" w:rsidRDefault="00B11B3B" w:rsidP="00E4691F">
            <w:r w:rsidRPr="007A60DD">
              <w:t>капли для приема внутрь и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Ретинол</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Ретинол</w:t>
            </w:r>
          </w:p>
        </w:tc>
        <w:tc>
          <w:tcPr>
            <w:tcW w:w="4819" w:type="dxa"/>
            <w:gridSpan w:val="2"/>
            <w:shd w:val="clear" w:color="auto" w:fill="auto"/>
            <w:hideMark/>
          </w:tcPr>
          <w:p w:rsidR="00B11B3B" w:rsidRPr="007A60DD" w:rsidRDefault="00B11B3B" w:rsidP="00E4691F">
            <w:r w:rsidRPr="007A60DD">
              <w:t>мазь для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Ретинол</w:t>
            </w:r>
          </w:p>
        </w:tc>
        <w:tc>
          <w:tcPr>
            <w:tcW w:w="4819" w:type="dxa"/>
            <w:gridSpan w:val="2"/>
            <w:shd w:val="clear" w:color="auto" w:fill="auto"/>
            <w:hideMark/>
          </w:tcPr>
          <w:p w:rsidR="00B11B3B" w:rsidRPr="007A60DD" w:rsidRDefault="00B11B3B" w:rsidP="00E4691F">
            <w:r w:rsidRPr="007A60DD">
              <w:t>раствор для приема внутрь (масляный)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Ретинол</w:t>
            </w:r>
          </w:p>
        </w:tc>
        <w:tc>
          <w:tcPr>
            <w:tcW w:w="4819" w:type="dxa"/>
            <w:gridSpan w:val="2"/>
            <w:shd w:val="clear" w:color="auto" w:fill="auto"/>
            <w:hideMark/>
          </w:tcPr>
          <w:p w:rsidR="00B11B3B" w:rsidRPr="007A60DD" w:rsidRDefault="00B11B3B" w:rsidP="00E4691F">
            <w:r w:rsidRPr="007A60DD">
              <w:t>раствор для приема внутрь и наружного применения (масляный)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Рибавирин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Рибавирин*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Рибавирин</w:t>
            </w:r>
          </w:p>
        </w:tc>
        <w:tc>
          <w:tcPr>
            <w:tcW w:w="4819" w:type="dxa"/>
            <w:gridSpan w:val="2"/>
            <w:shd w:val="clear" w:color="auto" w:fill="auto"/>
            <w:hideMark/>
          </w:tcPr>
          <w:p w:rsidR="00B11B3B" w:rsidRPr="007A60DD" w:rsidRDefault="00B11B3B" w:rsidP="00E4691F">
            <w:r w:rsidRPr="007A60DD">
              <w:t>лиофилизат для приготовления суспензии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Рибавирин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Рибоциклиб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Ривароксабан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Ривастигмин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Ривастигмин</w:t>
            </w:r>
          </w:p>
        </w:tc>
        <w:tc>
          <w:tcPr>
            <w:tcW w:w="4819" w:type="dxa"/>
            <w:gridSpan w:val="2"/>
            <w:shd w:val="clear" w:color="auto" w:fill="auto"/>
            <w:hideMark/>
          </w:tcPr>
          <w:p w:rsidR="00B11B3B" w:rsidRPr="007A60DD" w:rsidRDefault="00B11B3B" w:rsidP="00E4691F">
            <w:r w:rsidRPr="007A60DD">
              <w:t>трансдермальная терапевтическая система</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Ривастигмин</w:t>
            </w:r>
          </w:p>
        </w:tc>
        <w:tc>
          <w:tcPr>
            <w:tcW w:w="4819" w:type="dxa"/>
            <w:gridSpan w:val="2"/>
            <w:shd w:val="clear" w:color="auto" w:fill="auto"/>
            <w:hideMark/>
          </w:tcPr>
          <w:p w:rsidR="00B11B3B" w:rsidRPr="007A60DD" w:rsidRDefault="00B11B3B" w:rsidP="00E4691F">
            <w:r w:rsidRPr="007A60DD">
              <w:t>раствор для приема внутрь</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Рилпивирин + тенофовир + эмтрицитабин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Риоцигуат</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Рисанкизумаб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Рисдиплам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приема внутрь</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Рисперидон</w:t>
            </w:r>
          </w:p>
        </w:tc>
        <w:tc>
          <w:tcPr>
            <w:tcW w:w="4819" w:type="dxa"/>
            <w:gridSpan w:val="2"/>
            <w:shd w:val="clear" w:color="auto" w:fill="auto"/>
            <w:hideMark/>
          </w:tcPr>
          <w:p w:rsidR="00B11B3B" w:rsidRPr="007A60DD" w:rsidRDefault="00B11B3B" w:rsidP="00E4691F">
            <w:r w:rsidRPr="007A60DD">
              <w:t>порошок для приготовления суспензии для внутримышечного введения пролонгированного действия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Рисперидон</w:t>
            </w:r>
          </w:p>
        </w:tc>
        <w:tc>
          <w:tcPr>
            <w:tcW w:w="4819" w:type="dxa"/>
            <w:gridSpan w:val="2"/>
            <w:shd w:val="clear" w:color="auto" w:fill="auto"/>
            <w:hideMark/>
          </w:tcPr>
          <w:p w:rsidR="00B11B3B" w:rsidRPr="007A60DD" w:rsidRDefault="00B11B3B" w:rsidP="00E4691F">
            <w:r w:rsidRPr="007A60DD">
              <w:t>раствор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Рисперидон</w:t>
            </w:r>
          </w:p>
        </w:tc>
        <w:tc>
          <w:tcPr>
            <w:tcW w:w="4819" w:type="dxa"/>
            <w:gridSpan w:val="2"/>
            <w:shd w:val="clear" w:color="auto" w:fill="auto"/>
            <w:hideMark/>
          </w:tcPr>
          <w:p w:rsidR="00B11B3B" w:rsidRPr="007A60DD" w:rsidRDefault="00B11B3B" w:rsidP="00E4691F">
            <w:r w:rsidRPr="007A60DD">
              <w:t>таблетки, диспергируемые в полости рта</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Рисперидон</w:t>
            </w:r>
          </w:p>
        </w:tc>
        <w:tc>
          <w:tcPr>
            <w:tcW w:w="4819" w:type="dxa"/>
            <w:gridSpan w:val="2"/>
            <w:shd w:val="clear" w:color="auto" w:fill="auto"/>
            <w:hideMark/>
          </w:tcPr>
          <w:p w:rsidR="00B11B3B" w:rsidRPr="007A60DD" w:rsidRDefault="00B11B3B" w:rsidP="00E4691F">
            <w:r w:rsidRPr="007A60DD">
              <w:t>таблетки для рассасывания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Рисперидон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Ритонавир</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Ритонавир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Ритуксимаб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Ритуксимаб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Рифабутин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Рифамицин</w:t>
            </w:r>
          </w:p>
        </w:tc>
        <w:tc>
          <w:tcPr>
            <w:tcW w:w="4819" w:type="dxa"/>
            <w:gridSpan w:val="2"/>
            <w:shd w:val="clear" w:color="auto" w:fill="auto"/>
            <w:hideMark/>
          </w:tcPr>
          <w:p w:rsidR="00B11B3B" w:rsidRPr="007A60DD" w:rsidRDefault="00B11B3B" w:rsidP="00E4691F">
            <w:r w:rsidRPr="007A60DD">
              <w:t>капли ушные</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Рифампицин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Рифампицин*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Рифампицин*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Рифампицин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Роксадустат</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Рокурония бромид*</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Ромиплостим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подкожного введения</w:t>
            </w:r>
          </w:p>
        </w:tc>
      </w:tr>
      <w:tr w:rsidR="00B11B3B" w:rsidRPr="007A60DD" w:rsidTr="00E4691F">
        <w:trPr>
          <w:gridAfter w:val="1"/>
          <w:wAfter w:w="22" w:type="dxa"/>
          <w:trHeight w:val="510"/>
        </w:trPr>
        <w:tc>
          <w:tcPr>
            <w:tcW w:w="851" w:type="dxa"/>
            <w:vMerge/>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Ромиплостим</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лиофилизат для приготовления раствора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Ропивакаин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Руксолитиниб</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Саквинавир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Саксаглиптин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Салициловая кислота</w:t>
            </w:r>
          </w:p>
        </w:tc>
        <w:tc>
          <w:tcPr>
            <w:tcW w:w="4819" w:type="dxa"/>
            <w:gridSpan w:val="2"/>
            <w:shd w:val="clear" w:color="auto" w:fill="auto"/>
            <w:hideMark/>
          </w:tcPr>
          <w:p w:rsidR="00B11B3B" w:rsidRPr="007A60DD" w:rsidRDefault="00B11B3B" w:rsidP="00E4691F">
            <w:r w:rsidRPr="007A60DD">
              <w:t>мазь для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Салициловая кислота</w:t>
            </w:r>
          </w:p>
        </w:tc>
        <w:tc>
          <w:tcPr>
            <w:tcW w:w="4819" w:type="dxa"/>
            <w:gridSpan w:val="2"/>
            <w:shd w:val="clear" w:color="auto" w:fill="auto"/>
            <w:hideMark/>
          </w:tcPr>
          <w:p w:rsidR="00B11B3B" w:rsidRPr="007A60DD" w:rsidRDefault="00B11B3B" w:rsidP="00E4691F">
            <w:r w:rsidRPr="007A60DD">
              <w:t>раствор для наружного применения (спиртовой)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Салметерол + флутиказон</w:t>
            </w:r>
          </w:p>
        </w:tc>
        <w:tc>
          <w:tcPr>
            <w:tcW w:w="4819" w:type="dxa"/>
            <w:gridSpan w:val="2"/>
            <w:shd w:val="clear" w:color="auto" w:fill="auto"/>
            <w:hideMark/>
          </w:tcPr>
          <w:p w:rsidR="00B11B3B" w:rsidRPr="007A60DD" w:rsidRDefault="00B11B3B" w:rsidP="00E4691F">
            <w:r w:rsidRPr="007A60DD">
              <w:t>аэрозоль для ингаляций дозированный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Салметерол + флутиказон</w:t>
            </w:r>
          </w:p>
        </w:tc>
        <w:tc>
          <w:tcPr>
            <w:tcW w:w="4819" w:type="dxa"/>
            <w:gridSpan w:val="2"/>
            <w:shd w:val="clear" w:color="auto" w:fill="auto"/>
            <w:hideMark/>
          </w:tcPr>
          <w:p w:rsidR="00B11B3B" w:rsidRPr="007A60DD" w:rsidRDefault="00B11B3B" w:rsidP="00E4691F">
            <w:r w:rsidRPr="007A60DD">
              <w:t>капсулы с порошком для ингаляций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Салметерол + флутиказон</w:t>
            </w:r>
          </w:p>
        </w:tc>
        <w:tc>
          <w:tcPr>
            <w:tcW w:w="4819" w:type="dxa"/>
            <w:gridSpan w:val="2"/>
            <w:shd w:val="clear" w:color="auto" w:fill="auto"/>
            <w:hideMark/>
          </w:tcPr>
          <w:p w:rsidR="00B11B3B" w:rsidRPr="007A60DD" w:rsidRDefault="00B11B3B" w:rsidP="00E4691F">
            <w:r w:rsidRPr="007A60DD">
              <w:t>порошок для ингаляций дозированный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Сальбутамол</w:t>
            </w:r>
          </w:p>
        </w:tc>
        <w:tc>
          <w:tcPr>
            <w:tcW w:w="4819" w:type="dxa"/>
            <w:gridSpan w:val="2"/>
            <w:shd w:val="clear" w:color="auto" w:fill="auto"/>
            <w:hideMark/>
          </w:tcPr>
          <w:p w:rsidR="00B11B3B" w:rsidRPr="007A60DD" w:rsidRDefault="00B11B3B" w:rsidP="00E4691F">
            <w:r w:rsidRPr="007A60DD">
              <w:t>аэрозоль для ингаляций дозированный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Сальбутамол</w:t>
            </w:r>
          </w:p>
        </w:tc>
        <w:tc>
          <w:tcPr>
            <w:tcW w:w="4819" w:type="dxa"/>
            <w:gridSpan w:val="2"/>
            <w:shd w:val="clear" w:color="auto" w:fill="auto"/>
            <w:hideMark/>
          </w:tcPr>
          <w:p w:rsidR="00B11B3B" w:rsidRPr="007A60DD" w:rsidRDefault="00B11B3B" w:rsidP="00E4691F">
            <w:r w:rsidRPr="007A60DD">
              <w:t>аэрозоль для ингаляций дозированный, активируемый вдохом</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Сальбутамол</w:t>
            </w:r>
          </w:p>
        </w:tc>
        <w:tc>
          <w:tcPr>
            <w:tcW w:w="4819" w:type="dxa"/>
            <w:gridSpan w:val="2"/>
            <w:shd w:val="clear" w:color="auto" w:fill="auto"/>
            <w:hideMark/>
          </w:tcPr>
          <w:p w:rsidR="00B11B3B" w:rsidRPr="007A60DD" w:rsidRDefault="00B11B3B" w:rsidP="00E4691F">
            <w:r w:rsidRPr="007A60DD">
              <w:t>порошок для ингаляций дозированный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Сальбутамол</w:t>
            </w:r>
          </w:p>
        </w:tc>
        <w:tc>
          <w:tcPr>
            <w:tcW w:w="4819" w:type="dxa"/>
            <w:gridSpan w:val="2"/>
            <w:shd w:val="clear" w:color="auto" w:fill="auto"/>
            <w:hideMark/>
          </w:tcPr>
          <w:p w:rsidR="00B11B3B" w:rsidRPr="007A60DD" w:rsidRDefault="00B11B3B" w:rsidP="00E4691F">
            <w:r w:rsidRPr="007A60DD">
              <w:t>раствор для ингаляций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Сампэгинтерферон бета-1а</w:t>
            </w:r>
          </w:p>
        </w:tc>
        <w:tc>
          <w:tcPr>
            <w:tcW w:w="4819" w:type="dxa"/>
            <w:gridSpan w:val="2"/>
            <w:shd w:val="clear" w:color="auto" w:fill="auto"/>
            <w:hideMark/>
          </w:tcPr>
          <w:p w:rsidR="00B11B3B" w:rsidRPr="007A60DD" w:rsidRDefault="00B11B3B" w:rsidP="00E4691F">
            <w:r w:rsidRPr="007A60DD">
              <w:t>раствор для внутримышечного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Сапроптерин</w:t>
            </w:r>
          </w:p>
        </w:tc>
        <w:tc>
          <w:tcPr>
            <w:tcW w:w="4819" w:type="dxa"/>
            <w:gridSpan w:val="2"/>
            <w:shd w:val="clear" w:color="auto" w:fill="auto"/>
            <w:hideMark/>
          </w:tcPr>
          <w:p w:rsidR="00B11B3B" w:rsidRPr="007A60DD" w:rsidRDefault="00B11B3B" w:rsidP="00E4691F">
            <w:r w:rsidRPr="007A60DD">
              <w:t>таблетки растворимые</w:t>
            </w:r>
          </w:p>
        </w:tc>
      </w:tr>
      <w:tr w:rsidR="00B11B3B" w:rsidRPr="007A60DD" w:rsidTr="00E4691F">
        <w:trPr>
          <w:gridAfter w:val="1"/>
          <w:wAfter w:w="22" w:type="dxa"/>
          <w:trHeight w:val="300"/>
        </w:trPr>
        <w:tc>
          <w:tcPr>
            <w:tcW w:w="851" w:type="dxa"/>
            <w:vMerge/>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Сапроптерин</w:t>
            </w:r>
          </w:p>
        </w:tc>
        <w:tc>
          <w:tcPr>
            <w:tcW w:w="4819" w:type="dxa"/>
            <w:gridSpan w:val="2"/>
            <w:shd w:val="clear" w:color="auto" w:fill="auto"/>
            <w:hideMark/>
          </w:tcPr>
          <w:p w:rsidR="00B11B3B" w:rsidRPr="007A60DD" w:rsidRDefault="00B11B3B" w:rsidP="00E4691F">
            <w:r w:rsidRPr="007A60DD">
              <w:t>таблетки диспергируемые</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Сарилумаб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Себелипаза альфа</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Севеламер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Севофлуран*</w:t>
            </w:r>
          </w:p>
        </w:tc>
        <w:tc>
          <w:tcPr>
            <w:tcW w:w="4819" w:type="dxa"/>
            <w:gridSpan w:val="2"/>
            <w:shd w:val="clear" w:color="auto" w:fill="auto"/>
            <w:hideMark/>
          </w:tcPr>
          <w:p w:rsidR="00B11B3B" w:rsidRPr="007A60DD" w:rsidRDefault="00B11B3B" w:rsidP="00E4691F">
            <w:r w:rsidRPr="007A60DD">
              <w:t>жидкость для ингаляций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Секукинумаб</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подкожного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Секукинумаб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Селексипаг</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Семаглутид</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Сеннозиды A и B</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Сертиндол</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Сертралин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Симвастатин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Симвастатин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Симоктоког альфа (фактор свертывания крови VIII человеческий рекомбинантный)*</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Сипонимод</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Ситаглиптин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Смектит диоктаэдрический</w:t>
            </w:r>
          </w:p>
        </w:tc>
        <w:tc>
          <w:tcPr>
            <w:tcW w:w="4819" w:type="dxa"/>
            <w:gridSpan w:val="2"/>
            <w:shd w:val="clear" w:color="auto" w:fill="auto"/>
            <w:hideMark/>
          </w:tcPr>
          <w:p w:rsidR="00B11B3B" w:rsidRPr="007A60DD" w:rsidRDefault="00B11B3B" w:rsidP="00E4691F">
            <w:r w:rsidRPr="007A60DD">
              <w:t>порошок для приготовления суспензии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Смектит диоктаэдрический</w:t>
            </w:r>
          </w:p>
        </w:tc>
        <w:tc>
          <w:tcPr>
            <w:tcW w:w="4819" w:type="dxa"/>
            <w:gridSpan w:val="2"/>
            <w:shd w:val="clear" w:color="auto" w:fill="auto"/>
            <w:hideMark/>
          </w:tcPr>
          <w:p w:rsidR="00B11B3B" w:rsidRPr="007A60DD" w:rsidRDefault="00B11B3B" w:rsidP="00E4691F">
            <w:r w:rsidRPr="007A60DD">
              <w:t>суспензия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Смектит диоктаэдрический</w:t>
            </w:r>
          </w:p>
        </w:tc>
        <w:tc>
          <w:tcPr>
            <w:tcW w:w="4819" w:type="dxa"/>
            <w:gridSpan w:val="2"/>
            <w:shd w:val="clear" w:color="auto" w:fill="auto"/>
            <w:hideMark/>
          </w:tcPr>
          <w:p w:rsidR="00B11B3B" w:rsidRPr="007A60DD" w:rsidRDefault="00B11B3B" w:rsidP="00E4691F">
            <w:r w:rsidRPr="007A60DD">
              <w:t>таблетки диспергируемые</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Солифенацин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Соматропин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подкожного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Соматропин</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Сорафениб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Соталол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Софосбувир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Спарфлоксацин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Спарфлоксацин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Спиронолактон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Спиронолактон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Ставудин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Стрептомицин*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внутримышечного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Стронция ранелат*</w:t>
            </w:r>
          </w:p>
        </w:tc>
        <w:tc>
          <w:tcPr>
            <w:tcW w:w="4819" w:type="dxa"/>
            <w:gridSpan w:val="2"/>
            <w:shd w:val="clear" w:color="auto" w:fill="auto"/>
            <w:hideMark/>
          </w:tcPr>
          <w:p w:rsidR="00B11B3B" w:rsidRPr="007A60DD" w:rsidRDefault="00B11B3B" w:rsidP="00E4691F">
            <w:r w:rsidRPr="007A60DD">
              <w:t>порошок для приготовления суспензии для приема внутрь</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Стронция хлорид 89Sr*</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Сугаммадекс*</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Суксаметония йодид и хлорид*</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Сульпирид</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Сульпирид*</w:t>
            </w:r>
          </w:p>
        </w:tc>
        <w:tc>
          <w:tcPr>
            <w:tcW w:w="4819" w:type="dxa"/>
            <w:gridSpan w:val="2"/>
            <w:shd w:val="clear" w:color="auto" w:fill="auto"/>
            <w:hideMark/>
          </w:tcPr>
          <w:p w:rsidR="00B11B3B" w:rsidRPr="007A60DD" w:rsidRDefault="00B11B3B" w:rsidP="00E4691F">
            <w:r w:rsidRPr="007A60DD">
              <w:t>раствор для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Сульпирид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Сульпирид</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Сульфасалазин</w:t>
            </w:r>
          </w:p>
        </w:tc>
        <w:tc>
          <w:tcPr>
            <w:tcW w:w="4819" w:type="dxa"/>
            <w:gridSpan w:val="2"/>
            <w:shd w:val="clear" w:color="auto" w:fill="auto"/>
            <w:hideMark/>
          </w:tcPr>
          <w:p w:rsidR="00B11B3B" w:rsidRPr="007A60DD" w:rsidRDefault="00B11B3B" w:rsidP="00E4691F">
            <w:r w:rsidRPr="007A60DD">
              <w:t>таблетки кишечнорастворимые, покрытые пленочной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Сульфасалазин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Сунитиниб</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Сурфактант-БЛ*</w:t>
            </w:r>
          </w:p>
        </w:tc>
        <w:tc>
          <w:tcPr>
            <w:tcW w:w="4819" w:type="dxa"/>
            <w:gridSpan w:val="2"/>
            <w:shd w:val="clear" w:color="auto" w:fill="auto"/>
            <w:hideMark/>
          </w:tcPr>
          <w:p w:rsidR="00B11B3B" w:rsidRPr="007A60DD" w:rsidRDefault="00B11B3B" w:rsidP="00E4691F">
            <w:r w:rsidRPr="007A60DD">
              <w:t>лиофилизат для приготовления эмульсии для ингаляционного введения</w:t>
            </w:r>
          </w:p>
        </w:tc>
      </w:tr>
      <w:tr w:rsidR="00B11B3B" w:rsidRPr="007A60DD" w:rsidTr="00E4691F">
        <w:trPr>
          <w:gridAfter w:val="1"/>
          <w:wAfter w:w="22" w:type="dxa"/>
          <w:trHeight w:val="765"/>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Сурфактант-БЛ*</w:t>
            </w:r>
          </w:p>
        </w:tc>
        <w:tc>
          <w:tcPr>
            <w:tcW w:w="4819" w:type="dxa"/>
            <w:gridSpan w:val="2"/>
            <w:shd w:val="clear" w:color="auto" w:fill="auto"/>
            <w:hideMark/>
          </w:tcPr>
          <w:p w:rsidR="00B11B3B" w:rsidRPr="007A60DD" w:rsidRDefault="00B11B3B" w:rsidP="00E4691F">
            <w:r w:rsidRPr="007A60DD">
              <w:t>лиофилизат для приготовления эмульсии для эндотрахеального, эндобронхиального и ингаляционного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Такролимус</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Такролимус</w:t>
            </w:r>
          </w:p>
        </w:tc>
        <w:tc>
          <w:tcPr>
            <w:tcW w:w="4819" w:type="dxa"/>
            <w:gridSpan w:val="2"/>
            <w:shd w:val="clear" w:color="auto" w:fill="auto"/>
            <w:hideMark/>
          </w:tcPr>
          <w:p w:rsidR="00B11B3B" w:rsidRPr="007A60DD" w:rsidRDefault="00B11B3B" w:rsidP="00E4691F">
            <w:r w:rsidRPr="007A60DD">
              <w:t>капсулы пролонгированного действия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Такролимус*</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Такролимус</w:t>
            </w:r>
          </w:p>
        </w:tc>
        <w:tc>
          <w:tcPr>
            <w:tcW w:w="4819" w:type="dxa"/>
            <w:gridSpan w:val="2"/>
            <w:shd w:val="clear" w:color="auto" w:fill="auto"/>
            <w:hideMark/>
          </w:tcPr>
          <w:p w:rsidR="00B11B3B" w:rsidRPr="007A60DD" w:rsidRDefault="00B11B3B" w:rsidP="00E4691F">
            <w:r w:rsidRPr="007A60DD">
              <w:t>мазь для наружного применения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Талазопариб</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Талиглюцераза альфа</w:t>
            </w:r>
          </w:p>
        </w:tc>
        <w:tc>
          <w:tcPr>
            <w:tcW w:w="4819" w:type="dxa"/>
            <w:gridSpan w:val="2"/>
            <w:shd w:val="clear" w:color="auto" w:fill="auto"/>
            <w:hideMark/>
          </w:tcPr>
          <w:p w:rsidR="00B11B3B" w:rsidRPr="007A60DD" w:rsidRDefault="00B11B3B" w:rsidP="00E4691F">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Тамоксифен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Тамоксифен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Тамсулозин</w:t>
            </w:r>
          </w:p>
        </w:tc>
        <w:tc>
          <w:tcPr>
            <w:tcW w:w="4819" w:type="dxa"/>
            <w:gridSpan w:val="2"/>
            <w:shd w:val="clear" w:color="auto" w:fill="auto"/>
            <w:hideMark/>
          </w:tcPr>
          <w:p w:rsidR="00B11B3B" w:rsidRPr="007A60DD" w:rsidRDefault="00B11B3B" w:rsidP="00E4691F">
            <w:r w:rsidRPr="007A60DD">
              <w:t>капсулы кишечнорастворимые с пролонгированным высвобождением</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Тамсулозин</w:t>
            </w:r>
          </w:p>
        </w:tc>
        <w:tc>
          <w:tcPr>
            <w:tcW w:w="4819" w:type="dxa"/>
            <w:gridSpan w:val="2"/>
            <w:shd w:val="clear" w:color="auto" w:fill="auto"/>
            <w:hideMark/>
          </w:tcPr>
          <w:p w:rsidR="00B11B3B" w:rsidRPr="007A60DD" w:rsidRDefault="00B11B3B" w:rsidP="00E4691F">
            <w:r w:rsidRPr="007A60DD">
              <w:t>капсулы пролонгированного действия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Тамсулозин</w:t>
            </w:r>
          </w:p>
        </w:tc>
        <w:tc>
          <w:tcPr>
            <w:tcW w:w="4819" w:type="dxa"/>
            <w:gridSpan w:val="2"/>
            <w:shd w:val="clear" w:color="auto" w:fill="auto"/>
            <w:hideMark/>
          </w:tcPr>
          <w:p w:rsidR="00B11B3B" w:rsidRPr="007A60DD" w:rsidRDefault="00B11B3B" w:rsidP="00E4691F">
            <w:r w:rsidRPr="007A60DD">
              <w:t>капсулы с модифицированным высвобождением</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Тамсулозин</w:t>
            </w:r>
          </w:p>
        </w:tc>
        <w:tc>
          <w:tcPr>
            <w:tcW w:w="4819" w:type="dxa"/>
            <w:gridSpan w:val="2"/>
            <w:shd w:val="clear" w:color="auto" w:fill="auto"/>
            <w:hideMark/>
          </w:tcPr>
          <w:p w:rsidR="00B11B3B" w:rsidRPr="007A60DD" w:rsidRDefault="00B11B3B" w:rsidP="00E4691F">
            <w:r w:rsidRPr="007A60DD">
              <w:t>капсулы с пролонгированным высвобождением</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Тамсулозин</w:t>
            </w:r>
          </w:p>
        </w:tc>
        <w:tc>
          <w:tcPr>
            <w:tcW w:w="4819" w:type="dxa"/>
            <w:gridSpan w:val="2"/>
            <w:shd w:val="clear" w:color="auto" w:fill="auto"/>
            <w:hideMark/>
          </w:tcPr>
          <w:p w:rsidR="00B11B3B" w:rsidRPr="007A60DD" w:rsidRDefault="00B11B3B" w:rsidP="00E4691F">
            <w:r w:rsidRPr="007A60DD">
              <w:t>таблетки с контролируемым высвобождением, покрытые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Тамсулозин</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 покрытые пленочной оболочкой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Тапентадол</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Тафлупрост</w:t>
            </w:r>
          </w:p>
        </w:tc>
        <w:tc>
          <w:tcPr>
            <w:tcW w:w="4819" w:type="dxa"/>
            <w:gridSpan w:val="2"/>
            <w:shd w:val="clear" w:color="auto" w:fill="auto"/>
            <w:hideMark/>
          </w:tcPr>
          <w:p w:rsidR="00B11B3B" w:rsidRPr="007A60DD" w:rsidRDefault="00B11B3B" w:rsidP="00E4691F">
            <w:r w:rsidRPr="007A60DD">
              <w:t>капли глазные</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Тедизолид*</w:t>
            </w:r>
          </w:p>
        </w:tc>
        <w:tc>
          <w:tcPr>
            <w:tcW w:w="4819" w:type="dxa"/>
            <w:gridSpan w:val="2"/>
            <w:shd w:val="clear" w:color="auto" w:fill="auto"/>
            <w:hideMark/>
          </w:tcPr>
          <w:p w:rsidR="00B11B3B" w:rsidRPr="007A60DD" w:rsidRDefault="00B11B3B" w:rsidP="00E4691F">
            <w:r w:rsidRPr="007A60DD">
              <w:t xml:space="preserve">лиофилизат для приготовления концентрата </w:t>
            </w:r>
            <w:r w:rsidRPr="007A60DD">
              <w:lastRenderedPageBreak/>
              <w:t>для приготовления раствора для инфузий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Тезепелумаб</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Телаванцин*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Телбивудин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Темозоломид</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Темозоломид*</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Тенектеплаза*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Тенофовир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Тенофовир + элсульфавирин + эмтрицитабин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Тенофовира алафенамид</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Теризидон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Терипаратид</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Терифлуномид</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Терлипрессин*</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Тестостерон</w:t>
            </w:r>
          </w:p>
        </w:tc>
        <w:tc>
          <w:tcPr>
            <w:tcW w:w="4819" w:type="dxa"/>
            <w:gridSpan w:val="2"/>
            <w:shd w:val="clear" w:color="auto" w:fill="auto"/>
            <w:hideMark/>
          </w:tcPr>
          <w:p w:rsidR="00B11B3B" w:rsidRPr="007A60DD" w:rsidRDefault="00B11B3B" w:rsidP="00E4691F">
            <w:r w:rsidRPr="007A60DD">
              <w:t>гель для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Тестостерон</w:t>
            </w:r>
          </w:p>
        </w:tc>
        <w:tc>
          <w:tcPr>
            <w:tcW w:w="4819" w:type="dxa"/>
            <w:gridSpan w:val="2"/>
            <w:shd w:val="clear" w:color="auto" w:fill="auto"/>
            <w:hideMark/>
          </w:tcPr>
          <w:p w:rsidR="00B11B3B" w:rsidRPr="007A60DD" w:rsidRDefault="00B11B3B" w:rsidP="00E4691F">
            <w:r w:rsidRPr="007A60DD">
              <w:t>раствор для внутримышечного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Тестостерон (смесь эфиров)</w:t>
            </w:r>
          </w:p>
        </w:tc>
        <w:tc>
          <w:tcPr>
            <w:tcW w:w="4819" w:type="dxa"/>
            <w:gridSpan w:val="2"/>
            <w:shd w:val="clear" w:color="auto" w:fill="auto"/>
            <w:hideMark/>
          </w:tcPr>
          <w:p w:rsidR="00B11B3B" w:rsidRPr="007A60DD" w:rsidRDefault="00B11B3B" w:rsidP="00E4691F">
            <w:r w:rsidRPr="007A60DD">
              <w:t>раствор для внутримышечного введения (масляный)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Тетрабеназин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Тетрациклин</w:t>
            </w:r>
          </w:p>
        </w:tc>
        <w:tc>
          <w:tcPr>
            <w:tcW w:w="4819" w:type="dxa"/>
            <w:gridSpan w:val="2"/>
            <w:shd w:val="clear" w:color="auto" w:fill="auto"/>
            <w:hideMark/>
          </w:tcPr>
          <w:p w:rsidR="00B11B3B" w:rsidRPr="007A60DD" w:rsidRDefault="00B11B3B" w:rsidP="00E4691F">
            <w:r w:rsidRPr="007A60DD">
              <w:t>мазь глазная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Технеция (99mtc) оксабифор*</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Технеция (99mtc) фитат*</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Тиамазол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Тиамазол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Тиамин</w:t>
            </w:r>
          </w:p>
        </w:tc>
        <w:tc>
          <w:tcPr>
            <w:tcW w:w="4819" w:type="dxa"/>
            <w:gridSpan w:val="2"/>
            <w:shd w:val="clear" w:color="auto" w:fill="auto"/>
            <w:hideMark/>
          </w:tcPr>
          <w:p w:rsidR="00B11B3B" w:rsidRPr="007A60DD" w:rsidRDefault="00B11B3B" w:rsidP="00E4691F">
            <w:r w:rsidRPr="007A60DD">
              <w:t>раствор для внутримышечного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Тигециклин*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Тигециклин*</w:t>
            </w:r>
          </w:p>
        </w:tc>
        <w:tc>
          <w:tcPr>
            <w:tcW w:w="4819" w:type="dxa"/>
            <w:gridSpan w:val="2"/>
            <w:shd w:val="clear" w:color="auto" w:fill="auto"/>
            <w:hideMark/>
          </w:tcPr>
          <w:p w:rsidR="00B11B3B" w:rsidRPr="007A60DD" w:rsidRDefault="00B11B3B" w:rsidP="00E4691F">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Тизанидин</w:t>
            </w:r>
          </w:p>
        </w:tc>
        <w:tc>
          <w:tcPr>
            <w:tcW w:w="4819" w:type="dxa"/>
            <w:gridSpan w:val="2"/>
            <w:shd w:val="clear" w:color="auto" w:fill="auto"/>
            <w:hideMark/>
          </w:tcPr>
          <w:p w:rsidR="00B11B3B" w:rsidRPr="007A60DD" w:rsidRDefault="00B11B3B" w:rsidP="00E4691F">
            <w:r w:rsidRPr="007A60DD">
              <w:t>капсулы с модифицированным высвобождением</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Тизанидин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Тикагрелор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Тилорон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Тилорон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Тилорон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Тимолол</w:t>
            </w:r>
          </w:p>
        </w:tc>
        <w:tc>
          <w:tcPr>
            <w:tcW w:w="4819" w:type="dxa"/>
            <w:gridSpan w:val="2"/>
            <w:shd w:val="clear" w:color="auto" w:fill="auto"/>
            <w:hideMark/>
          </w:tcPr>
          <w:p w:rsidR="00B11B3B" w:rsidRPr="007A60DD" w:rsidRDefault="00B11B3B" w:rsidP="00E4691F">
            <w:r w:rsidRPr="007A60DD">
              <w:t>капли глазные</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Тиоктовая кислота</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Тиоктовая кислота*</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Тиоктовая кислота*</w:t>
            </w:r>
          </w:p>
        </w:tc>
        <w:tc>
          <w:tcPr>
            <w:tcW w:w="4819" w:type="dxa"/>
            <w:gridSpan w:val="2"/>
            <w:shd w:val="clear" w:color="auto" w:fill="auto"/>
            <w:hideMark/>
          </w:tcPr>
          <w:p w:rsidR="00B11B3B" w:rsidRPr="007A60DD" w:rsidRDefault="00B11B3B" w:rsidP="00E4691F">
            <w:r w:rsidRPr="007A60DD">
              <w:t xml:space="preserve">концентрат для приготовления раствора для </w:t>
            </w:r>
            <w:r w:rsidRPr="007A60DD">
              <w:lastRenderedPageBreak/>
              <w:t>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Тиоктовая кислота*</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Тиоктовая кислота*</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Тиоктовая кислота</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Тиоктовая кислота</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Тиопентал натрия*</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Тиоридазин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Тиоридазин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Тирозил-</w:t>
            </w:r>
            <w:r w:rsidRPr="007A60DD">
              <w:rPr>
                <w:lang w:val="en-US"/>
              </w:rPr>
              <w:t>D</w:t>
            </w:r>
            <w:r w:rsidRPr="007A60DD">
              <w:t>-аланил-глицил-фенилаланил-лейцил-аргинина сукцинат</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внутримышечного введеия и раствора для ингаляций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Тиотропия бромид</w:t>
            </w:r>
          </w:p>
        </w:tc>
        <w:tc>
          <w:tcPr>
            <w:tcW w:w="4819" w:type="dxa"/>
            <w:gridSpan w:val="2"/>
            <w:shd w:val="clear" w:color="auto" w:fill="auto"/>
            <w:hideMark/>
          </w:tcPr>
          <w:p w:rsidR="00B11B3B" w:rsidRPr="007A60DD" w:rsidRDefault="00B11B3B" w:rsidP="00E4691F">
            <w:r w:rsidRPr="007A60DD">
              <w:t>капсулы с порошком для ингаляций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Тиотропия бромид</w:t>
            </w:r>
          </w:p>
        </w:tc>
        <w:tc>
          <w:tcPr>
            <w:tcW w:w="4819" w:type="dxa"/>
            <w:gridSpan w:val="2"/>
            <w:shd w:val="clear" w:color="auto" w:fill="auto"/>
            <w:hideMark/>
          </w:tcPr>
          <w:p w:rsidR="00B11B3B" w:rsidRPr="007A60DD" w:rsidRDefault="00B11B3B" w:rsidP="00E4691F">
            <w:r w:rsidRPr="007A60DD">
              <w:t>раствор для ингаляций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Тиоуреидоиминометилпиридиния перхлорат</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Тобрамицин</w:t>
            </w:r>
          </w:p>
        </w:tc>
        <w:tc>
          <w:tcPr>
            <w:tcW w:w="4819" w:type="dxa"/>
            <w:gridSpan w:val="2"/>
            <w:shd w:val="clear" w:color="auto" w:fill="auto"/>
            <w:hideMark/>
          </w:tcPr>
          <w:p w:rsidR="00B11B3B" w:rsidRPr="007A60DD" w:rsidRDefault="00B11B3B" w:rsidP="00E4691F">
            <w:r w:rsidRPr="007A60DD">
              <w:t>капли глазные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Тобрамицин</w:t>
            </w:r>
          </w:p>
        </w:tc>
        <w:tc>
          <w:tcPr>
            <w:tcW w:w="4819" w:type="dxa"/>
            <w:gridSpan w:val="2"/>
            <w:shd w:val="clear" w:color="auto" w:fill="auto"/>
            <w:hideMark/>
          </w:tcPr>
          <w:p w:rsidR="00B11B3B" w:rsidRPr="007A60DD" w:rsidRDefault="00B11B3B" w:rsidP="00E4691F">
            <w:r w:rsidRPr="007A60DD">
              <w:t>капсулы с порошком для ингаляций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Тобрамицин</w:t>
            </w:r>
          </w:p>
        </w:tc>
        <w:tc>
          <w:tcPr>
            <w:tcW w:w="4819" w:type="dxa"/>
            <w:gridSpan w:val="2"/>
            <w:shd w:val="clear" w:color="auto" w:fill="auto"/>
            <w:hideMark/>
          </w:tcPr>
          <w:p w:rsidR="00B11B3B" w:rsidRPr="007A60DD" w:rsidRDefault="00B11B3B" w:rsidP="00E4691F">
            <w:r w:rsidRPr="007A60DD">
              <w:t>раствор для ингаляций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Топирамат</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Топирамат</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Тофацитиниб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Тоцилизумаб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Тоцилизумаб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Трамадол</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Трамадол</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Трамадол</w:t>
            </w:r>
          </w:p>
        </w:tc>
        <w:tc>
          <w:tcPr>
            <w:tcW w:w="4819" w:type="dxa"/>
            <w:gridSpan w:val="2"/>
            <w:shd w:val="clear" w:color="auto" w:fill="auto"/>
            <w:hideMark/>
          </w:tcPr>
          <w:p w:rsidR="00B11B3B" w:rsidRPr="007A60DD" w:rsidRDefault="00B11B3B" w:rsidP="00E4691F">
            <w:r w:rsidRPr="007A60DD">
              <w:t>суппозитории ректальные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Трамадол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Трамадол</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Трамадол</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Траметиниб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Транексамовая кислота*</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Транексамовая кислота</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Трастузумаб*</w:t>
            </w:r>
          </w:p>
        </w:tc>
        <w:tc>
          <w:tcPr>
            <w:tcW w:w="4819" w:type="dxa"/>
            <w:gridSpan w:val="2"/>
            <w:shd w:val="clear" w:color="auto" w:fill="auto"/>
            <w:hideMark/>
          </w:tcPr>
          <w:p w:rsidR="00B11B3B" w:rsidRPr="007A60DD" w:rsidRDefault="00B11B3B" w:rsidP="00E4691F">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Трастузумаб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Трастузумаб эмтанзин*</w:t>
            </w:r>
          </w:p>
        </w:tc>
        <w:tc>
          <w:tcPr>
            <w:tcW w:w="4819" w:type="dxa"/>
            <w:gridSpan w:val="2"/>
            <w:shd w:val="clear" w:color="auto" w:fill="auto"/>
            <w:hideMark/>
          </w:tcPr>
          <w:p w:rsidR="00B11B3B" w:rsidRPr="007A60DD" w:rsidRDefault="00B11B3B" w:rsidP="00E4691F">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Третиноин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Тригексифенидил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Тримеперидин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Тримеперидин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Трипторелин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подкожного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Трипторелин</w:t>
            </w:r>
          </w:p>
        </w:tc>
        <w:tc>
          <w:tcPr>
            <w:tcW w:w="4819" w:type="dxa"/>
            <w:gridSpan w:val="2"/>
            <w:shd w:val="clear" w:color="auto" w:fill="auto"/>
            <w:hideMark/>
          </w:tcPr>
          <w:p w:rsidR="00B11B3B" w:rsidRPr="007A60DD" w:rsidRDefault="00B11B3B" w:rsidP="00E4691F">
            <w:r w:rsidRPr="007A60DD">
              <w:t>лиофилизат для приготовления суспензии для внутримышечного введения пролонгированного действия</w:t>
            </w:r>
          </w:p>
        </w:tc>
      </w:tr>
      <w:tr w:rsidR="00B11B3B" w:rsidRPr="007A60DD" w:rsidTr="00E4691F">
        <w:trPr>
          <w:gridAfter w:val="1"/>
          <w:wAfter w:w="22" w:type="dxa"/>
          <w:trHeight w:val="765"/>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Трипторелин</w:t>
            </w:r>
          </w:p>
        </w:tc>
        <w:tc>
          <w:tcPr>
            <w:tcW w:w="4819" w:type="dxa"/>
            <w:gridSpan w:val="2"/>
            <w:shd w:val="clear" w:color="auto" w:fill="auto"/>
            <w:hideMark/>
          </w:tcPr>
          <w:p w:rsidR="00B11B3B" w:rsidRPr="007A60DD" w:rsidRDefault="00B11B3B" w:rsidP="00E4691F">
            <w:r w:rsidRPr="007A60DD">
              <w:t>лиофилизат для приготовления суспензии для внутримышечного введения с пролонгированным высвобождением</w:t>
            </w:r>
          </w:p>
        </w:tc>
      </w:tr>
      <w:tr w:rsidR="00B11B3B" w:rsidRPr="007A60DD" w:rsidTr="00E4691F">
        <w:trPr>
          <w:gridAfter w:val="1"/>
          <w:wAfter w:w="22" w:type="dxa"/>
          <w:trHeight w:val="765"/>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Трипторелин</w:t>
            </w:r>
          </w:p>
        </w:tc>
        <w:tc>
          <w:tcPr>
            <w:tcW w:w="4819" w:type="dxa"/>
            <w:gridSpan w:val="2"/>
            <w:shd w:val="clear" w:color="auto" w:fill="auto"/>
            <w:hideMark/>
          </w:tcPr>
          <w:p w:rsidR="00B11B3B" w:rsidRPr="007A60DD" w:rsidRDefault="00B11B3B" w:rsidP="00E4691F">
            <w:r w:rsidRPr="007A60DD">
              <w:t>лиофилизат для приготовления суспензии для внутримышечного и подкожного введения пролонгированного действия</w:t>
            </w:r>
          </w:p>
        </w:tc>
      </w:tr>
      <w:tr w:rsidR="00B11B3B" w:rsidRPr="007A60DD" w:rsidTr="00E4691F">
        <w:trPr>
          <w:gridAfter w:val="1"/>
          <w:wAfter w:w="22" w:type="dxa"/>
          <w:trHeight w:val="765"/>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Трипторелин</w:t>
            </w:r>
          </w:p>
        </w:tc>
        <w:tc>
          <w:tcPr>
            <w:tcW w:w="4819" w:type="dxa"/>
            <w:gridSpan w:val="2"/>
            <w:shd w:val="clear" w:color="auto" w:fill="auto"/>
            <w:hideMark/>
          </w:tcPr>
          <w:p w:rsidR="00B11B3B" w:rsidRPr="007A60DD" w:rsidRDefault="00B11B3B" w:rsidP="00E4691F">
            <w:r w:rsidRPr="007A60DD">
              <w:t>порошок для приготовления суспензии для внутримышечного и подкожного введения пролонгированного действия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Трипторелин</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Трифлуоперазин*</w:t>
            </w:r>
          </w:p>
        </w:tc>
        <w:tc>
          <w:tcPr>
            <w:tcW w:w="4819" w:type="dxa"/>
            <w:gridSpan w:val="2"/>
            <w:shd w:val="clear" w:color="auto" w:fill="auto"/>
            <w:hideMark/>
          </w:tcPr>
          <w:p w:rsidR="00B11B3B" w:rsidRPr="007A60DD" w:rsidRDefault="00B11B3B" w:rsidP="00E4691F">
            <w:r w:rsidRPr="007A60DD">
              <w:t>раствор для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Трифлуоперазин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Трифлуоперазин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Тропикамид</w:t>
            </w:r>
          </w:p>
        </w:tc>
        <w:tc>
          <w:tcPr>
            <w:tcW w:w="4819" w:type="dxa"/>
            <w:gridSpan w:val="2"/>
            <w:shd w:val="clear" w:color="auto" w:fill="auto"/>
            <w:hideMark/>
          </w:tcPr>
          <w:p w:rsidR="00B11B3B" w:rsidRPr="007A60DD" w:rsidRDefault="00B11B3B" w:rsidP="00E4691F">
            <w:r w:rsidRPr="007A60DD">
              <w:t>капли глазные</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Умифеновир</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Умифеновир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Упадацитиниб</w:t>
            </w:r>
          </w:p>
        </w:tc>
        <w:tc>
          <w:tcPr>
            <w:tcW w:w="4819" w:type="dxa"/>
            <w:gridSpan w:val="2"/>
            <w:shd w:val="clear" w:color="auto" w:fill="auto"/>
            <w:hideMark/>
          </w:tcPr>
          <w:p w:rsidR="00B11B3B" w:rsidRPr="007A60DD" w:rsidRDefault="00B11B3B" w:rsidP="00E4691F">
            <w:r w:rsidRPr="007A60DD">
              <w:t>таблетки с пролонгированным высвобождением,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Урапидил</w:t>
            </w:r>
          </w:p>
        </w:tc>
        <w:tc>
          <w:tcPr>
            <w:tcW w:w="4819" w:type="dxa"/>
            <w:gridSpan w:val="2"/>
            <w:shd w:val="clear" w:color="auto" w:fill="auto"/>
            <w:hideMark/>
          </w:tcPr>
          <w:p w:rsidR="00B11B3B" w:rsidRPr="007A60DD" w:rsidRDefault="00B11B3B" w:rsidP="00E4691F">
            <w:r w:rsidRPr="007A60DD">
              <w:t>капсулы пролонгированного действия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Урапидил*</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Урсодезоксихолевая кислота</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Урсодезоксихолевая кислота</w:t>
            </w:r>
          </w:p>
        </w:tc>
        <w:tc>
          <w:tcPr>
            <w:tcW w:w="4819" w:type="dxa"/>
            <w:gridSpan w:val="2"/>
            <w:shd w:val="clear" w:color="auto" w:fill="auto"/>
            <w:hideMark/>
          </w:tcPr>
          <w:p w:rsidR="00B11B3B" w:rsidRPr="007A60DD" w:rsidRDefault="00B11B3B" w:rsidP="00E4691F">
            <w:r w:rsidRPr="007A60DD">
              <w:t>суспензия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Урсодезоксихолевая кислота</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Устекинумаб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Фавипиравир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Фавипиравир*</w:t>
            </w:r>
          </w:p>
        </w:tc>
        <w:tc>
          <w:tcPr>
            <w:tcW w:w="4819" w:type="dxa"/>
            <w:gridSpan w:val="2"/>
            <w:shd w:val="clear" w:color="auto" w:fill="auto"/>
            <w:hideMark/>
          </w:tcPr>
          <w:p w:rsidR="00B11B3B" w:rsidRPr="007A60DD" w:rsidRDefault="00B11B3B" w:rsidP="00E4691F">
            <w:r w:rsidRPr="007A60DD">
              <w:t>порошок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Фавипиравир*</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Фавипиравир*</w:t>
            </w:r>
          </w:p>
        </w:tc>
        <w:tc>
          <w:tcPr>
            <w:tcW w:w="4819" w:type="dxa"/>
            <w:gridSpan w:val="2"/>
            <w:shd w:val="clear" w:color="auto" w:fill="auto"/>
            <w:hideMark/>
          </w:tcPr>
          <w:p w:rsidR="00B11B3B" w:rsidRPr="007A60DD" w:rsidRDefault="00B11B3B" w:rsidP="00E4691F">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Фактор некроза опухоли альфа-1 (тимозин рекомбинантный)</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Фактор роста эпидермальный*</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инъекций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Фактор свертывания крови IX*</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Фактор свертывания крови IX*</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Фактор свертывания крови VII*</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Фактор свертывания крови VIII*</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Фактор свертывания крови VIII*</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Фактор свертывания крови VIII*</w:t>
            </w:r>
          </w:p>
        </w:tc>
        <w:tc>
          <w:tcPr>
            <w:tcW w:w="4819" w:type="dxa"/>
            <w:gridSpan w:val="2"/>
            <w:shd w:val="clear" w:color="auto" w:fill="auto"/>
            <w:hideMark/>
          </w:tcPr>
          <w:p w:rsidR="00B11B3B" w:rsidRPr="007A60DD" w:rsidRDefault="00B11B3B" w:rsidP="00E4691F">
            <w:r w:rsidRPr="007A60DD">
              <w:t>раствор для инфузий (замороженный)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Фактор свертывания крови VIII + фактор Виллебранда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Факторы свертывания крови II, IX и X в комбинации*</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инфузий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Факторы свертывания крови II, VII, IX, X в комбинации (протромбиновый комплекс)</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Фамотидин*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Фамотидин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hideMark/>
          </w:tcPr>
          <w:p w:rsidR="00B11B3B" w:rsidRPr="007A60DD" w:rsidRDefault="00B11B3B" w:rsidP="00B11B3B">
            <w:pPr>
              <w:pStyle w:val="af0"/>
              <w:numPr>
                <w:ilvl w:val="0"/>
                <w:numId w:val="46"/>
              </w:numPr>
              <w:jc w:val="right"/>
            </w:pPr>
          </w:p>
        </w:tc>
        <w:tc>
          <w:tcPr>
            <w:tcW w:w="3806" w:type="dxa"/>
            <w:shd w:val="clear" w:color="auto" w:fill="auto"/>
            <w:hideMark/>
          </w:tcPr>
          <w:p w:rsidR="00B11B3B" w:rsidRPr="007A60DD" w:rsidRDefault="00B11B3B" w:rsidP="00E4691F">
            <w:r w:rsidRPr="007A60DD">
              <w:t>Фампридин</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таблетки с пролонгированным высвобождением,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Фенилэфрин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Фенитоин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Фенобарбитал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Фенофибрат</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Фенофибрат</w:t>
            </w:r>
          </w:p>
        </w:tc>
        <w:tc>
          <w:tcPr>
            <w:tcW w:w="4819" w:type="dxa"/>
            <w:gridSpan w:val="2"/>
            <w:shd w:val="clear" w:color="auto" w:fill="auto"/>
            <w:hideMark/>
          </w:tcPr>
          <w:p w:rsidR="00B11B3B" w:rsidRPr="007A60DD" w:rsidRDefault="00B11B3B" w:rsidP="00E4691F">
            <w:r w:rsidRPr="007A60DD">
              <w:t>капсулы пролонгированного действия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Фенофибрат</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Фентанил</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Фентанил</w:t>
            </w:r>
          </w:p>
        </w:tc>
        <w:tc>
          <w:tcPr>
            <w:tcW w:w="4819" w:type="dxa"/>
            <w:gridSpan w:val="2"/>
            <w:shd w:val="clear" w:color="auto" w:fill="auto"/>
            <w:hideMark/>
          </w:tcPr>
          <w:p w:rsidR="00B11B3B" w:rsidRPr="007A60DD" w:rsidRDefault="00B11B3B" w:rsidP="00E4691F">
            <w:r w:rsidRPr="007A60DD">
              <w:t>трансдермальная терапевтическая система</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Фентанил</w:t>
            </w:r>
          </w:p>
        </w:tc>
        <w:tc>
          <w:tcPr>
            <w:tcW w:w="4819" w:type="dxa"/>
            <w:gridSpan w:val="2"/>
            <w:shd w:val="clear" w:color="auto" w:fill="auto"/>
            <w:hideMark/>
          </w:tcPr>
          <w:p w:rsidR="00B11B3B" w:rsidRPr="007A60DD" w:rsidRDefault="00B11B3B" w:rsidP="00E4691F">
            <w:r w:rsidRPr="007A60DD">
              <w:t>пластырь трансдермальный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Фибриноген + тромбин</w:t>
            </w:r>
          </w:p>
        </w:tc>
        <w:tc>
          <w:tcPr>
            <w:tcW w:w="4819" w:type="dxa"/>
            <w:gridSpan w:val="2"/>
            <w:shd w:val="clear" w:color="auto" w:fill="auto"/>
            <w:hideMark/>
          </w:tcPr>
          <w:p w:rsidR="00B11B3B" w:rsidRPr="007A60DD" w:rsidRDefault="00B11B3B" w:rsidP="00E4691F">
            <w:r w:rsidRPr="007A60DD">
              <w:t>губка</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Филграстим</w:t>
            </w:r>
          </w:p>
        </w:tc>
        <w:tc>
          <w:tcPr>
            <w:tcW w:w="4819" w:type="dxa"/>
            <w:gridSpan w:val="2"/>
            <w:shd w:val="clear" w:color="auto" w:fill="auto"/>
            <w:hideMark/>
          </w:tcPr>
          <w:p w:rsidR="00B11B3B" w:rsidRPr="007A60DD" w:rsidRDefault="00B11B3B" w:rsidP="00E4691F">
            <w:r w:rsidRPr="007A60DD">
              <w:t>раствор для внутривенного и подкожного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Филграстим</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Финастерид</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Финголимод</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Флударабин*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внутривенного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Флударабин*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Флударабин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Флудрокортизон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Флуконазол</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Флуконазол</w:t>
            </w:r>
          </w:p>
        </w:tc>
        <w:tc>
          <w:tcPr>
            <w:tcW w:w="4819" w:type="dxa"/>
            <w:gridSpan w:val="2"/>
            <w:shd w:val="clear" w:color="auto" w:fill="auto"/>
            <w:hideMark/>
          </w:tcPr>
          <w:p w:rsidR="00B11B3B" w:rsidRPr="007A60DD" w:rsidRDefault="00B11B3B" w:rsidP="00E4691F">
            <w:r w:rsidRPr="007A60DD">
              <w:t>порошок для приготовления суспензии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Флуконазол*</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Флуконазол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Флуоксетин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Флуоресцеин натрия</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jc w:val="left"/>
            </w:pPr>
          </w:p>
        </w:tc>
        <w:tc>
          <w:tcPr>
            <w:tcW w:w="3806" w:type="dxa"/>
            <w:shd w:val="clear" w:color="auto" w:fill="auto"/>
            <w:hideMark/>
          </w:tcPr>
          <w:p w:rsidR="00B11B3B" w:rsidRPr="007A60DD" w:rsidRDefault="00B11B3B" w:rsidP="00E4691F">
            <w:r w:rsidRPr="007A60DD">
              <w:t>Флупентиксол</w:t>
            </w:r>
          </w:p>
        </w:tc>
        <w:tc>
          <w:tcPr>
            <w:tcW w:w="4819" w:type="dxa"/>
            <w:gridSpan w:val="2"/>
            <w:shd w:val="clear" w:color="auto" w:fill="auto"/>
            <w:hideMark/>
          </w:tcPr>
          <w:p w:rsidR="00B11B3B" w:rsidRPr="007A60DD" w:rsidRDefault="00B11B3B" w:rsidP="00E4691F">
            <w:r w:rsidRPr="007A60DD">
              <w:t>раствор для внутримышечного введения (масляный)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Флупентиксол</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Флупентиксол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Флутамид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Флутамид</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Флуфеназин</w:t>
            </w:r>
          </w:p>
        </w:tc>
        <w:tc>
          <w:tcPr>
            <w:tcW w:w="4819" w:type="dxa"/>
            <w:gridSpan w:val="2"/>
            <w:shd w:val="clear" w:color="auto" w:fill="auto"/>
            <w:hideMark/>
          </w:tcPr>
          <w:p w:rsidR="00B11B3B" w:rsidRPr="007A60DD" w:rsidRDefault="00B11B3B" w:rsidP="00E4691F">
            <w:r w:rsidRPr="007A60DD">
              <w:t xml:space="preserve">раствор для внутримышечного введения </w:t>
            </w:r>
            <w:r w:rsidRPr="007A60DD">
              <w:lastRenderedPageBreak/>
              <w:t>(масляный)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Фолиевая кислота</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Фолиевая кислота</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Фоллитропин альфа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внутримышечного и подкожного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Фоллитропин альфа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подкожного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Фоллитропин альфа</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Фоллитропин альфа + лутропин альфа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Фонтурацетам</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Формотерол</w:t>
            </w:r>
          </w:p>
        </w:tc>
        <w:tc>
          <w:tcPr>
            <w:tcW w:w="4819" w:type="dxa"/>
            <w:gridSpan w:val="2"/>
            <w:shd w:val="clear" w:color="auto" w:fill="auto"/>
            <w:hideMark/>
          </w:tcPr>
          <w:p w:rsidR="00B11B3B" w:rsidRPr="007A60DD" w:rsidRDefault="00B11B3B" w:rsidP="00E4691F">
            <w:r w:rsidRPr="007A60DD">
              <w:t>аэрозоль для ингаляций дозированный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Формотерол</w:t>
            </w:r>
          </w:p>
        </w:tc>
        <w:tc>
          <w:tcPr>
            <w:tcW w:w="4819" w:type="dxa"/>
            <w:gridSpan w:val="2"/>
            <w:shd w:val="clear" w:color="auto" w:fill="auto"/>
            <w:hideMark/>
          </w:tcPr>
          <w:p w:rsidR="00B11B3B" w:rsidRPr="007A60DD" w:rsidRDefault="00B11B3B" w:rsidP="00E4691F">
            <w:r w:rsidRPr="007A60DD">
              <w:t>капсулы с порошком для ингаляций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Формотерол</w:t>
            </w:r>
          </w:p>
        </w:tc>
        <w:tc>
          <w:tcPr>
            <w:tcW w:w="4819" w:type="dxa"/>
            <w:gridSpan w:val="2"/>
            <w:shd w:val="clear" w:color="auto" w:fill="auto"/>
            <w:hideMark/>
          </w:tcPr>
          <w:p w:rsidR="00B11B3B" w:rsidRPr="007A60DD" w:rsidRDefault="00B11B3B" w:rsidP="00E4691F">
            <w:r w:rsidRPr="007A60DD">
              <w:t>порошок для ингаляций дозированный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Фосампренавир</w:t>
            </w:r>
          </w:p>
        </w:tc>
        <w:tc>
          <w:tcPr>
            <w:tcW w:w="4819" w:type="dxa"/>
            <w:gridSpan w:val="2"/>
            <w:shd w:val="clear" w:color="auto" w:fill="auto"/>
            <w:hideMark/>
          </w:tcPr>
          <w:p w:rsidR="00B11B3B" w:rsidRPr="007A60DD" w:rsidRDefault="00B11B3B" w:rsidP="00E4691F">
            <w:r w:rsidRPr="007A60DD">
              <w:t>суспензия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Фосампренавир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Фосфазид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Фосфазид</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Фосфолипиды + глицирризиновая кислота</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Фосфолипиды + глицирризиновая кислота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Фосфолипиды + глицирризиновая кислота</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Фосфомицин*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Фторурацил*</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Фторурацил*</w:t>
            </w:r>
          </w:p>
        </w:tc>
        <w:tc>
          <w:tcPr>
            <w:tcW w:w="4819" w:type="dxa"/>
            <w:gridSpan w:val="2"/>
            <w:shd w:val="clear" w:color="auto" w:fill="auto"/>
            <w:hideMark/>
          </w:tcPr>
          <w:p w:rsidR="00B11B3B" w:rsidRPr="007A60DD" w:rsidRDefault="00B11B3B" w:rsidP="00E4691F">
            <w:r w:rsidRPr="007A60DD">
              <w:t>раствор для внутрисосудистого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Фторурацил*</w:t>
            </w:r>
          </w:p>
        </w:tc>
        <w:tc>
          <w:tcPr>
            <w:tcW w:w="4819" w:type="dxa"/>
            <w:gridSpan w:val="2"/>
            <w:shd w:val="clear" w:color="auto" w:fill="auto"/>
            <w:hideMark/>
          </w:tcPr>
          <w:p w:rsidR="00B11B3B" w:rsidRPr="007A60DD" w:rsidRDefault="00B11B3B" w:rsidP="00E4691F">
            <w:r w:rsidRPr="007A60DD">
              <w:t>раствор для внутрисосудистого и внутриполостного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Фулвестрант</w:t>
            </w:r>
          </w:p>
        </w:tc>
        <w:tc>
          <w:tcPr>
            <w:tcW w:w="4819" w:type="dxa"/>
            <w:gridSpan w:val="2"/>
            <w:shd w:val="clear" w:color="auto" w:fill="auto"/>
            <w:hideMark/>
          </w:tcPr>
          <w:p w:rsidR="00B11B3B" w:rsidRPr="007A60DD" w:rsidRDefault="00B11B3B" w:rsidP="00E4691F">
            <w:r w:rsidRPr="007A60DD">
              <w:t>раствор для внутримышечного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Фуросемид</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Фуросемид</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Фуросемид</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Хлорамбуцил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Хлорамфеникол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Хлорамфеникол</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Хлорамфеникол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Хлоргексидин</w:t>
            </w:r>
          </w:p>
        </w:tc>
        <w:tc>
          <w:tcPr>
            <w:tcW w:w="4819" w:type="dxa"/>
            <w:gridSpan w:val="2"/>
            <w:shd w:val="clear" w:color="auto" w:fill="auto"/>
            <w:hideMark/>
          </w:tcPr>
          <w:p w:rsidR="00B11B3B" w:rsidRPr="007A60DD" w:rsidRDefault="00B11B3B" w:rsidP="00E4691F">
            <w:r w:rsidRPr="007A60DD">
              <w:t>раствор для местного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Хлоргексидин</w:t>
            </w:r>
          </w:p>
        </w:tc>
        <w:tc>
          <w:tcPr>
            <w:tcW w:w="4819" w:type="dxa"/>
            <w:gridSpan w:val="2"/>
            <w:shd w:val="clear" w:color="auto" w:fill="auto"/>
            <w:hideMark/>
          </w:tcPr>
          <w:p w:rsidR="00B11B3B" w:rsidRPr="007A60DD" w:rsidRDefault="00B11B3B" w:rsidP="00E4691F">
            <w:r w:rsidRPr="007A60DD">
              <w:t>раствор для местного и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Хлоргексидин</w:t>
            </w:r>
          </w:p>
        </w:tc>
        <w:tc>
          <w:tcPr>
            <w:tcW w:w="4819" w:type="dxa"/>
            <w:gridSpan w:val="2"/>
            <w:shd w:val="clear" w:color="auto" w:fill="auto"/>
            <w:hideMark/>
          </w:tcPr>
          <w:p w:rsidR="00B11B3B" w:rsidRPr="007A60DD" w:rsidRDefault="00B11B3B" w:rsidP="00E4691F">
            <w:r w:rsidRPr="007A60DD">
              <w:t>раствор для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Хлоргексидин</w:t>
            </w:r>
          </w:p>
        </w:tc>
        <w:tc>
          <w:tcPr>
            <w:tcW w:w="4819" w:type="dxa"/>
            <w:gridSpan w:val="2"/>
            <w:shd w:val="clear" w:color="auto" w:fill="auto"/>
            <w:hideMark/>
          </w:tcPr>
          <w:p w:rsidR="00B11B3B" w:rsidRPr="007A60DD" w:rsidRDefault="00B11B3B" w:rsidP="00E4691F">
            <w:r w:rsidRPr="007A60DD">
              <w:t>раствор для наружного применения (спиртовой)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Хлоргексидин</w:t>
            </w:r>
          </w:p>
        </w:tc>
        <w:tc>
          <w:tcPr>
            <w:tcW w:w="4819" w:type="dxa"/>
            <w:gridSpan w:val="2"/>
            <w:shd w:val="clear" w:color="auto" w:fill="auto"/>
            <w:hideMark/>
          </w:tcPr>
          <w:p w:rsidR="00B11B3B" w:rsidRPr="007A60DD" w:rsidRDefault="00B11B3B" w:rsidP="00E4691F">
            <w:r w:rsidRPr="007A60DD">
              <w:t>спрей для наружного применения (</w:t>
            </w:r>
            <w:proofErr w:type="gramStart"/>
            <w:r w:rsidRPr="007A60DD">
              <w:t>спиртовой</w:t>
            </w:r>
            <w:proofErr w:type="gramEnd"/>
            <w:r w:rsidRPr="007A60DD">
              <w:t>)</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Хлоргексидин</w:t>
            </w:r>
          </w:p>
        </w:tc>
        <w:tc>
          <w:tcPr>
            <w:tcW w:w="4819" w:type="dxa"/>
            <w:gridSpan w:val="2"/>
            <w:shd w:val="clear" w:color="auto" w:fill="auto"/>
            <w:hideMark/>
          </w:tcPr>
          <w:p w:rsidR="00B11B3B" w:rsidRPr="007A60DD" w:rsidRDefault="00B11B3B" w:rsidP="00E4691F">
            <w:r w:rsidRPr="007A60DD">
              <w:t xml:space="preserve">спрей для местного и наружного </w:t>
            </w:r>
            <w:r w:rsidRPr="007A60DD">
              <w:lastRenderedPageBreak/>
              <w:t>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Хлоргексидин</w:t>
            </w:r>
          </w:p>
        </w:tc>
        <w:tc>
          <w:tcPr>
            <w:tcW w:w="4819" w:type="dxa"/>
            <w:gridSpan w:val="2"/>
            <w:shd w:val="clear" w:color="auto" w:fill="auto"/>
            <w:hideMark/>
          </w:tcPr>
          <w:p w:rsidR="00B11B3B" w:rsidRPr="007A60DD" w:rsidRDefault="00B11B3B" w:rsidP="00E4691F">
            <w:r w:rsidRPr="007A60DD">
              <w:t>суппозитории вагинальные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Хлоргексидин</w:t>
            </w:r>
          </w:p>
        </w:tc>
        <w:tc>
          <w:tcPr>
            <w:tcW w:w="4819" w:type="dxa"/>
            <w:gridSpan w:val="2"/>
            <w:shd w:val="clear" w:color="auto" w:fill="auto"/>
            <w:hideMark/>
          </w:tcPr>
          <w:p w:rsidR="00B11B3B" w:rsidRPr="007A60DD" w:rsidRDefault="00B11B3B" w:rsidP="00E4691F">
            <w:r w:rsidRPr="007A60DD">
              <w:t>таблетки вагинальные</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Хлоропирамин*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Хлоропирамин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Хлорпромазин</w:t>
            </w:r>
          </w:p>
        </w:tc>
        <w:tc>
          <w:tcPr>
            <w:tcW w:w="4819" w:type="dxa"/>
            <w:gridSpan w:val="2"/>
            <w:shd w:val="clear" w:color="auto" w:fill="auto"/>
            <w:hideMark/>
          </w:tcPr>
          <w:p w:rsidR="00B11B3B" w:rsidRPr="007A60DD" w:rsidRDefault="00B11B3B" w:rsidP="00E4691F">
            <w:r w:rsidRPr="007A60DD">
              <w:t>драже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Хлорпромазин*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Хлорпромазин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Холина альфосцерат</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Холина альфосцерат*</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Холина альфосцерат*</w:t>
            </w:r>
          </w:p>
        </w:tc>
        <w:tc>
          <w:tcPr>
            <w:tcW w:w="4819" w:type="dxa"/>
            <w:gridSpan w:val="2"/>
            <w:shd w:val="clear" w:color="auto" w:fill="auto"/>
            <w:hideMark/>
          </w:tcPr>
          <w:p w:rsidR="00B11B3B" w:rsidRPr="007A60DD" w:rsidRDefault="00B11B3B" w:rsidP="00E4691F">
            <w:r w:rsidRPr="007A60DD">
              <w:t>раствор для инфузий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Холина альфосцерат</w:t>
            </w:r>
          </w:p>
        </w:tc>
        <w:tc>
          <w:tcPr>
            <w:tcW w:w="4819" w:type="dxa"/>
            <w:gridSpan w:val="2"/>
            <w:shd w:val="clear" w:color="auto" w:fill="auto"/>
            <w:hideMark/>
          </w:tcPr>
          <w:p w:rsidR="00B11B3B" w:rsidRPr="007A60DD" w:rsidRDefault="00B11B3B" w:rsidP="00E4691F">
            <w:r w:rsidRPr="007A60DD">
              <w:t>раствор для приема внутрь</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Цепэгинтерферон альфа-2b</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Церитиниб</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Цертолизумаба пэгол</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Цетиризин</w:t>
            </w:r>
          </w:p>
        </w:tc>
        <w:tc>
          <w:tcPr>
            <w:tcW w:w="4819" w:type="dxa"/>
            <w:gridSpan w:val="2"/>
            <w:shd w:val="clear" w:color="auto" w:fill="auto"/>
            <w:hideMark/>
          </w:tcPr>
          <w:p w:rsidR="00B11B3B" w:rsidRPr="007A60DD" w:rsidRDefault="00B11B3B" w:rsidP="00E4691F">
            <w:r w:rsidRPr="007A60DD">
              <w:t>капли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Цетиризин</w:t>
            </w:r>
          </w:p>
        </w:tc>
        <w:tc>
          <w:tcPr>
            <w:tcW w:w="4819" w:type="dxa"/>
            <w:gridSpan w:val="2"/>
            <w:shd w:val="clear" w:color="auto" w:fill="auto"/>
            <w:hideMark/>
          </w:tcPr>
          <w:p w:rsidR="00B11B3B" w:rsidRPr="007A60DD" w:rsidRDefault="00B11B3B" w:rsidP="00E4691F">
            <w:r w:rsidRPr="007A60DD">
              <w:t>сироп</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Цетиризин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Цетрореликс</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Цетуксимаб</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Цефазолин*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и внутримышечного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Цефазолин*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Цефазолин*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инъекций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Цефалексин</w:t>
            </w:r>
          </w:p>
        </w:tc>
        <w:tc>
          <w:tcPr>
            <w:tcW w:w="4819" w:type="dxa"/>
            <w:gridSpan w:val="2"/>
            <w:shd w:val="clear" w:color="auto" w:fill="auto"/>
            <w:hideMark/>
          </w:tcPr>
          <w:p w:rsidR="00B11B3B" w:rsidRPr="007A60DD" w:rsidRDefault="00B11B3B" w:rsidP="00E4691F">
            <w:r w:rsidRPr="007A60DD">
              <w:t>гранулы для приготовления суспензии для приема внутрь</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Цефалексин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Цефалексин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Цефепим*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и внутримышечного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Цефепим*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внутримышечного введения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Цефепим + [сульбактам]*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и внутримышечного введения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Цефоперазон + сульбактам*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и внутримышечного введения</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Цефотаксим*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и внутримышечного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Цефотаксим*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Цефотаксим*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инъекций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Цефотаксим + [сульбактам]*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и внутримышечного введения</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Цефтазидим*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Цефтазидим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Цефтазидим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инъекций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Цефтазидим + [авибактам]*</w:t>
            </w:r>
          </w:p>
        </w:tc>
        <w:tc>
          <w:tcPr>
            <w:tcW w:w="4819" w:type="dxa"/>
            <w:gridSpan w:val="2"/>
            <w:shd w:val="clear" w:color="auto" w:fill="auto"/>
            <w:hideMark/>
          </w:tcPr>
          <w:p w:rsidR="00B11B3B" w:rsidRPr="007A60DD" w:rsidRDefault="00B11B3B" w:rsidP="00E4691F">
            <w:r w:rsidRPr="007A60DD">
              <w:t>порошок для приготовления концентрата для приготовления раствора для инфузий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Цефтаролина фосамил*</w:t>
            </w:r>
          </w:p>
        </w:tc>
        <w:tc>
          <w:tcPr>
            <w:tcW w:w="4819" w:type="dxa"/>
            <w:gridSpan w:val="2"/>
            <w:shd w:val="clear" w:color="auto" w:fill="auto"/>
            <w:hideMark/>
          </w:tcPr>
          <w:p w:rsidR="00B11B3B" w:rsidRPr="007A60DD" w:rsidRDefault="00B11B3B" w:rsidP="00E4691F">
            <w:r w:rsidRPr="007A60DD">
              <w:t>порошок для приготовления концентрата для приготовления раствора для инфузий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Цефтолозан + [тазобактам]*</w:t>
            </w:r>
          </w:p>
        </w:tc>
        <w:tc>
          <w:tcPr>
            <w:tcW w:w="4819" w:type="dxa"/>
            <w:gridSpan w:val="2"/>
            <w:shd w:val="clear" w:color="auto" w:fill="auto"/>
            <w:hideMark/>
          </w:tcPr>
          <w:p w:rsidR="00B11B3B" w:rsidRPr="007A60DD" w:rsidRDefault="00B11B3B" w:rsidP="00E4691F">
            <w:r w:rsidRPr="007A60DD">
              <w:t>порошок для приготовления концентрата для приготовления раствора для инфузий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Цефтриаксон*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Цефтриаксон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и внутримышечного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Цефтриаксон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Цефтриаксон*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Цефтриаксон</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инъекций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Цефуроксим</w:t>
            </w:r>
          </w:p>
        </w:tc>
        <w:tc>
          <w:tcPr>
            <w:tcW w:w="4819" w:type="dxa"/>
            <w:gridSpan w:val="2"/>
            <w:shd w:val="clear" w:color="auto" w:fill="auto"/>
            <w:hideMark/>
          </w:tcPr>
          <w:p w:rsidR="00B11B3B" w:rsidRPr="007A60DD" w:rsidRDefault="00B11B3B" w:rsidP="00E4691F">
            <w:r w:rsidRPr="007A60DD">
              <w:t>гранулы для приготовления суспензии для приема внутрь</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Цефуроксим*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Цефуроксим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и внутримышечного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Цефуроксим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Цефуроксим*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Цефуроксим</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Цефуроксим</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Цианокобаламин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Циклосерин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Циклоспорин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Циклоспорин</w:t>
            </w:r>
          </w:p>
        </w:tc>
        <w:tc>
          <w:tcPr>
            <w:tcW w:w="4819" w:type="dxa"/>
            <w:gridSpan w:val="2"/>
            <w:shd w:val="clear" w:color="auto" w:fill="auto"/>
            <w:hideMark/>
          </w:tcPr>
          <w:p w:rsidR="00B11B3B" w:rsidRPr="007A60DD" w:rsidRDefault="00B11B3B" w:rsidP="00E4691F">
            <w:r w:rsidRPr="007A60DD">
              <w:t>капсулы мягкие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Циклоспорин*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Циклоспорин</w:t>
            </w:r>
          </w:p>
        </w:tc>
        <w:tc>
          <w:tcPr>
            <w:tcW w:w="4819" w:type="dxa"/>
            <w:gridSpan w:val="2"/>
            <w:shd w:val="clear" w:color="auto" w:fill="auto"/>
            <w:hideMark/>
          </w:tcPr>
          <w:p w:rsidR="00B11B3B" w:rsidRPr="007A60DD" w:rsidRDefault="00B11B3B" w:rsidP="00E4691F">
            <w:r w:rsidRPr="007A60DD">
              <w:t>раствор для приема внутрь</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Циклофосфамид</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Циклофосфамид*</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Циклофосфамид*</w:t>
            </w:r>
          </w:p>
        </w:tc>
        <w:tc>
          <w:tcPr>
            <w:tcW w:w="4819" w:type="dxa"/>
            <w:gridSpan w:val="2"/>
            <w:shd w:val="clear" w:color="auto" w:fill="auto"/>
            <w:hideMark/>
          </w:tcPr>
          <w:p w:rsidR="00B11B3B" w:rsidRPr="007A60DD" w:rsidRDefault="00B11B3B" w:rsidP="00E4691F">
            <w:r w:rsidRPr="007A60DD">
              <w:t>порошок для приготовления раствора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Циклофосфамид</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Цинакальцет</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Цинка бисвинилимидазола диацетат*</w:t>
            </w:r>
          </w:p>
        </w:tc>
        <w:tc>
          <w:tcPr>
            <w:tcW w:w="4819" w:type="dxa"/>
            <w:gridSpan w:val="2"/>
            <w:shd w:val="clear" w:color="auto" w:fill="auto"/>
            <w:hideMark/>
          </w:tcPr>
          <w:p w:rsidR="00B11B3B" w:rsidRPr="007A60DD" w:rsidRDefault="00B11B3B" w:rsidP="00E4691F">
            <w:r w:rsidRPr="007A60DD">
              <w:t>раствор для внутримышечного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Ципротерон</w:t>
            </w:r>
          </w:p>
        </w:tc>
        <w:tc>
          <w:tcPr>
            <w:tcW w:w="4819" w:type="dxa"/>
            <w:gridSpan w:val="2"/>
            <w:shd w:val="clear" w:color="auto" w:fill="auto"/>
            <w:hideMark/>
          </w:tcPr>
          <w:p w:rsidR="00B11B3B" w:rsidRPr="007A60DD" w:rsidRDefault="00B11B3B" w:rsidP="00E4691F">
            <w:r w:rsidRPr="007A60DD">
              <w:t>раствор для внутримышечного введения масляный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Ципротерон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Ципрофлоксацин</w:t>
            </w:r>
          </w:p>
        </w:tc>
        <w:tc>
          <w:tcPr>
            <w:tcW w:w="4819" w:type="dxa"/>
            <w:gridSpan w:val="2"/>
            <w:shd w:val="clear" w:color="auto" w:fill="auto"/>
            <w:hideMark/>
          </w:tcPr>
          <w:p w:rsidR="00B11B3B" w:rsidRPr="007A60DD" w:rsidRDefault="00B11B3B" w:rsidP="00E4691F">
            <w:r w:rsidRPr="007A60DD">
              <w:t>капли глазные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Ципрофлоксацин</w:t>
            </w:r>
          </w:p>
        </w:tc>
        <w:tc>
          <w:tcPr>
            <w:tcW w:w="4819" w:type="dxa"/>
            <w:gridSpan w:val="2"/>
            <w:shd w:val="clear" w:color="auto" w:fill="auto"/>
            <w:hideMark/>
          </w:tcPr>
          <w:p w:rsidR="00B11B3B" w:rsidRPr="007A60DD" w:rsidRDefault="00B11B3B" w:rsidP="00E4691F">
            <w:r w:rsidRPr="007A60DD">
              <w:t>капли глазные и ушные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Ципрофлоксацин</w:t>
            </w:r>
          </w:p>
        </w:tc>
        <w:tc>
          <w:tcPr>
            <w:tcW w:w="4819" w:type="dxa"/>
            <w:gridSpan w:val="2"/>
            <w:shd w:val="clear" w:color="auto" w:fill="auto"/>
            <w:hideMark/>
          </w:tcPr>
          <w:p w:rsidR="00B11B3B" w:rsidRPr="007A60DD" w:rsidRDefault="00B11B3B" w:rsidP="00E4691F">
            <w:r w:rsidRPr="007A60DD">
              <w:t>капли ушные</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Ципрофлоксацин</w:t>
            </w:r>
          </w:p>
        </w:tc>
        <w:tc>
          <w:tcPr>
            <w:tcW w:w="4819" w:type="dxa"/>
            <w:gridSpan w:val="2"/>
            <w:shd w:val="clear" w:color="auto" w:fill="auto"/>
            <w:hideMark/>
          </w:tcPr>
          <w:p w:rsidR="00B11B3B" w:rsidRPr="007A60DD" w:rsidRDefault="00B11B3B" w:rsidP="00E4691F">
            <w:r w:rsidRPr="007A60DD">
              <w:t>мазь глазная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Ципрофлоксацин*</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Ципрофлоксацин*</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Ципрофлоксацин</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Ципрофлоксацин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Ципрофлоксацин</w:t>
            </w:r>
          </w:p>
        </w:tc>
        <w:tc>
          <w:tcPr>
            <w:tcW w:w="4819" w:type="dxa"/>
            <w:gridSpan w:val="2"/>
            <w:shd w:val="clear" w:color="auto" w:fill="auto"/>
            <w:hideMark/>
          </w:tcPr>
          <w:p w:rsidR="00B11B3B" w:rsidRPr="007A60DD" w:rsidRDefault="00B11B3B" w:rsidP="00E4691F">
            <w:r w:rsidRPr="007A60DD">
              <w:t>таблетки пролонгированного действия,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Цисплатин*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Цисплатин*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Цитарабин*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Цитарабин*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Цитиколин*</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Эверолимус</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Эверолимус</w:t>
            </w:r>
          </w:p>
        </w:tc>
        <w:tc>
          <w:tcPr>
            <w:tcW w:w="4819" w:type="dxa"/>
            <w:gridSpan w:val="2"/>
            <w:shd w:val="clear" w:color="auto" w:fill="auto"/>
            <w:hideMark/>
          </w:tcPr>
          <w:p w:rsidR="00B11B3B" w:rsidRPr="007A60DD" w:rsidRDefault="00B11B3B" w:rsidP="00E4691F">
            <w:r w:rsidRPr="007A60DD">
              <w:t>таблетки диспергируемые</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Эвоглиптин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Эволокумаб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Эзомепразол</w:t>
            </w:r>
          </w:p>
        </w:tc>
        <w:tc>
          <w:tcPr>
            <w:tcW w:w="4819" w:type="dxa"/>
            <w:gridSpan w:val="2"/>
            <w:shd w:val="clear" w:color="auto" w:fill="auto"/>
            <w:hideMark/>
          </w:tcPr>
          <w:p w:rsidR="00B11B3B" w:rsidRPr="007A60DD" w:rsidRDefault="00B11B3B" w:rsidP="00E4691F">
            <w:r w:rsidRPr="007A60DD">
              <w:t>капсулы кишечнорастворимые</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Эзомепразол*</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Эзомепразол</w:t>
            </w:r>
          </w:p>
        </w:tc>
        <w:tc>
          <w:tcPr>
            <w:tcW w:w="4819" w:type="dxa"/>
            <w:gridSpan w:val="2"/>
            <w:shd w:val="clear" w:color="auto" w:fill="auto"/>
            <w:hideMark/>
          </w:tcPr>
          <w:p w:rsidR="00B11B3B" w:rsidRPr="007A60DD" w:rsidRDefault="00B11B3B" w:rsidP="00E4691F">
            <w:r w:rsidRPr="007A60DD">
              <w:t>таблетки кишечнорастворимые, покрытые пленочной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Эзомепразол</w:t>
            </w:r>
          </w:p>
        </w:tc>
        <w:tc>
          <w:tcPr>
            <w:tcW w:w="4819" w:type="dxa"/>
            <w:gridSpan w:val="2"/>
            <w:shd w:val="clear" w:color="auto" w:fill="auto"/>
            <w:hideMark/>
          </w:tcPr>
          <w:p w:rsidR="00B11B3B" w:rsidRPr="007A60DD" w:rsidRDefault="00B11B3B" w:rsidP="00E4691F">
            <w:r w:rsidRPr="007A60DD">
              <w:t>таблетки, покрытые кишечнорастворимой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Эзомепразол</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Экулизумаб</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Элотузумаб*</w:t>
            </w:r>
          </w:p>
        </w:tc>
        <w:tc>
          <w:tcPr>
            <w:tcW w:w="4819" w:type="dxa"/>
            <w:gridSpan w:val="2"/>
            <w:shd w:val="clear" w:color="auto" w:fill="auto"/>
            <w:hideMark/>
          </w:tcPr>
          <w:p w:rsidR="00B11B3B" w:rsidRPr="007A60DD" w:rsidRDefault="00B11B3B" w:rsidP="00E4691F">
            <w:r w:rsidRPr="007A60DD">
              <w:t>лиофилизат для приготовления концентрата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Элсульфавирин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Элтромбопаг</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Эмицизумаб</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Эмпаглифлозин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Эмпэгфилграстим</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Эмтрицитабин</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Эмтрицитабин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Эналаприл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Энзалутамид</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Эноксапарин натрия</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Энтекавир</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Эпинефрин*</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Эпирубицин*</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внутрисосудистого и внутрипузырного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Эпирубицин*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внутрисосудистого и внутрипузырного введения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Эпирубицин*</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внутриартериального, внутрипузырного введения и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Эпоэтин альфа</w:t>
            </w:r>
          </w:p>
        </w:tc>
        <w:tc>
          <w:tcPr>
            <w:tcW w:w="4819" w:type="dxa"/>
            <w:gridSpan w:val="2"/>
            <w:shd w:val="clear" w:color="auto" w:fill="auto"/>
            <w:hideMark/>
          </w:tcPr>
          <w:p w:rsidR="00B11B3B" w:rsidRPr="007A60DD" w:rsidRDefault="00B11B3B" w:rsidP="00E4691F">
            <w:r w:rsidRPr="007A60DD">
              <w:t>раствор для внутривенного и подкожного введения</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Эпоэтин бета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и подкожного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Эпоэтин бета</w:t>
            </w:r>
          </w:p>
        </w:tc>
        <w:tc>
          <w:tcPr>
            <w:tcW w:w="4819" w:type="dxa"/>
            <w:gridSpan w:val="2"/>
            <w:shd w:val="clear" w:color="auto" w:fill="auto"/>
            <w:hideMark/>
          </w:tcPr>
          <w:p w:rsidR="00B11B3B" w:rsidRPr="007A60DD" w:rsidRDefault="00B11B3B" w:rsidP="00E4691F">
            <w:r w:rsidRPr="007A60DD">
              <w:t>раствор для внутривенного и подкожного введения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Эптаког альфа (</w:t>
            </w:r>
            <w:proofErr w:type="gramStart"/>
            <w:r w:rsidRPr="007A60DD">
              <w:t>активированный</w:t>
            </w:r>
            <w:proofErr w:type="gramEnd"/>
            <w:r w:rsidRPr="007A60DD">
              <w:t>)</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Эрибулин*</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Эрлотиниб</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Эртапенем*</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инъекций</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Эртапенем*</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и внутримышечного введения</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Эртуглифлозин</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pPr>
              <w:pStyle w:val="ac"/>
              <w:spacing w:before="0" w:beforeAutospacing="0" w:after="0" w:afterAutospacing="0" w:line="240" w:lineRule="atLeast"/>
            </w:pPr>
            <w:r w:rsidRPr="007A60DD">
              <w:t>Эсмолол*</w:t>
            </w:r>
          </w:p>
        </w:tc>
        <w:tc>
          <w:tcPr>
            <w:tcW w:w="4819" w:type="dxa"/>
            <w:gridSpan w:val="2"/>
            <w:shd w:val="clear" w:color="auto" w:fill="auto"/>
            <w:hideMark/>
          </w:tcPr>
          <w:p w:rsidR="00B11B3B" w:rsidRPr="007A60DD" w:rsidRDefault="00B11B3B" w:rsidP="00E4691F">
            <w:pPr>
              <w:pStyle w:val="ac"/>
              <w:spacing w:before="0" w:beforeAutospacing="0" w:after="0" w:afterAutospacing="0" w:line="240" w:lineRule="atLeast"/>
            </w:pPr>
            <w:r w:rsidRPr="007A60DD">
              <w:t>раствор для внутривенного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Этамбутол</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Этамбутол</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Этамбутол</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Этамзилат*</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Этамзилат*</w:t>
            </w:r>
          </w:p>
        </w:tc>
        <w:tc>
          <w:tcPr>
            <w:tcW w:w="4819" w:type="dxa"/>
            <w:gridSpan w:val="2"/>
            <w:shd w:val="clear" w:color="auto" w:fill="auto"/>
            <w:hideMark/>
          </w:tcPr>
          <w:p w:rsidR="00B11B3B" w:rsidRPr="007A60DD" w:rsidRDefault="00B11B3B" w:rsidP="00E4691F">
            <w:r w:rsidRPr="007A60DD">
              <w:t>раствор для инъекций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Этамзилат</w:t>
            </w:r>
          </w:p>
        </w:tc>
        <w:tc>
          <w:tcPr>
            <w:tcW w:w="4819" w:type="dxa"/>
            <w:gridSpan w:val="2"/>
            <w:shd w:val="clear" w:color="auto" w:fill="auto"/>
            <w:hideMark/>
          </w:tcPr>
          <w:p w:rsidR="00B11B3B" w:rsidRPr="007A60DD" w:rsidRDefault="00B11B3B" w:rsidP="00E4691F">
            <w:r w:rsidRPr="007A60DD">
              <w:t>раствор для инъекций и наружного применения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Этамзилат</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Этанерцепт</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подкожного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Этанерцепт</w:t>
            </w:r>
          </w:p>
        </w:tc>
        <w:tc>
          <w:tcPr>
            <w:tcW w:w="4819" w:type="dxa"/>
            <w:gridSpan w:val="2"/>
            <w:shd w:val="clear" w:color="auto" w:fill="auto"/>
            <w:hideMark/>
          </w:tcPr>
          <w:p w:rsidR="00B11B3B" w:rsidRPr="007A60DD" w:rsidRDefault="00B11B3B" w:rsidP="00E4691F">
            <w:r w:rsidRPr="007A60DD">
              <w:t>раствор для подкожного введения</w:t>
            </w:r>
          </w:p>
        </w:tc>
      </w:tr>
      <w:tr w:rsidR="00B11B3B" w:rsidRPr="007A60DD" w:rsidTr="00E4691F">
        <w:trPr>
          <w:gridAfter w:val="1"/>
          <w:wAfter w:w="22" w:type="dxa"/>
          <w:trHeight w:val="51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Этанол</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наружного применения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Этанол</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наружного применения и приготовления лекарственных форм</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Этанол</w:t>
            </w:r>
          </w:p>
        </w:tc>
        <w:tc>
          <w:tcPr>
            <w:tcW w:w="4819" w:type="dxa"/>
            <w:gridSpan w:val="2"/>
            <w:shd w:val="clear" w:color="auto" w:fill="auto"/>
            <w:hideMark/>
          </w:tcPr>
          <w:p w:rsidR="00B11B3B" w:rsidRPr="007A60DD" w:rsidRDefault="00B11B3B" w:rsidP="00E4691F">
            <w:r w:rsidRPr="007A60DD">
              <w:t>раствор для наружного применения</w:t>
            </w:r>
          </w:p>
        </w:tc>
      </w:tr>
      <w:tr w:rsidR="00B11B3B" w:rsidRPr="007A60DD" w:rsidTr="00E4691F">
        <w:trPr>
          <w:gridAfter w:val="1"/>
          <w:wAfter w:w="22" w:type="dxa"/>
          <w:trHeight w:val="51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Этанол</w:t>
            </w:r>
          </w:p>
        </w:tc>
        <w:tc>
          <w:tcPr>
            <w:tcW w:w="4819" w:type="dxa"/>
            <w:gridSpan w:val="2"/>
            <w:shd w:val="clear" w:color="auto" w:fill="auto"/>
            <w:hideMark/>
          </w:tcPr>
          <w:p w:rsidR="00B11B3B" w:rsidRPr="007A60DD" w:rsidRDefault="00B11B3B" w:rsidP="00E4691F">
            <w:r w:rsidRPr="007A60DD">
              <w:t>раствор для наружного применения и приготовления лекарственных форм</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Этелкальцетид</w:t>
            </w:r>
          </w:p>
        </w:tc>
        <w:tc>
          <w:tcPr>
            <w:tcW w:w="4819" w:type="dxa"/>
            <w:gridSpan w:val="2"/>
            <w:shd w:val="clear" w:color="auto" w:fill="auto"/>
            <w:hideMark/>
          </w:tcPr>
          <w:p w:rsidR="00B11B3B" w:rsidRPr="007A60DD" w:rsidRDefault="00B11B3B" w:rsidP="00E4691F">
            <w:r w:rsidRPr="007A60DD">
              <w:t>раствор для внутривенного введения</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Этилметилгидроксипиридина сукцинат</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Этилметилгидроксипиридина сукцинат*</w:t>
            </w:r>
          </w:p>
        </w:tc>
        <w:tc>
          <w:tcPr>
            <w:tcW w:w="4819" w:type="dxa"/>
            <w:gridSpan w:val="2"/>
            <w:shd w:val="clear" w:color="auto" w:fill="auto"/>
            <w:hideMark/>
          </w:tcPr>
          <w:p w:rsidR="00B11B3B" w:rsidRPr="007A60DD" w:rsidRDefault="00B11B3B" w:rsidP="00E4691F">
            <w:r w:rsidRPr="007A60DD">
              <w:t>раствор для внутривенного и внутримышечного введения</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Этилметилгидроксипиридина сукцинат</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Этионамид*</w:t>
            </w:r>
          </w:p>
        </w:tc>
        <w:tc>
          <w:tcPr>
            <w:tcW w:w="4819" w:type="dxa"/>
            <w:gridSpan w:val="2"/>
            <w:shd w:val="clear" w:color="auto" w:fill="auto"/>
            <w:hideMark/>
          </w:tcPr>
          <w:p w:rsidR="00B11B3B" w:rsidRPr="007A60DD" w:rsidRDefault="00B11B3B" w:rsidP="00E4691F">
            <w:r w:rsidRPr="007A60DD">
              <w:t>таблетки, покрытые оболочкой</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Этионамид*</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300"/>
        </w:trPr>
        <w:tc>
          <w:tcPr>
            <w:tcW w:w="851" w:type="dxa"/>
            <w:vMerge w:val="restart"/>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Этопозид</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vMerge/>
            <w:vAlign w:val="center"/>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Этопозид*</w:t>
            </w:r>
          </w:p>
        </w:tc>
        <w:tc>
          <w:tcPr>
            <w:tcW w:w="4819" w:type="dxa"/>
            <w:gridSpan w:val="2"/>
            <w:shd w:val="clear" w:color="auto" w:fill="auto"/>
            <w:hideMark/>
          </w:tcPr>
          <w:p w:rsidR="00B11B3B" w:rsidRPr="007A60DD" w:rsidRDefault="00B11B3B" w:rsidP="00E4691F">
            <w:r w:rsidRPr="007A60DD">
              <w:t>концентрат для приготовления раствора для инфузий</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Этосуксимид</w:t>
            </w:r>
          </w:p>
        </w:tc>
        <w:tc>
          <w:tcPr>
            <w:tcW w:w="4819" w:type="dxa"/>
            <w:gridSpan w:val="2"/>
            <w:shd w:val="clear" w:color="auto" w:fill="auto"/>
            <w:hideMark/>
          </w:tcPr>
          <w:p w:rsidR="00B11B3B" w:rsidRPr="007A60DD" w:rsidRDefault="00B11B3B" w:rsidP="00E4691F">
            <w:r w:rsidRPr="007A60DD">
              <w:t>капсулы</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Этравирин</w:t>
            </w:r>
          </w:p>
        </w:tc>
        <w:tc>
          <w:tcPr>
            <w:tcW w:w="4819" w:type="dxa"/>
            <w:gridSpan w:val="2"/>
            <w:shd w:val="clear" w:color="auto" w:fill="auto"/>
            <w:hideMark/>
          </w:tcPr>
          <w:p w:rsidR="00B11B3B" w:rsidRPr="007A60DD" w:rsidRDefault="00B11B3B" w:rsidP="00E4691F">
            <w:r w:rsidRPr="007A60DD">
              <w:t>таблетки</w:t>
            </w:r>
          </w:p>
        </w:tc>
      </w:tr>
      <w:tr w:rsidR="00B11B3B" w:rsidRPr="007A60DD" w:rsidTr="00E4691F">
        <w:trPr>
          <w:gridAfter w:val="1"/>
          <w:wAfter w:w="22" w:type="dxa"/>
          <w:trHeight w:val="30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Эфавиренз</w:t>
            </w:r>
          </w:p>
        </w:tc>
        <w:tc>
          <w:tcPr>
            <w:tcW w:w="4819" w:type="dxa"/>
            <w:gridSpan w:val="2"/>
            <w:shd w:val="clear" w:color="auto" w:fill="auto"/>
            <w:hideMark/>
          </w:tcPr>
          <w:p w:rsidR="00B11B3B" w:rsidRPr="007A60DD" w:rsidRDefault="00B11B3B" w:rsidP="00E4691F">
            <w:r w:rsidRPr="007A60DD">
              <w:t>таблетки, покрытые пленочной оболочкой</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Эфмороктоког альфа*</w:t>
            </w:r>
          </w:p>
        </w:tc>
        <w:tc>
          <w:tcPr>
            <w:tcW w:w="4819" w:type="dxa"/>
            <w:gridSpan w:val="2"/>
            <w:shd w:val="clear" w:color="auto" w:fill="auto"/>
            <w:hideMark/>
          </w:tcPr>
          <w:p w:rsidR="00B11B3B" w:rsidRPr="007A60DD" w:rsidRDefault="00B11B3B" w:rsidP="00E4691F">
            <w:r w:rsidRPr="007A60DD">
              <w:t>лиофилизат для приготовления раствора для внутривенного введения</w:t>
            </w:r>
          </w:p>
        </w:tc>
      </w:tr>
      <w:tr w:rsidR="00B11B3B" w:rsidRPr="007A60DD" w:rsidTr="00E4691F">
        <w:trPr>
          <w:gridAfter w:val="1"/>
          <w:wAfter w:w="22" w:type="dxa"/>
          <w:trHeight w:val="510"/>
        </w:trPr>
        <w:tc>
          <w:tcPr>
            <w:tcW w:w="851" w:type="dxa"/>
            <w:shd w:val="clear" w:color="auto" w:fill="auto"/>
            <w:noWrap/>
            <w:hideMark/>
          </w:tcPr>
          <w:p w:rsidR="00B11B3B" w:rsidRPr="007A60DD" w:rsidRDefault="00B11B3B" w:rsidP="00B11B3B">
            <w:pPr>
              <w:pStyle w:val="af0"/>
              <w:numPr>
                <w:ilvl w:val="0"/>
                <w:numId w:val="46"/>
              </w:numPr>
            </w:pPr>
          </w:p>
        </w:tc>
        <w:tc>
          <w:tcPr>
            <w:tcW w:w="3806" w:type="dxa"/>
            <w:shd w:val="clear" w:color="auto" w:fill="auto"/>
            <w:hideMark/>
          </w:tcPr>
          <w:p w:rsidR="00B11B3B" w:rsidRPr="007A60DD" w:rsidRDefault="00B11B3B" w:rsidP="00E4691F">
            <w:r w:rsidRPr="007A60DD">
              <w:t>Янтарная кислота + меглумин + инозин + метионин + никотинамид*</w:t>
            </w:r>
          </w:p>
        </w:tc>
        <w:tc>
          <w:tcPr>
            <w:tcW w:w="4819" w:type="dxa"/>
            <w:gridSpan w:val="2"/>
            <w:shd w:val="clear" w:color="auto" w:fill="auto"/>
            <w:hideMark/>
          </w:tcPr>
          <w:p w:rsidR="00B11B3B" w:rsidRPr="007A60DD" w:rsidRDefault="00B11B3B" w:rsidP="00E4691F">
            <w:r w:rsidRPr="007A60DD">
              <w:t>раствор для инфузий</w:t>
            </w:r>
          </w:p>
        </w:tc>
      </w:tr>
      <w:tr w:rsidR="00B11B3B" w:rsidRPr="007A60DD" w:rsidTr="00E4691F">
        <w:trPr>
          <w:trHeight w:val="157"/>
        </w:trPr>
        <w:tc>
          <w:tcPr>
            <w:tcW w:w="851" w:type="dxa"/>
            <w:shd w:val="clear" w:color="auto" w:fill="auto"/>
            <w:noWrap/>
            <w:hideMark/>
          </w:tcPr>
          <w:p w:rsidR="00B11B3B" w:rsidRPr="007A60DD" w:rsidRDefault="00B11B3B" w:rsidP="00B11B3B">
            <w:pPr>
              <w:pStyle w:val="af0"/>
              <w:numPr>
                <w:ilvl w:val="0"/>
                <w:numId w:val="46"/>
              </w:numPr>
            </w:pPr>
          </w:p>
        </w:tc>
        <w:tc>
          <w:tcPr>
            <w:tcW w:w="8647" w:type="dxa"/>
            <w:gridSpan w:val="4"/>
            <w:shd w:val="clear" w:color="auto" w:fill="auto"/>
            <w:hideMark/>
          </w:tcPr>
          <w:p w:rsidR="00B11B3B" w:rsidRPr="007A60DD" w:rsidRDefault="00B11B3B" w:rsidP="00E4691F">
            <w:r w:rsidRPr="007A60DD">
              <w:t>Шприц инсулиновый </w:t>
            </w:r>
          </w:p>
        </w:tc>
      </w:tr>
      <w:tr w:rsidR="00B11B3B" w:rsidRPr="007A60DD" w:rsidTr="00E4691F">
        <w:trPr>
          <w:trHeight w:val="300"/>
        </w:trPr>
        <w:tc>
          <w:tcPr>
            <w:tcW w:w="851" w:type="dxa"/>
            <w:shd w:val="clear" w:color="auto" w:fill="auto"/>
            <w:noWrap/>
            <w:hideMark/>
          </w:tcPr>
          <w:p w:rsidR="00B11B3B" w:rsidRPr="007A60DD" w:rsidRDefault="00B11B3B" w:rsidP="00B11B3B">
            <w:pPr>
              <w:pStyle w:val="af0"/>
              <w:numPr>
                <w:ilvl w:val="0"/>
                <w:numId w:val="46"/>
              </w:numPr>
            </w:pPr>
          </w:p>
        </w:tc>
        <w:tc>
          <w:tcPr>
            <w:tcW w:w="8647" w:type="dxa"/>
            <w:gridSpan w:val="4"/>
            <w:shd w:val="clear" w:color="auto" w:fill="auto"/>
            <w:hideMark/>
          </w:tcPr>
          <w:p w:rsidR="00B11B3B" w:rsidRPr="007A60DD" w:rsidRDefault="00B11B3B" w:rsidP="00E4691F">
            <w:r w:rsidRPr="007A60DD">
              <w:t xml:space="preserve">Иглы к </w:t>
            </w:r>
            <w:proofErr w:type="gramStart"/>
            <w:r w:rsidRPr="007A60DD">
              <w:t>инсулиновым</w:t>
            </w:r>
            <w:proofErr w:type="gramEnd"/>
            <w:r w:rsidRPr="007A60DD">
              <w:t xml:space="preserve"> шприц-ручкам </w:t>
            </w:r>
          </w:p>
        </w:tc>
      </w:tr>
      <w:tr w:rsidR="00B11B3B" w:rsidRPr="007A60DD" w:rsidTr="00E4691F">
        <w:trPr>
          <w:trHeight w:val="300"/>
        </w:trPr>
        <w:tc>
          <w:tcPr>
            <w:tcW w:w="851" w:type="dxa"/>
            <w:shd w:val="clear" w:color="auto" w:fill="auto"/>
            <w:noWrap/>
            <w:hideMark/>
          </w:tcPr>
          <w:p w:rsidR="00B11B3B" w:rsidRPr="007A60DD" w:rsidRDefault="00B11B3B" w:rsidP="00B11B3B">
            <w:pPr>
              <w:pStyle w:val="af0"/>
              <w:numPr>
                <w:ilvl w:val="0"/>
                <w:numId w:val="46"/>
              </w:numPr>
            </w:pPr>
          </w:p>
        </w:tc>
        <w:tc>
          <w:tcPr>
            <w:tcW w:w="8647" w:type="dxa"/>
            <w:gridSpan w:val="4"/>
            <w:shd w:val="clear" w:color="auto" w:fill="auto"/>
            <w:hideMark/>
          </w:tcPr>
          <w:p w:rsidR="00B11B3B" w:rsidRPr="007A60DD" w:rsidRDefault="00B11B3B" w:rsidP="00E4691F">
            <w:proofErr w:type="gramStart"/>
            <w:r w:rsidRPr="007A60DD">
              <w:t>Тест-полоски</w:t>
            </w:r>
            <w:proofErr w:type="gramEnd"/>
            <w:r w:rsidRPr="007A60DD">
              <w:t xml:space="preserve"> для определения содержания глюкозы в крови </w:t>
            </w:r>
          </w:p>
        </w:tc>
      </w:tr>
      <w:tr w:rsidR="00B11B3B" w:rsidRPr="007A60DD" w:rsidTr="00E4691F">
        <w:trPr>
          <w:trHeight w:val="300"/>
        </w:trPr>
        <w:tc>
          <w:tcPr>
            <w:tcW w:w="851" w:type="dxa"/>
            <w:shd w:val="clear" w:color="auto" w:fill="auto"/>
            <w:noWrap/>
            <w:hideMark/>
          </w:tcPr>
          <w:p w:rsidR="00B11B3B" w:rsidRPr="007A60DD" w:rsidRDefault="00B11B3B" w:rsidP="00B11B3B">
            <w:pPr>
              <w:pStyle w:val="af0"/>
              <w:numPr>
                <w:ilvl w:val="0"/>
                <w:numId w:val="46"/>
              </w:numPr>
            </w:pPr>
          </w:p>
        </w:tc>
        <w:tc>
          <w:tcPr>
            <w:tcW w:w="8647" w:type="dxa"/>
            <w:gridSpan w:val="4"/>
            <w:shd w:val="clear" w:color="auto" w:fill="auto"/>
            <w:hideMark/>
          </w:tcPr>
          <w:p w:rsidR="00B11B3B" w:rsidRPr="007A60DD" w:rsidRDefault="00B11B3B" w:rsidP="00E4691F">
            <w:r w:rsidRPr="007A60DD">
              <w:t>Специализированные продукты лечебного питания  </w:t>
            </w:r>
          </w:p>
        </w:tc>
      </w:tr>
      <w:tr w:rsidR="00B11B3B" w:rsidRPr="007A60DD" w:rsidTr="00E4691F">
        <w:trPr>
          <w:trHeight w:val="187"/>
        </w:trPr>
        <w:tc>
          <w:tcPr>
            <w:tcW w:w="851" w:type="dxa"/>
            <w:vMerge w:val="restart"/>
            <w:shd w:val="clear" w:color="auto" w:fill="auto"/>
            <w:noWrap/>
            <w:hideMark/>
          </w:tcPr>
          <w:p w:rsidR="00B11B3B" w:rsidRPr="007A60DD" w:rsidRDefault="00B11B3B" w:rsidP="00B11B3B">
            <w:pPr>
              <w:pStyle w:val="af0"/>
              <w:numPr>
                <w:ilvl w:val="0"/>
                <w:numId w:val="46"/>
              </w:numPr>
            </w:pPr>
          </w:p>
        </w:tc>
        <w:tc>
          <w:tcPr>
            <w:tcW w:w="8647" w:type="dxa"/>
            <w:gridSpan w:val="4"/>
            <w:shd w:val="clear" w:color="auto" w:fill="auto"/>
            <w:hideMark/>
          </w:tcPr>
          <w:p w:rsidR="00B11B3B" w:rsidRPr="007A60DD" w:rsidRDefault="00B11B3B" w:rsidP="00E4691F">
            <w:r w:rsidRPr="007A60DD">
              <w:t>Система непрерывного мониторинга глюкозы (несовершеннолетние пациенты с сахарным диабетом в возрасте от 2 до 18 лет), в том числе</w:t>
            </w:r>
          </w:p>
        </w:tc>
      </w:tr>
      <w:tr w:rsidR="00B11B3B" w:rsidRPr="007A60DD" w:rsidTr="00E4691F">
        <w:trPr>
          <w:trHeight w:val="187"/>
        </w:trPr>
        <w:tc>
          <w:tcPr>
            <w:tcW w:w="851" w:type="dxa"/>
            <w:vMerge/>
            <w:shd w:val="clear" w:color="auto" w:fill="auto"/>
            <w:noWrap/>
            <w:hideMark/>
          </w:tcPr>
          <w:p w:rsidR="00B11B3B" w:rsidRPr="007A60DD" w:rsidRDefault="00B11B3B" w:rsidP="00B11B3B">
            <w:pPr>
              <w:pStyle w:val="af0"/>
              <w:numPr>
                <w:ilvl w:val="0"/>
                <w:numId w:val="46"/>
              </w:numPr>
            </w:pPr>
          </w:p>
        </w:tc>
        <w:tc>
          <w:tcPr>
            <w:tcW w:w="8647" w:type="dxa"/>
            <w:gridSpan w:val="4"/>
            <w:shd w:val="clear" w:color="auto" w:fill="auto"/>
            <w:hideMark/>
          </w:tcPr>
          <w:p w:rsidR="00B11B3B" w:rsidRPr="007A60DD" w:rsidRDefault="00B11B3B" w:rsidP="00E4691F">
            <w:r w:rsidRPr="007A60DD">
              <w:t>для обеспечения детей с сахарным диабетом 1 типа в возрасте от 2 до 17лет включительно</w:t>
            </w:r>
          </w:p>
        </w:tc>
      </w:tr>
      <w:tr w:rsidR="00B11B3B" w:rsidRPr="007A60DD" w:rsidTr="00E4691F">
        <w:trPr>
          <w:trHeight w:val="300"/>
        </w:trPr>
        <w:tc>
          <w:tcPr>
            <w:tcW w:w="851" w:type="dxa"/>
            <w:shd w:val="clear" w:color="auto" w:fill="auto"/>
            <w:noWrap/>
            <w:hideMark/>
          </w:tcPr>
          <w:p w:rsidR="00B11B3B" w:rsidRPr="007A60DD" w:rsidRDefault="00B11B3B" w:rsidP="00B11B3B">
            <w:pPr>
              <w:pStyle w:val="af0"/>
              <w:numPr>
                <w:ilvl w:val="0"/>
                <w:numId w:val="46"/>
              </w:numPr>
            </w:pPr>
          </w:p>
        </w:tc>
        <w:tc>
          <w:tcPr>
            <w:tcW w:w="8647" w:type="dxa"/>
            <w:gridSpan w:val="4"/>
            <w:shd w:val="clear" w:color="auto" w:fill="auto"/>
            <w:hideMark/>
          </w:tcPr>
          <w:p w:rsidR="00B11B3B" w:rsidRPr="007A60DD" w:rsidRDefault="00B11B3B" w:rsidP="00E4691F">
            <w:r w:rsidRPr="007A60DD">
              <w:t>Инфузионные наборы к инсулиновой помпе </w:t>
            </w:r>
          </w:p>
        </w:tc>
      </w:tr>
      <w:tr w:rsidR="00B11B3B" w:rsidRPr="007A60DD" w:rsidTr="00E4691F">
        <w:trPr>
          <w:trHeight w:val="300"/>
        </w:trPr>
        <w:tc>
          <w:tcPr>
            <w:tcW w:w="851" w:type="dxa"/>
            <w:shd w:val="clear" w:color="auto" w:fill="auto"/>
            <w:noWrap/>
            <w:hideMark/>
          </w:tcPr>
          <w:p w:rsidR="00B11B3B" w:rsidRPr="007A60DD" w:rsidRDefault="00B11B3B" w:rsidP="00B11B3B">
            <w:pPr>
              <w:pStyle w:val="af0"/>
              <w:numPr>
                <w:ilvl w:val="0"/>
                <w:numId w:val="46"/>
              </w:numPr>
            </w:pPr>
          </w:p>
        </w:tc>
        <w:tc>
          <w:tcPr>
            <w:tcW w:w="8647" w:type="dxa"/>
            <w:gridSpan w:val="4"/>
            <w:shd w:val="clear" w:color="auto" w:fill="auto"/>
            <w:hideMark/>
          </w:tcPr>
          <w:p w:rsidR="00B11B3B" w:rsidRPr="007A60DD" w:rsidRDefault="00B11B3B" w:rsidP="00E4691F">
            <w:r w:rsidRPr="007A60DD">
              <w:t>Резервуары к инсулиновой помпе </w:t>
            </w:r>
          </w:p>
        </w:tc>
      </w:tr>
      <w:tr w:rsidR="00B11B3B" w:rsidRPr="007A60DD" w:rsidTr="00E4691F">
        <w:trPr>
          <w:trHeight w:val="473"/>
        </w:trPr>
        <w:tc>
          <w:tcPr>
            <w:tcW w:w="851" w:type="dxa"/>
            <w:shd w:val="clear" w:color="auto" w:fill="auto"/>
            <w:noWrap/>
            <w:hideMark/>
          </w:tcPr>
          <w:p w:rsidR="00B11B3B" w:rsidRPr="007A60DD" w:rsidRDefault="00B11B3B" w:rsidP="00B11B3B">
            <w:pPr>
              <w:pStyle w:val="af0"/>
              <w:numPr>
                <w:ilvl w:val="0"/>
                <w:numId w:val="46"/>
              </w:numPr>
            </w:pPr>
          </w:p>
        </w:tc>
        <w:tc>
          <w:tcPr>
            <w:tcW w:w="8647" w:type="dxa"/>
            <w:gridSpan w:val="4"/>
            <w:shd w:val="clear" w:color="auto" w:fill="auto"/>
            <w:hideMark/>
          </w:tcPr>
          <w:p w:rsidR="00B11B3B" w:rsidRPr="007A60DD" w:rsidRDefault="00B11B3B" w:rsidP="00E4691F">
            <w:r w:rsidRPr="007A60DD">
              <w:t>Набор сервисный для амбулаторной инсулиновой помпы «Акку-чек Спирит Комбо» (крышка для отсека для батареи, ключ для отсека с батареей, адаптер)</w:t>
            </w:r>
          </w:p>
        </w:tc>
      </w:tr>
      <w:tr w:rsidR="00B11B3B" w:rsidRPr="00BF39C1" w:rsidTr="00E4691F">
        <w:trPr>
          <w:trHeight w:val="300"/>
        </w:trPr>
        <w:tc>
          <w:tcPr>
            <w:tcW w:w="9498" w:type="dxa"/>
            <w:gridSpan w:val="5"/>
            <w:shd w:val="clear" w:color="auto" w:fill="auto"/>
            <w:hideMark/>
          </w:tcPr>
          <w:p w:rsidR="00B11B3B" w:rsidRPr="009C4C8F" w:rsidRDefault="00B11B3B" w:rsidP="00E4691F">
            <w:pPr>
              <w:pStyle w:val="ConsPlusNormal"/>
              <w:spacing w:before="220"/>
              <w:ind w:firstLine="540"/>
              <w:jc w:val="both"/>
              <w:rPr>
                <w:rFonts w:ascii="Times New Roman" w:hAnsi="Times New Roman" w:cs="Times New Roman"/>
                <w:sz w:val="24"/>
                <w:szCs w:val="24"/>
              </w:rPr>
            </w:pPr>
            <w:r w:rsidRPr="007A60DD">
              <w:rPr>
                <w:rFonts w:ascii="Times New Roman" w:hAnsi="Times New Roman" w:cs="Times New Roman"/>
                <w:sz w:val="24"/>
                <w:szCs w:val="24"/>
              </w:rPr>
              <w:t>* Лекарственные препараты, применяемые в условиях стационара.</w:t>
            </w:r>
          </w:p>
          <w:p w:rsidR="00B11B3B" w:rsidRPr="00BF39C1" w:rsidRDefault="00B11B3B" w:rsidP="00E4691F"/>
        </w:tc>
      </w:tr>
    </w:tbl>
    <w:p w:rsidR="00B11B3B" w:rsidRDefault="00B11B3B" w:rsidP="00F140E1">
      <w:pPr>
        <w:pStyle w:val="Style9"/>
        <w:spacing w:line="240" w:lineRule="auto"/>
        <w:ind w:left="6946" w:firstLine="0"/>
        <w:rPr>
          <w:sz w:val="28"/>
          <w:szCs w:val="28"/>
        </w:rPr>
      </w:pPr>
    </w:p>
    <w:p w:rsidR="007A4377" w:rsidRPr="00456DDB" w:rsidRDefault="007A4377" w:rsidP="007A4377">
      <w:pPr>
        <w:pStyle w:val="ConsPlusNormal"/>
        <w:ind w:right="-1" w:firstLine="709"/>
        <w:jc w:val="center"/>
      </w:pPr>
      <w:r>
        <w:rPr>
          <w:rFonts w:ascii="Times New Roman" w:hAnsi="Times New Roman" w:cs="Times New Roman"/>
          <w:sz w:val="28"/>
          <w:szCs w:val="28"/>
        </w:rPr>
        <w:t>________________</w:t>
      </w:r>
    </w:p>
    <w:p w:rsidR="003A3083" w:rsidRPr="00E60B12" w:rsidRDefault="003A3083" w:rsidP="003A3083">
      <w:pPr>
        <w:autoSpaceDE w:val="0"/>
        <w:autoSpaceDN w:val="0"/>
        <w:adjustRightInd w:val="0"/>
        <w:ind w:firstLine="539"/>
        <w:jc w:val="both"/>
        <w:rPr>
          <w:sz w:val="28"/>
          <w:szCs w:val="28"/>
        </w:rPr>
      </w:pPr>
    </w:p>
    <w:p w:rsidR="00B11B3B" w:rsidRDefault="00B11B3B" w:rsidP="00F140E1">
      <w:pPr>
        <w:pStyle w:val="Style9"/>
        <w:spacing w:line="240" w:lineRule="auto"/>
        <w:ind w:left="6946" w:firstLine="0"/>
        <w:rPr>
          <w:sz w:val="28"/>
          <w:szCs w:val="28"/>
        </w:rPr>
      </w:pPr>
    </w:p>
    <w:p w:rsidR="00B11B3B" w:rsidRDefault="00B11B3B" w:rsidP="00F140E1">
      <w:pPr>
        <w:pStyle w:val="Style9"/>
        <w:spacing w:line="240" w:lineRule="auto"/>
        <w:ind w:left="6946" w:firstLine="0"/>
        <w:rPr>
          <w:sz w:val="28"/>
          <w:szCs w:val="28"/>
        </w:rPr>
      </w:pPr>
    </w:p>
    <w:p w:rsidR="00F140E1" w:rsidRPr="00456DDB" w:rsidRDefault="00F140E1" w:rsidP="00F140E1">
      <w:pPr>
        <w:pStyle w:val="Style9"/>
        <w:spacing w:line="240" w:lineRule="auto"/>
        <w:ind w:left="6946" w:firstLine="0"/>
        <w:rPr>
          <w:sz w:val="28"/>
          <w:szCs w:val="28"/>
        </w:rPr>
      </w:pPr>
      <w:r w:rsidRPr="00456DDB">
        <w:rPr>
          <w:sz w:val="28"/>
          <w:szCs w:val="28"/>
        </w:rPr>
        <w:lastRenderedPageBreak/>
        <w:t xml:space="preserve">Приложение </w:t>
      </w:r>
      <w:r>
        <w:rPr>
          <w:sz w:val="28"/>
          <w:szCs w:val="28"/>
        </w:rPr>
        <w:t xml:space="preserve">№ </w:t>
      </w:r>
      <w:r w:rsidRPr="00456DDB">
        <w:rPr>
          <w:sz w:val="28"/>
          <w:szCs w:val="28"/>
        </w:rPr>
        <w:t>7</w:t>
      </w:r>
    </w:p>
    <w:p w:rsidR="00F140E1" w:rsidRPr="00456DDB" w:rsidRDefault="00F140E1" w:rsidP="00F140E1">
      <w:pPr>
        <w:widowControl w:val="0"/>
        <w:autoSpaceDE w:val="0"/>
        <w:autoSpaceDN w:val="0"/>
        <w:adjustRightInd w:val="0"/>
        <w:ind w:left="6946"/>
        <w:outlineLvl w:val="0"/>
        <w:rPr>
          <w:sz w:val="28"/>
          <w:szCs w:val="28"/>
        </w:rPr>
      </w:pPr>
      <w:r w:rsidRPr="00456DDB">
        <w:rPr>
          <w:sz w:val="28"/>
          <w:szCs w:val="28"/>
        </w:rPr>
        <w:t>к Программе</w:t>
      </w:r>
    </w:p>
    <w:p w:rsidR="00F140E1" w:rsidRPr="00456DDB" w:rsidRDefault="00F140E1" w:rsidP="00F140E1">
      <w:pPr>
        <w:widowControl w:val="0"/>
        <w:rPr>
          <w:sz w:val="28"/>
          <w:szCs w:val="28"/>
        </w:rPr>
      </w:pPr>
    </w:p>
    <w:p w:rsidR="00861F03" w:rsidRPr="00C76294" w:rsidRDefault="00861F03" w:rsidP="00861F03">
      <w:pPr>
        <w:pStyle w:val="ConsPlusTitle"/>
        <w:jc w:val="center"/>
        <w:rPr>
          <w:sz w:val="28"/>
          <w:szCs w:val="28"/>
        </w:rPr>
      </w:pPr>
      <w:r w:rsidRPr="00C76294">
        <w:rPr>
          <w:sz w:val="28"/>
          <w:szCs w:val="28"/>
        </w:rPr>
        <w:t xml:space="preserve">ПЕРЕЧЕНЬ </w:t>
      </w:r>
      <w:r w:rsidRPr="00C76294">
        <w:rPr>
          <w:sz w:val="28"/>
          <w:szCs w:val="28"/>
        </w:rPr>
        <w:br/>
        <w:t xml:space="preserve">мероприятий по профилактике заболеваний </w:t>
      </w:r>
      <w:r w:rsidRPr="00C76294">
        <w:rPr>
          <w:sz w:val="28"/>
          <w:szCs w:val="28"/>
        </w:rPr>
        <w:br/>
        <w:t xml:space="preserve">и формированию здорового образа жизни, </w:t>
      </w:r>
      <w:r w:rsidRPr="00C76294">
        <w:rPr>
          <w:sz w:val="28"/>
          <w:szCs w:val="28"/>
        </w:rPr>
        <w:br/>
        <w:t>осуществляемых в рамках Программы</w:t>
      </w:r>
      <w:r>
        <w:rPr>
          <w:sz w:val="28"/>
          <w:szCs w:val="28"/>
        </w:rPr>
        <w:t>, включая меры по профилактике распространения ВИЧ-инфекции и гепатита С</w:t>
      </w:r>
    </w:p>
    <w:p w:rsidR="00861F03" w:rsidRPr="00C76294" w:rsidRDefault="00861F03" w:rsidP="00861F03">
      <w:pPr>
        <w:pStyle w:val="ConsPlusNormal"/>
        <w:widowControl w:val="0"/>
        <w:jc w:val="both"/>
        <w:rPr>
          <w:rFonts w:ascii="Times New Roman" w:hAnsi="Times New Roman" w:cs="Times New Roman"/>
          <w:sz w:val="28"/>
          <w:szCs w:val="28"/>
        </w:rPr>
      </w:pP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1.</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Информирование населения по вопросам профилактики и ранней диагностики хронических неинфекционных заболеваний:</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организация выступлений в средствах массовой информации и прокат видеороликов по профилактике заболеваний и формированию здорового образа жизни;</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проведение лекций в организованных коллективах по вопросам профилактики хронических неинфекционных заболеваний, обучение пациентов в школах здоровья;</w:t>
      </w:r>
    </w:p>
    <w:p w:rsidR="00AD16A6" w:rsidRDefault="002C6631">
      <w:pPr>
        <w:pStyle w:val="ConsPlusNormal"/>
        <w:ind w:firstLine="539"/>
        <w:jc w:val="both"/>
        <w:rPr>
          <w:rFonts w:ascii="Times New Roman" w:hAnsi="Times New Roman" w:cs="Times New Roman"/>
          <w:sz w:val="28"/>
          <w:szCs w:val="28"/>
        </w:rPr>
      </w:pPr>
      <w:proofErr w:type="gramStart"/>
      <w:r w:rsidRPr="002C6631">
        <w:rPr>
          <w:rFonts w:ascii="Times New Roman" w:hAnsi="Times New Roman" w:cs="Times New Roman"/>
          <w:sz w:val="28"/>
          <w:szCs w:val="28"/>
        </w:rPr>
        <w:t>распространение печатных информационных материалов (плакаты, брошюры, памятки, листовки) по вопросам профилактики хронических неинфекционных заболеваний (торговые точки, предприятия, организации, в том числе медицинские, общественный транспорт, пр.).</w:t>
      </w:r>
      <w:proofErr w:type="gramEnd"/>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2.</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Проведение мероприятий по своевременному выявлению, коррекции факторов риска развития хронических неинфекционных заболеваний у населения Мурманской области:</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в рамках текущей деятельности центров здоровья, в том числе при проведении выездных акций центров здоровья Мурманской области;</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в рамках планового обследования населения Мурманской области в медицинских организациях при проведении диспансеризации отдельных категорий граждан,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3.</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Проведение образовательных мероприятий для медицинских работников по вопросам профилактики и ранней диагностики хронических неинфекционных заболеваний.</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4.</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 xml:space="preserve">Проведение </w:t>
      </w:r>
      <w:proofErr w:type="gramStart"/>
      <w:r w:rsidRPr="002C6631">
        <w:rPr>
          <w:rFonts w:ascii="Times New Roman" w:hAnsi="Times New Roman" w:cs="Times New Roman"/>
          <w:sz w:val="28"/>
          <w:szCs w:val="28"/>
        </w:rPr>
        <w:t>мониторинга распространенности факторов риска неинфекционных заболеваний</w:t>
      </w:r>
      <w:proofErr w:type="gramEnd"/>
      <w:r w:rsidRPr="002C6631">
        <w:rPr>
          <w:rFonts w:ascii="Times New Roman" w:hAnsi="Times New Roman" w:cs="Times New Roman"/>
          <w:sz w:val="28"/>
          <w:szCs w:val="28"/>
        </w:rPr>
        <w:t xml:space="preserve"> у различных групп населения Мурманской области.</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5.</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Вакцинопрофилактика.</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6.</w:t>
      </w:r>
      <w:r w:rsidR="003A3083" w:rsidRPr="003A3083">
        <w:rPr>
          <w:rFonts w:ascii="Times New Roman" w:hAnsi="Times New Roman" w:cs="Times New Roman"/>
          <w:sz w:val="28"/>
          <w:szCs w:val="28"/>
        </w:rPr>
        <w:tab/>
      </w:r>
      <w:proofErr w:type="gramStart"/>
      <w:r w:rsidRPr="002C6631">
        <w:rPr>
          <w:rFonts w:ascii="Times New Roman" w:hAnsi="Times New Roman" w:cs="Times New Roman"/>
          <w:sz w:val="28"/>
          <w:szCs w:val="28"/>
        </w:rPr>
        <w:t>Динамическое наблюдение за больными, перенесшими острые и имеющими хронические заболевания.</w:t>
      </w:r>
      <w:proofErr w:type="gramEnd"/>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7.</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Обследование отдельных групп населения, направленное на выявление неинфекционных заболеваний и их факторов риска.</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8.</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Информирование населения по вопросам профилактики и ранней диагностики инфекционных заболеваний (ВИЧ-инфекции, вирусного гепатита C):</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lastRenderedPageBreak/>
        <w:t>организация выступлений в средствах массовой информации (радио, телевидение, печатные издания) и прокат видеороликов по профилактике ВИЧ-инфекции, вирусного гепатита C;</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проведение лекций в организованных коллективах по вопросам профилактики ВИЧ-инфекции, вирусного гепатита C, распространение печатных информационных материалов (плакаты, брошюры, памятки, листовки) по вопросам профилактики ВИЧ-инфекции, вирусного гепатита C (торговые точки, предприятия, организации, в том числе медицинские, общественный транспорт и пр.).</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9.</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Проведение образовательных мероприятий для медицинских работников по вопросам профилактики и ранней диагностики ВИЧ-инфекции и вирусного гепатита C.</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10.</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Диспансерное наблюдение за больными ВИЧ-инфекцией и вирусным гепатитом C.</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11.</w:t>
      </w:r>
      <w:r w:rsidR="003A3083" w:rsidRPr="003A3083">
        <w:rPr>
          <w:rFonts w:ascii="Times New Roman" w:hAnsi="Times New Roman" w:cs="Times New Roman"/>
          <w:sz w:val="28"/>
          <w:szCs w:val="28"/>
        </w:rPr>
        <w:tab/>
      </w:r>
      <w:r w:rsidRPr="002C6631">
        <w:rPr>
          <w:rFonts w:ascii="Times New Roman" w:hAnsi="Times New Roman" w:cs="Times New Roman"/>
          <w:sz w:val="28"/>
          <w:szCs w:val="28"/>
        </w:rPr>
        <w:t>Обследование отдельных групп населения, направленное на раннее выявление ВИЧ-инфекции и вирусного гепатита C.</w:t>
      </w:r>
    </w:p>
    <w:p w:rsidR="007A4377" w:rsidRPr="00456DDB" w:rsidRDefault="007A4377" w:rsidP="007A4377">
      <w:pPr>
        <w:pStyle w:val="ConsPlusNormal"/>
        <w:ind w:right="-1" w:firstLine="709"/>
        <w:jc w:val="center"/>
      </w:pPr>
      <w:r>
        <w:rPr>
          <w:rFonts w:ascii="Times New Roman" w:hAnsi="Times New Roman" w:cs="Times New Roman"/>
          <w:sz w:val="28"/>
          <w:szCs w:val="28"/>
        </w:rPr>
        <w:t>________________</w:t>
      </w:r>
    </w:p>
    <w:p w:rsidR="003A3083" w:rsidRPr="00E60B12" w:rsidRDefault="003A3083" w:rsidP="003A3083">
      <w:pPr>
        <w:autoSpaceDE w:val="0"/>
        <w:autoSpaceDN w:val="0"/>
        <w:adjustRightInd w:val="0"/>
        <w:ind w:firstLine="53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717A6E" w:rsidP="00861F03">
      <w:pPr>
        <w:spacing w:line="0" w:lineRule="atLeast"/>
        <w:ind w:firstLine="709"/>
        <w:jc w:val="both"/>
        <w:rPr>
          <w:sz w:val="28"/>
          <w:szCs w:val="28"/>
        </w:rPr>
      </w:pPr>
      <w:r>
        <w:rPr>
          <w:sz w:val="28"/>
          <w:szCs w:val="28"/>
        </w:rPr>
        <w:t xml:space="preserve"> </w:t>
      </w: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Default="00861F03" w:rsidP="00861F03">
      <w:pPr>
        <w:spacing w:line="0" w:lineRule="atLeast"/>
        <w:ind w:firstLine="709"/>
        <w:jc w:val="both"/>
        <w:rPr>
          <w:sz w:val="28"/>
          <w:szCs w:val="28"/>
        </w:rPr>
      </w:pPr>
    </w:p>
    <w:p w:rsidR="00861F03" w:rsidRPr="00456DDB" w:rsidRDefault="00861F03" w:rsidP="00861F03">
      <w:pPr>
        <w:spacing w:line="0" w:lineRule="atLeast"/>
        <w:ind w:firstLine="709"/>
        <w:jc w:val="both"/>
        <w:rPr>
          <w:sz w:val="28"/>
          <w:szCs w:val="28"/>
        </w:rPr>
      </w:pPr>
    </w:p>
    <w:p w:rsidR="00B11B3B" w:rsidRDefault="00B11B3B" w:rsidP="00F140E1">
      <w:pPr>
        <w:pStyle w:val="ConsPlusNormal"/>
        <w:widowControl w:val="0"/>
        <w:ind w:left="6804" w:firstLine="0"/>
        <w:rPr>
          <w:rFonts w:ascii="Times New Roman" w:hAnsi="Times New Roman" w:cs="Times New Roman"/>
          <w:sz w:val="28"/>
          <w:szCs w:val="28"/>
        </w:rPr>
      </w:pPr>
    </w:p>
    <w:p w:rsidR="007A4377" w:rsidRPr="00770FA6" w:rsidRDefault="007A4377" w:rsidP="00F140E1">
      <w:pPr>
        <w:pStyle w:val="ConsPlusNormal"/>
        <w:widowControl w:val="0"/>
        <w:ind w:left="6804" w:firstLine="0"/>
        <w:rPr>
          <w:rFonts w:ascii="Times New Roman" w:hAnsi="Times New Roman" w:cs="Times New Roman"/>
          <w:sz w:val="28"/>
          <w:szCs w:val="28"/>
        </w:rPr>
      </w:pPr>
    </w:p>
    <w:p w:rsidR="00F140E1" w:rsidRPr="00456DDB" w:rsidRDefault="00F140E1" w:rsidP="00F140E1">
      <w:pPr>
        <w:pStyle w:val="ConsPlusNormal"/>
        <w:widowControl w:val="0"/>
        <w:ind w:left="6804" w:firstLine="0"/>
        <w:rPr>
          <w:rFonts w:ascii="Times New Roman" w:hAnsi="Times New Roman" w:cs="Times New Roman"/>
          <w:sz w:val="28"/>
          <w:szCs w:val="28"/>
        </w:rPr>
      </w:pPr>
      <w:r w:rsidRPr="00456DDB">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 xml:space="preserve">№ </w:t>
      </w:r>
      <w:r w:rsidRPr="00456DDB">
        <w:rPr>
          <w:rFonts w:ascii="Times New Roman" w:hAnsi="Times New Roman" w:cs="Times New Roman"/>
          <w:sz w:val="28"/>
          <w:szCs w:val="28"/>
        </w:rPr>
        <w:t>8</w:t>
      </w:r>
    </w:p>
    <w:p w:rsidR="00F140E1" w:rsidRPr="00456DDB" w:rsidRDefault="00F140E1" w:rsidP="00F140E1">
      <w:pPr>
        <w:pStyle w:val="ConsPlusNormal"/>
        <w:widowControl w:val="0"/>
        <w:ind w:left="6804" w:firstLine="0"/>
        <w:rPr>
          <w:rFonts w:ascii="Times New Roman" w:hAnsi="Times New Roman" w:cs="Times New Roman"/>
          <w:sz w:val="28"/>
          <w:szCs w:val="28"/>
        </w:rPr>
      </w:pPr>
      <w:r w:rsidRPr="00456DDB">
        <w:rPr>
          <w:rFonts w:ascii="Times New Roman" w:hAnsi="Times New Roman" w:cs="Times New Roman"/>
          <w:sz w:val="28"/>
          <w:szCs w:val="28"/>
        </w:rPr>
        <w:t>к Программе</w:t>
      </w:r>
    </w:p>
    <w:p w:rsidR="00F140E1" w:rsidRPr="00456DDB" w:rsidRDefault="00F140E1" w:rsidP="00F140E1">
      <w:pPr>
        <w:pStyle w:val="ConsPlusNormal"/>
        <w:widowControl w:val="0"/>
        <w:ind w:left="7371" w:firstLine="0"/>
        <w:rPr>
          <w:rFonts w:ascii="Times New Roman" w:hAnsi="Times New Roman" w:cs="Times New Roman"/>
          <w:sz w:val="28"/>
          <w:szCs w:val="28"/>
        </w:rPr>
      </w:pPr>
    </w:p>
    <w:p w:rsidR="00F140E1" w:rsidRPr="00456DDB" w:rsidRDefault="00F140E1" w:rsidP="00F140E1">
      <w:pPr>
        <w:widowControl w:val="0"/>
        <w:autoSpaceDE w:val="0"/>
        <w:autoSpaceDN w:val="0"/>
        <w:adjustRightInd w:val="0"/>
        <w:jc w:val="center"/>
        <w:outlineLvl w:val="1"/>
        <w:rPr>
          <w:b/>
          <w:sz w:val="28"/>
          <w:szCs w:val="28"/>
        </w:rPr>
      </w:pPr>
      <w:r w:rsidRPr="00456DDB">
        <w:rPr>
          <w:b/>
          <w:sz w:val="28"/>
          <w:szCs w:val="28"/>
        </w:rPr>
        <w:t>Критерии доступности и качества медицинской помощи</w:t>
      </w:r>
    </w:p>
    <w:p w:rsidR="00F140E1" w:rsidRPr="00456DDB" w:rsidRDefault="00F140E1" w:rsidP="00F140E1">
      <w:pPr>
        <w:widowControl w:val="0"/>
        <w:autoSpaceDE w:val="0"/>
        <w:autoSpaceDN w:val="0"/>
        <w:adjustRightInd w:val="0"/>
        <w:jc w:val="center"/>
        <w:rPr>
          <w:sz w:val="28"/>
          <w:szCs w:val="28"/>
        </w:rPr>
      </w:pPr>
    </w:p>
    <w:p w:rsidR="00F140E1" w:rsidRPr="00456DDB" w:rsidRDefault="00F140E1" w:rsidP="00F140E1">
      <w:pPr>
        <w:widowControl w:val="0"/>
        <w:autoSpaceDE w:val="0"/>
        <w:autoSpaceDN w:val="0"/>
        <w:adjustRightInd w:val="0"/>
        <w:ind w:firstLine="709"/>
        <w:jc w:val="both"/>
        <w:rPr>
          <w:sz w:val="28"/>
          <w:szCs w:val="28"/>
        </w:rPr>
      </w:pPr>
      <w:r w:rsidRPr="00456DDB">
        <w:rPr>
          <w:sz w:val="28"/>
          <w:szCs w:val="28"/>
        </w:rPr>
        <w:t xml:space="preserve">Программой государственных гарантий устанавливаются следующие целевые значения критериев доступности и качества медицинской помощи, на основе которых проводится комплексная оценка уровня и динамики доступности и качества медицинской помощи: </w:t>
      </w:r>
    </w:p>
    <w:p w:rsidR="00F140E1" w:rsidRDefault="00F140E1" w:rsidP="009C42AF">
      <w:pPr>
        <w:widowControl w:val="0"/>
        <w:autoSpaceDE w:val="0"/>
        <w:autoSpaceDN w:val="0"/>
        <w:adjustRightInd w:val="0"/>
        <w:jc w:val="center"/>
        <w:rPr>
          <w:b/>
        </w:rPr>
      </w:pPr>
    </w:p>
    <w:tbl>
      <w:tblPr>
        <w:tblW w:w="9639"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tblPr>
      <w:tblGrid>
        <w:gridCol w:w="505"/>
        <w:gridCol w:w="3890"/>
        <w:gridCol w:w="1559"/>
        <w:gridCol w:w="1133"/>
        <w:gridCol w:w="1276"/>
        <w:gridCol w:w="1276"/>
      </w:tblGrid>
      <w:tr w:rsidR="00B11B3B" w:rsidRPr="00456DDB" w:rsidTr="00E4691F">
        <w:trPr>
          <w:cantSplit/>
          <w:trHeight w:val="229"/>
        </w:trPr>
        <w:tc>
          <w:tcPr>
            <w:tcW w:w="505" w:type="dxa"/>
            <w:vMerge w:val="restart"/>
            <w:shd w:val="clear" w:color="auto" w:fill="auto"/>
            <w:vAlign w:val="center"/>
          </w:tcPr>
          <w:p w:rsidR="00B11B3B" w:rsidRPr="00456DDB" w:rsidRDefault="00B11B3B" w:rsidP="00E4691F">
            <w:pPr>
              <w:pStyle w:val="ConsPlusNormal"/>
              <w:widowControl w:val="0"/>
              <w:ind w:firstLine="0"/>
              <w:jc w:val="center"/>
              <w:rPr>
                <w:rFonts w:ascii="Times New Roman" w:hAnsi="Times New Roman" w:cs="Times New Roman"/>
                <w:b/>
                <w:sz w:val="22"/>
                <w:szCs w:val="22"/>
              </w:rPr>
            </w:pPr>
            <w:r w:rsidRPr="00456DDB">
              <w:rPr>
                <w:rFonts w:ascii="Times New Roman" w:hAnsi="Times New Roman" w:cs="Times New Roman"/>
                <w:b/>
                <w:sz w:val="22"/>
                <w:szCs w:val="22"/>
              </w:rPr>
              <w:t xml:space="preserve">№ </w:t>
            </w:r>
            <w:proofErr w:type="gramStart"/>
            <w:r w:rsidRPr="00456DDB">
              <w:rPr>
                <w:rFonts w:ascii="Times New Roman" w:hAnsi="Times New Roman" w:cs="Times New Roman"/>
                <w:b/>
                <w:sz w:val="22"/>
                <w:szCs w:val="22"/>
              </w:rPr>
              <w:t>п</w:t>
            </w:r>
            <w:proofErr w:type="gramEnd"/>
            <w:r w:rsidRPr="00456DDB">
              <w:rPr>
                <w:rFonts w:ascii="Times New Roman" w:hAnsi="Times New Roman" w:cs="Times New Roman"/>
                <w:b/>
                <w:sz w:val="22"/>
                <w:szCs w:val="22"/>
              </w:rPr>
              <w:t>/п</w:t>
            </w:r>
          </w:p>
        </w:tc>
        <w:tc>
          <w:tcPr>
            <w:tcW w:w="3890" w:type="dxa"/>
            <w:vMerge w:val="restart"/>
            <w:shd w:val="clear" w:color="auto" w:fill="auto"/>
            <w:vAlign w:val="center"/>
          </w:tcPr>
          <w:p w:rsidR="00B11B3B" w:rsidRPr="00456DDB" w:rsidRDefault="00B11B3B" w:rsidP="00E4691F">
            <w:pPr>
              <w:pStyle w:val="ConsPlusNormal"/>
              <w:widowControl w:val="0"/>
              <w:ind w:firstLine="0"/>
              <w:jc w:val="center"/>
              <w:rPr>
                <w:rFonts w:ascii="Times New Roman" w:hAnsi="Times New Roman" w:cs="Times New Roman"/>
                <w:b/>
                <w:sz w:val="22"/>
                <w:szCs w:val="22"/>
              </w:rPr>
            </w:pPr>
            <w:r w:rsidRPr="00456DDB">
              <w:rPr>
                <w:rFonts w:ascii="Times New Roman" w:hAnsi="Times New Roman" w:cs="Times New Roman"/>
                <w:b/>
                <w:sz w:val="22"/>
                <w:szCs w:val="22"/>
              </w:rPr>
              <w:t>Наименование критерия</w:t>
            </w:r>
          </w:p>
        </w:tc>
        <w:tc>
          <w:tcPr>
            <w:tcW w:w="1559" w:type="dxa"/>
            <w:vMerge w:val="restart"/>
            <w:shd w:val="clear" w:color="auto" w:fill="auto"/>
            <w:vAlign w:val="center"/>
          </w:tcPr>
          <w:p w:rsidR="00B11B3B" w:rsidRPr="00456DDB" w:rsidRDefault="00B11B3B" w:rsidP="00E4691F">
            <w:pPr>
              <w:pStyle w:val="ConsPlusNormal"/>
              <w:widowControl w:val="0"/>
              <w:ind w:firstLine="0"/>
              <w:jc w:val="center"/>
              <w:rPr>
                <w:rFonts w:ascii="Times New Roman" w:hAnsi="Times New Roman" w:cs="Times New Roman"/>
                <w:b/>
                <w:sz w:val="22"/>
                <w:szCs w:val="22"/>
              </w:rPr>
            </w:pPr>
            <w:r w:rsidRPr="00456DDB">
              <w:rPr>
                <w:rFonts w:ascii="Times New Roman" w:hAnsi="Times New Roman" w:cs="Times New Roman"/>
                <w:b/>
                <w:sz w:val="22"/>
                <w:szCs w:val="22"/>
              </w:rPr>
              <w:t>Единица измерения</w:t>
            </w:r>
          </w:p>
        </w:tc>
        <w:tc>
          <w:tcPr>
            <w:tcW w:w="3685" w:type="dxa"/>
            <w:gridSpan w:val="3"/>
            <w:shd w:val="clear" w:color="auto" w:fill="auto"/>
            <w:vAlign w:val="center"/>
          </w:tcPr>
          <w:p w:rsidR="00B11B3B" w:rsidRPr="00456DDB" w:rsidRDefault="00B11B3B" w:rsidP="00E4691F">
            <w:pPr>
              <w:pStyle w:val="ConsPlusNormal"/>
              <w:widowControl w:val="0"/>
              <w:ind w:firstLine="0"/>
              <w:jc w:val="center"/>
              <w:rPr>
                <w:rFonts w:ascii="Times New Roman" w:hAnsi="Times New Roman" w:cs="Times New Roman"/>
                <w:b/>
                <w:sz w:val="22"/>
                <w:szCs w:val="22"/>
              </w:rPr>
            </w:pPr>
            <w:r w:rsidRPr="00456DDB">
              <w:rPr>
                <w:rFonts w:ascii="Times New Roman" w:hAnsi="Times New Roman" w:cs="Times New Roman"/>
                <w:b/>
                <w:sz w:val="22"/>
                <w:szCs w:val="22"/>
              </w:rPr>
              <w:t>Целевое значение</w:t>
            </w:r>
          </w:p>
        </w:tc>
      </w:tr>
      <w:tr w:rsidR="00B11B3B" w:rsidRPr="00456DDB" w:rsidTr="00E4691F">
        <w:trPr>
          <w:cantSplit/>
          <w:trHeight w:val="227"/>
        </w:trPr>
        <w:tc>
          <w:tcPr>
            <w:tcW w:w="505" w:type="dxa"/>
            <w:vMerge/>
            <w:shd w:val="clear" w:color="auto" w:fill="auto"/>
            <w:vAlign w:val="center"/>
          </w:tcPr>
          <w:p w:rsidR="00B11B3B" w:rsidRPr="00456DDB" w:rsidRDefault="00B11B3B" w:rsidP="00E4691F">
            <w:pPr>
              <w:pStyle w:val="ConsPlusNormal"/>
              <w:widowControl w:val="0"/>
              <w:snapToGrid w:val="0"/>
              <w:ind w:right="-69"/>
              <w:jc w:val="center"/>
              <w:rPr>
                <w:rFonts w:ascii="Times New Roman" w:eastAsia="Calibri" w:hAnsi="Times New Roman" w:cs="Times New Roman"/>
                <w:b/>
                <w:sz w:val="22"/>
                <w:szCs w:val="22"/>
              </w:rPr>
            </w:pPr>
          </w:p>
        </w:tc>
        <w:tc>
          <w:tcPr>
            <w:tcW w:w="3890" w:type="dxa"/>
            <w:vMerge/>
            <w:shd w:val="clear" w:color="auto" w:fill="auto"/>
            <w:vAlign w:val="center"/>
          </w:tcPr>
          <w:p w:rsidR="00B11B3B" w:rsidRPr="00456DDB" w:rsidRDefault="00B11B3B" w:rsidP="00E4691F">
            <w:pPr>
              <w:pStyle w:val="ConsPlusNormal"/>
              <w:widowControl w:val="0"/>
              <w:snapToGrid w:val="0"/>
              <w:ind w:firstLine="0"/>
              <w:jc w:val="center"/>
              <w:rPr>
                <w:rFonts w:ascii="Times New Roman" w:hAnsi="Times New Roman" w:cs="Times New Roman"/>
                <w:b/>
                <w:sz w:val="22"/>
                <w:szCs w:val="22"/>
              </w:rPr>
            </w:pPr>
          </w:p>
        </w:tc>
        <w:tc>
          <w:tcPr>
            <w:tcW w:w="1559" w:type="dxa"/>
            <w:vMerge/>
            <w:shd w:val="clear" w:color="auto" w:fill="auto"/>
            <w:vAlign w:val="center"/>
          </w:tcPr>
          <w:p w:rsidR="00B11B3B" w:rsidRPr="00456DDB" w:rsidRDefault="00B11B3B" w:rsidP="00E4691F">
            <w:pPr>
              <w:pStyle w:val="ConsPlusNormal"/>
              <w:widowControl w:val="0"/>
              <w:snapToGrid w:val="0"/>
              <w:ind w:firstLine="0"/>
              <w:jc w:val="center"/>
              <w:rPr>
                <w:rFonts w:ascii="Times New Roman" w:hAnsi="Times New Roman" w:cs="Times New Roman"/>
                <w:b/>
                <w:sz w:val="22"/>
                <w:szCs w:val="22"/>
              </w:rPr>
            </w:pPr>
          </w:p>
        </w:tc>
        <w:tc>
          <w:tcPr>
            <w:tcW w:w="1133" w:type="dxa"/>
            <w:shd w:val="clear" w:color="auto" w:fill="auto"/>
            <w:vAlign w:val="center"/>
          </w:tcPr>
          <w:p w:rsidR="00B11B3B" w:rsidRPr="00456DDB" w:rsidRDefault="00B11B3B" w:rsidP="00304AA6">
            <w:pPr>
              <w:pStyle w:val="ConsPlusNormal"/>
              <w:widowControl w:val="0"/>
              <w:ind w:firstLine="0"/>
              <w:jc w:val="center"/>
              <w:rPr>
                <w:rFonts w:ascii="Times New Roman" w:hAnsi="Times New Roman" w:cs="Times New Roman"/>
                <w:b/>
                <w:sz w:val="22"/>
                <w:szCs w:val="22"/>
              </w:rPr>
            </w:pPr>
            <w:r w:rsidRPr="00456DDB">
              <w:rPr>
                <w:rFonts w:ascii="Times New Roman" w:hAnsi="Times New Roman" w:cs="Times New Roman"/>
                <w:b/>
                <w:sz w:val="22"/>
                <w:szCs w:val="22"/>
              </w:rPr>
              <w:t>202</w:t>
            </w:r>
            <w:r w:rsidR="00304AA6">
              <w:rPr>
                <w:rFonts w:ascii="Times New Roman" w:hAnsi="Times New Roman" w:cs="Times New Roman"/>
                <w:b/>
                <w:sz w:val="22"/>
                <w:szCs w:val="22"/>
              </w:rPr>
              <w:t>6</w:t>
            </w:r>
            <w:r w:rsidRPr="00456DDB">
              <w:rPr>
                <w:rFonts w:ascii="Times New Roman" w:hAnsi="Times New Roman" w:cs="Times New Roman"/>
                <w:b/>
                <w:sz w:val="22"/>
                <w:szCs w:val="22"/>
              </w:rPr>
              <w:t xml:space="preserve"> год</w:t>
            </w:r>
          </w:p>
        </w:tc>
        <w:tc>
          <w:tcPr>
            <w:tcW w:w="1276" w:type="dxa"/>
            <w:shd w:val="clear" w:color="auto" w:fill="auto"/>
            <w:vAlign w:val="center"/>
          </w:tcPr>
          <w:p w:rsidR="00B11B3B" w:rsidRPr="00456DDB" w:rsidRDefault="00B11B3B" w:rsidP="00304AA6">
            <w:pPr>
              <w:pStyle w:val="ConsPlusNormal"/>
              <w:widowControl w:val="0"/>
              <w:ind w:firstLine="0"/>
              <w:jc w:val="center"/>
              <w:rPr>
                <w:rFonts w:ascii="Times New Roman" w:hAnsi="Times New Roman" w:cs="Times New Roman"/>
                <w:b/>
                <w:sz w:val="22"/>
                <w:szCs w:val="22"/>
              </w:rPr>
            </w:pPr>
            <w:r w:rsidRPr="00456DDB">
              <w:rPr>
                <w:rFonts w:ascii="Times New Roman" w:hAnsi="Times New Roman" w:cs="Times New Roman"/>
                <w:b/>
                <w:sz w:val="22"/>
                <w:szCs w:val="22"/>
              </w:rPr>
              <w:t>202</w:t>
            </w:r>
            <w:r w:rsidR="00304AA6">
              <w:rPr>
                <w:rFonts w:ascii="Times New Roman" w:hAnsi="Times New Roman" w:cs="Times New Roman"/>
                <w:b/>
                <w:sz w:val="22"/>
                <w:szCs w:val="22"/>
              </w:rPr>
              <w:t>7</w:t>
            </w:r>
            <w:r w:rsidRPr="00456DDB">
              <w:rPr>
                <w:rFonts w:ascii="Times New Roman" w:hAnsi="Times New Roman" w:cs="Times New Roman"/>
                <w:b/>
                <w:sz w:val="22"/>
                <w:szCs w:val="22"/>
              </w:rPr>
              <w:t xml:space="preserve"> год</w:t>
            </w:r>
          </w:p>
        </w:tc>
        <w:tc>
          <w:tcPr>
            <w:tcW w:w="1276" w:type="dxa"/>
            <w:shd w:val="clear" w:color="auto" w:fill="auto"/>
            <w:vAlign w:val="center"/>
          </w:tcPr>
          <w:p w:rsidR="00B11B3B" w:rsidRDefault="00B11B3B" w:rsidP="00304AA6">
            <w:pPr>
              <w:pStyle w:val="ConsPlusNormal"/>
              <w:widowControl w:val="0"/>
              <w:ind w:firstLine="0"/>
              <w:jc w:val="center"/>
              <w:rPr>
                <w:rFonts w:ascii="Times New Roman" w:hAnsi="Times New Roman" w:cs="Times New Roman"/>
                <w:b/>
                <w:sz w:val="22"/>
                <w:szCs w:val="22"/>
              </w:rPr>
            </w:pPr>
            <w:r w:rsidRPr="00456DDB">
              <w:rPr>
                <w:rFonts w:ascii="Times New Roman" w:hAnsi="Times New Roman" w:cs="Times New Roman"/>
                <w:b/>
                <w:sz w:val="22"/>
                <w:szCs w:val="22"/>
              </w:rPr>
              <w:t>202</w:t>
            </w:r>
            <w:r w:rsidR="00304AA6">
              <w:rPr>
                <w:rFonts w:ascii="Times New Roman" w:hAnsi="Times New Roman" w:cs="Times New Roman"/>
                <w:b/>
                <w:sz w:val="22"/>
                <w:szCs w:val="22"/>
              </w:rPr>
              <w:t>8</w:t>
            </w:r>
            <w:r w:rsidRPr="00456DDB">
              <w:rPr>
                <w:rFonts w:ascii="Times New Roman" w:hAnsi="Times New Roman" w:cs="Times New Roman"/>
                <w:b/>
                <w:sz w:val="22"/>
                <w:szCs w:val="22"/>
              </w:rPr>
              <w:t xml:space="preserve"> год</w:t>
            </w:r>
          </w:p>
        </w:tc>
      </w:tr>
      <w:tr w:rsidR="00B11B3B" w:rsidRPr="000A0F19" w:rsidTr="00E4691F">
        <w:trPr>
          <w:cantSplit/>
        </w:trPr>
        <w:tc>
          <w:tcPr>
            <w:tcW w:w="9639" w:type="dxa"/>
            <w:gridSpan w:val="6"/>
            <w:shd w:val="clear" w:color="auto" w:fill="auto"/>
          </w:tcPr>
          <w:p w:rsidR="00B11B3B" w:rsidRPr="000A0F19" w:rsidRDefault="00B11B3B" w:rsidP="00E4691F">
            <w:pPr>
              <w:pStyle w:val="ConsPlusNormal"/>
              <w:widowControl w:val="0"/>
              <w:ind w:firstLine="0"/>
              <w:jc w:val="center"/>
              <w:rPr>
                <w:rFonts w:ascii="Times New Roman" w:hAnsi="Times New Roman" w:cs="Times New Roman"/>
                <w:b/>
                <w:sz w:val="22"/>
                <w:szCs w:val="22"/>
              </w:rPr>
            </w:pPr>
            <w:r w:rsidRPr="000A0F19">
              <w:rPr>
                <w:rFonts w:ascii="Times New Roman" w:hAnsi="Times New Roman" w:cs="Times New Roman"/>
                <w:b/>
                <w:sz w:val="22"/>
                <w:szCs w:val="22"/>
              </w:rPr>
              <w:t>Критерии доступности медицинской помощи</w:t>
            </w:r>
          </w:p>
        </w:tc>
      </w:tr>
      <w:tr w:rsidR="00304AA6" w:rsidRPr="000A0F19" w:rsidTr="00E4691F">
        <w:trPr>
          <w:cantSplit/>
        </w:trPr>
        <w:tc>
          <w:tcPr>
            <w:tcW w:w="505" w:type="dxa"/>
            <w:vMerge w:val="restart"/>
            <w:shd w:val="clear" w:color="auto" w:fill="auto"/>
          </w:tcPr>
          <w:p w:rsidR="00304AA6" w:rsidRPr="000A0F19" w:rsidRDefault="00304AA6" w:rsidP="00E4691F">
            <w:pPr>
              <w:pStyle w:val="ConsPlusNormal"/>
              <w:widowControl w:val="0"/>
              <w:ind w:firstLine="0"/>
              <w:jc w:val="center"/>
              <w:rPr>
                <w:rFonts w:ascii="Times New Roman" w:hAnsi="Times New Roman" w:cs="Times New Roman"/>
                <w:sz w:val="22"/>
                <w:szCs w:val="22"/>
              </w:rPr>
            </w:pPr>
            <w:r w:rsidRPr="000A0F19">
              <w:rPr>
                <w:rFonts w:ascii="Times New Roman" w:hAnsi="Times New Roman" w:cs="Times New Roman"/>
                <w:sz w:val="22"/>
                <w:szCs w:val="22"/>
              </w:rPr>
              <w:t>1.</w:t>
            </w:r>
          </w:p>
        </w:tc>
        <w:tc>
          <w:tcPr>
            <w:tcW w:w="3890" w:type="dxa"/>
            <w:shd w:val="clear" w:color="auto" w:fill="auto"/>
          </w:tcPr>
          <w:p w:rsidR="00304AA6" w:rsidRPr="000A0F19" w:rsidRDefault="00304AA6" w:rsidP="00E4691F">
            <w:pPr>
              <w:pStyle w:val="ConsPlusNormal"/>
              <w:widowControl w:val="0"/>
              <w:ind w:firstLine="0"/>
              <w:rPr>
                <w:rFonts w:ascii="Times New Roman" w:hAnsi="Times New Roman" w:cs="Times New Roman"/>
                <w:sz w:val="22"/>
                <w:szCs w:val="22"/>
              </w:rPr>
            </w:pPr>
            <w:r w:rsidRPr="000A0F19">
              <w:rPr>
                <w:rFonts w:ascii="Times New Roman" w:hAnsi="Times New Roman" w:cs="Times New Roman"/>
                <w:sz w:val="22"/>
                <w:szCs w:val="22"/>
              </w:rPr>
              <w:t>Удовлетворенность населения медицинской помощью, в том числе:</w:t>
            </w:r>
          </w:p>
        </w:tc>
        <w:tc>
          <w:tcPr>
            <w:tcW w:w="1559" w:type="dxa"/>
            <w:vMerge w:val="restart"/>
            <w:shd w:val="clear" w:color="auto" w:fill="auto"/>
            <w:vAlign w:val="center"/>
          </w:tcPr>
          <w:p w:rsidR="00304AA6" w:rsidRPr="000A0F19" w:rsidRDefault="00304AA6" w:rsidP="00E4691F">
            <w:pPr>
              <w:pStyle w:val="ConsPlusNormal"/>
              <w:widowControl w:val="0"/>
              <w:ind w:firstLine="0"/>
              <w:jc w:val="center"/>
              <w:rPr>
                <w:rFonts w:ascii="Times New Roman" w:hAnsi="Times New Roman" w:cs="Times New Roman"/>
                <w:sz w:val="22"/>
                <w:szCs w:val="22"/>
              </w:rPr>
            </w:pPr>
            <w:r w:rsidRPr="000A0F19">
              <w:rPr>
                <w:rFonts w:ascii="Times New Roman" w:hAnsi="Times New Roman" w:cs="Times New Roman"/>
                <w:sz w:val="22"/>
                <w:szCs w:val="22"/>
              </w:rPr>
              <w:t>процентов от числа опрошенных</w:t>
            </w:r>
          </w:p>
        </w:tc>
        <w:tc>
          <w:tcPr>
            <w:tcW w:w="1133" w:type="dxa"/>
            <w:shd w:val="clear" w:color="auto" w:fill="auto"/>
            <w:vAlign w:val="center"/>
          </w:tcPr>
          <w:p w:rsidR="00304AA6" w:rsidRPr="007516FE"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4</w:t>
            </w:r>
            <w:r>
              <w:rPr>
                <w:rFonts w:ascii="Times New Roman" w:hAnsi="Times New Roman" w:cs="Times New Roman"/>
                <w:sz w:val="22"/>
                <w:szCs w:val="22"/>
              </w:rPr>
              <w:t>5</w:t>
            </w:r>
            <w:r w:rsidRPr="007516FE">
              <w:rPr>
                <w:rFonts w:ascii="Times New Roman" w:hAnsi="Times New Roman" w:cs="Times New Roman"/>
                <w:sz w:val="22"/>
                <w:szCs w:val="22"/>
              </w:rPr>
              <w:t>,0</w:t>
            </w:r>
          </w:p>
        </w:tc>
        <w:tc>
          <w:tcPr>
            <w:tcW w:w="1276" w:type="dxa"/>
            <w:shd w:val="clear" w:color="auto" w:fill="auto"/>
            <w:vAlign w:val="center"/>
          </w:tcPr>
          <w:p w:rsidR="00304AA6" w:rsidRPr="007516FE"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4</w:t>
            </w:r>
            <w:r>
              <w:rPr>
                <w:rFonts w:ascii="Times New Roman" w:hAnsi="Times New Roman" w:cs="Times New Roman"/>
                <w:sz w:val="22"/>
                <w:szCs w:val="22"/>
              </w:rPr>
              <w:t>6</w:t>
            </w:r>
            <w:r w:rsidRPr="007516FE">
              <w:rPr>
                <w:rFonts w:ascii="Times New Roman" w:hAnsi="Times New Roman" w:cs="Times New Roman"/>
                <w:sz w:val="22"/>
                <w:szCs w:val="22"/>
              </w:rPr>
              <w:t>,0</w:t>
            </w:r>
          </w:p>
        </w:tc>
        <w:tc>
          <w:tcPr>
            <w:tcW w:w="1276" w:type="dxa"/>
            <w:shd w:val="clear" w:color="auto" w:fill="auto"/>
            <w:vAlign w:val="center"/>
          </w:tcPr>
          <w:p w:rsidR="00304AA6" w:rsidRPr="007516FE"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4</w:t>
            </w:r>
            <w:r>
              <w:rPr>
                <w:rFonts w:ascii="Times New Roman" w:hAnsi="Times New Roman" w:cs="Times New Roman"/>
                <w:sz w:val="22"/>
                <w:szCs w:val="22"/>
              </w:rPr>
              <w:t>6</w:t>
            </w:r>
            <w:r w:rsidRPr="007516FE">
              <w:rPr>
                <w:rFonts w:ascii="Times New Roman" w:hAnsi="Times New Roman" w:cs="Times New Roman"/>
                <w:sz w:val="22"/>
                <w:szCs w:val="22"/>
              </w:rPr>
              <w:t>,0</w:t>
            </w:r>
          </w:p>
        </w:tc>
      </w:tr>
      <w:tr w:rsidR="00304AA6" w:rsidRPr="000A0F19" w:rsidTr="00E4691F">
        <w:trPr>
          <w:cantSplit/>
        </w:trPr>
        <w:tc>
          <w:tcPr>
            <w:tcW w:w="505" w:type="dxa"/>
            <w:vMerge/>
            <w:shd w:val="clear" w:color="auto" w:fill="auto"/>
          </w:tcPr>
          <w:p w:rsidR="00304AA6" w:rsidRPr="000A0F19" w:rsidRDefault="00304AA6" w:rsidP="00E4691F">
            <w:pPr>
              <w:widowControl w:val="0"/>
              <w:snapToGrid w:val="0"/>
              <w:jc w:val="center"/>
              <w:rPr>
                <w:rFonts w:ascii="Arial" w:eastAsia="Calibri" w:hAnsi="Arial" w:cs="Arial"/>
              </w:rPr>
            </w:pPr>
          </w:p>
        </w:tc>
        <w:tc>
          <w:tcPr>
            <w:tcW w:w="3890" w:type="dxa"/>
            <w:shd w:val="clear" w:color="auto" w:fill="auto"/>
          </w:tcPr>
          <w:p w:rsidR="00304AA6" w:rsidRPr="000A0F19" w:rsidRDefault="00304AA6" w:rsidP="00E4691F">
            <w:pPr>
              <w:pStyle w:val="ConsPlusNormal"/>
              <w:widowControl w:val="0"/>
              <w:ind w:firstLine="0"/>
              <w:rPr>
                <w:rFonts w:ascii="Times New Roman" w:hAnsi="Times New Roman" w:cs="Times New Roman"/>
                <w:sz w:val="22"/>
                <w:szCs w:val="22"/>
              </w:rPr>
            </w:pPr>
            <w:r w:rsidRPr="000A0F19">
              <w:rPr>
                <w:rFonts w:ascii="Times New Roman" w:hAnsi="Times New Roman" w:cs="Times New Roman"/>
                <w:sz w:val="22"/>
                <w:szCs w:val="22"/>
              </w:rPr>
              <w:t>городского населения</w:t>
            </w:r>
          </w:p>
        </w:tc>
        <w:tc>
          <w:tcPr>
            <w:tcW w:w="1559" w:type="dxa"/>
            <w:vMerge/>
            <w:shd w:val="clear" w:color="auto" w:fill="auto"/>
            <w:vAlign w:val="center"/>
          </w:tcPr>
          <w:p w:rsidR="00304AA6" w:rsidRPr="000A0F19" w:rsidRDefault="00304AA6" w:rsidP="00E4691F">
            <w:pPr>
              <w:widowControl w:val="0"/>
              <w:snapToGrid w:val="0"/>
              <w:jc w:val="center"/>
              <w:rPr>
                <w:rFonts w:eastAsia="Calibri"/>
              </w:rPr>
            </w:pPr>
          </w:p>
        </w:tc>
        <w:tc>
          <w:tcPr>
            <w:tcW w:w="1133" w:type="dxa"/>
            <w:shd w:val="clear" w:color="auto" w:fill="auto"/>
            <w:vAlign w:val="center"/>
          </w:tcPr>
          <w:p w:rsidR="00304AA6" w:rsidRPr="007516FE"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4</w:t>
            </w:r>
            <w:r>
              <w:rPr>
                <w:rFonts w:ascii="Times New Roman" w:hAnsi="Times New Roman" w:cs="Times New Roman"/>
                <w:sz w:val="22"/>
                <w:szCs w:val="22"/>
              </w:rPr>
              <w:t>5</w:t>
            </w:r>
            <w:r w:rsidRPr="007516FE">
              <w:rPr>
                <w:rFonts w:ascii="Times New Roman" w:hAnsi="Times New Roman" w:cs="Times New Roman"/>
                <w:sz w:val="22"/>
                <w:szCs w:val="22"/>
              </w:rPr>
              <w:t>,0</w:t>
            </w:r>
          </w:p>
        </w:tc>
        <w:tc>
          <w:tcPr>
            <w:tcW w:w="1276" w:type="dxa"/>
            <w:shd w:val="clear" w:color="auto" w:fill="auto"/>
            <w:vAlign w:val="center"/>
          </w:tcPr>
          <w:p w:rsidR="00304AA6" w:rsidRPr="007516FE"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4</w:t>
            </w:r>
            <w:r>
              <w:rPr>
                <w:rFonts w:ascii="Times New Roman" w:hAnsi="Times New Roman" w:cs="Times New Roman"/>
                <w:sz w:val="22"/>
                <w:szCs w:val="22"/>
              </w:rPr>
              <w:t>6</w:t>
            </w:r>
            <w:r w:rsidRPr="007516FE">
              <w:rPr>
                <w:rFonts w:ascii="Times New Roman" w:hAnsi="Times New Roman" w:cs="Times New Roman"/>
                <w:sz w:val="22"/>
                <w:szCs w:val="22"/>
              </w:rPr>
              <w:t>,0</w:t>
            </w:r>
          </w:p>
        </w:tc>
        <w:tc>
          <w:tcPr>
            <w:tcW w:w="1276" w:type="dxa"/>
            <w:shd w:val="clear" w:color="auto" w:fill="auto"/>
            <w:vAlign w:val="center"/>
          </w:tcPr>
          <w:p w:rsidR="00304AA6" w:rsidRPr="007516FE"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4</w:t>
            </w:r>
            <w:r>
              <w:rPr>
                <w:rFonts w:ascii="Times New Roman" w:hAnsi="Times New Roman" w:cs="Times New Roman"/>
                <w:sz w:val="22"/>
                <w:szCs w:val="22"/>
              </w:rPr>
              <w:t>6</w:t>
            </w:r>
            <w:r w:rsidRPr="007516FE">
              <w:rPr>
                <w:rFonts w:ascii="Times New Roman" w:hAnsi="Times New Roman" w:cs="Times New Roman"/>
                <w:sz w:val="22"/>
                <w:szCs w:val="22"/>
              </w:rPr>
              <w:t>,0</w:t>
            </w:r>
          </w:p>
        </w:tc>
      </w:tr>
      <w:tr w:rsidR="00304AA6" w:rsidRPr="000A0F19" w:rsidTr="00E4691F">
        <w:trPr>
          <w:cantSplit/>
        </w:trPr>
        <w:tc>
          <w:tcPr>
            <w:tcW w:w="505" w:type="dxa"/>
            <w:vMerge/>
            <w:shd w:val="clear" w:color="auto" w:fill="auto"/>
          </w:tcPr>
          <w:p w:rsidR="00304AA6" w:rsidRPr="000A0F19" w:rsidRDefault="00304AA6" w:rsidP="00E4691F">
            <w:pPr>
              <w:widowControl w:val="0"/>
              <w:snapToGrid w:val="0"/>
              <w:jc w:val="center"/>
              <w:rPr>
                <w:rFonts w:ascii="Arial" w:eastAsia="Calibri" w:hAnsi="Arial" w:cs="Arial"/>
              </w:rPr>
            </w:pPr>
          </w:p>
        </w:tc>
        <w:tc>
          <w:tcPr>
            <w:tcW w:w="3890" w:type="dxa"/>
            <w:shd w:val="clear" w:color="auto" w:fill="auto"/>
          </w:tcPr>
          <w:p w:rsidR="00304AA6" w:rsidRPr="000A0F19" w:rsidRDefault="00304AA6" w:rsidP="00E4691F">
            <w:pPr>
              <w:pStyle w:val="ConsPlusNormal"/>
              <w:widowControl w:val="0"/>
              <w:ind w:firstLine="0"/>
              <w:rPr>
                <w:rFonts w:ascii="Times New Roman" w:hAnsi="Times New Roman" w:cs="Times New Roman"/>
                <w:sz w:val="22"/>
                <w:szCs w:val="22"/>
              </w:rPr>
            </w:pPr>
            <w:r w:rsidRPr="000A0F19">
              <w:rPr>
                <w:rFonts w:ascii="Times New Roman" w:hAnsi="Times New Roman" w:cs="Times New Roman"/>
                <w:sz w:val="22"/>
                <w:szCs w:val="22"/>
              </w:rPr>
              <w:t>сельского населения</w:t>
            </w:r>
          </w:p>
        </w:tc>
        <w:tc>
          <w:tcPr>
            <w:tcW w:w="1559" w:type="dxa"/>
            <w:vMerge/>
            <w:shd w:val="clear" w:color="auto" w:fill="auto"/>
            <w:vAlign w:val="center"/>
          </w:tcPr>
          <w:p w:rsidR="00304AA6" w:rsidRPr="000A0F19" w:rsidRDefault="00304AA6" w:rsidP="00E4691F">
            <w:pPr>
              <w:widowControl w:val="0"/>
              <w:snapToGrid w:val="0"/>
              <w:jc w:val="center"/>
              <w:rPr>
                <w:rFonts w:eastAsia="Calibri"/>
              </w:rPr>
            </w:pPr>
          </w:p>
        </w:tc>
        <w:tc>
          <w:tcPr>
            <w:tcW w:w="1133" w:type="dxa"/>
            <w:shd w:val="clear" w:color="auto" w:fill="auto"/>
            <w:vAlign w:val="center"/>
          </w:tcPr>
          <w:p w:rsidR="00304AA6" w:rsidRPr="007516FE"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4</w:t>
            </w:r>
            <w:r>
              <w:rPr>
                <w:rFonts w:ascii="Times New Roman" w:hAnsi="Times New Roman" w:cs="Times New Roman"/>
                <w:sz w:val="22"/>
                <w:szCs w:val="22"/>
              </w:rPr>
              <w:t>5</w:t>
            </w:r>
            <w:r w:rsidRPr="007516FE">
              <w:rPr>
                <w:rFonts w:ascii="Times New Roman" w:hAnsi="Times New Roman" w:cs="Times New Roman"/>
                <w:sz w:val="22"/>
                <w:szCs w:val="22"/>
              </w:rPr>
              <w:t>,0</w:t>
            </w:r>
          </w:p>
        </w:tc>
        <w:tc>
          <w:tcPr>
            <w:tcW w:w="1276" w:type="dxa"/>
            <w:shd w:val="clear" w:color="auto" w:fill="auto"/>
            <w:vAlign w:val="center"/>
          </w:tcPr>
          <w:p w:rsidR="00304AA6" w:rsidRPr="007516FE"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4</w:t>
            </w:r>
            <w:r>
              <w:rPr>
                <w:rFonts w:ascii="Times New Roman" w:hAnsi="Times New Roman" w:cs="Times New Roman"/>
                <w:sz w:val="22"/>
                <w:szCs w:val="22"/>
              </w:rPr>
              <w:t>6</w:t>
            </w:r>
            <w:r w:rsidRPr="007516FE">
              <w:rPr>
                <w:rFonts w:ascii="Times New Roman" w:hAnsi="Times New Roman" w:cs="Times New Roman"/>
                <w:sz w:val="22"/>
                <w:szCs w:val="22"/>
              </w:rPr>
              <w:t>,0</w:t>
            </w:r>
          </w:p>
        </w:tc>
        <w:tc>
          <w:tcPr>
            <w:tcW w:w="1276" w:type="dxa"/>
            <w:shd w:val="clear" w:color="auto" w:fill="auto"/>
            <w:vAlign w:val="center"/>
          </w:tcPr>
          <w:p w:rsidR="00304AA6" w:rsidRPr="007516FE"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4</w:t>
            </w:r>
            <w:r>
              <w:rPr>
                <w:rFonts w:ascii="Times New Roman" w:hAnsi="Times New Roman" w:cs="Times New Roman"/>
                <w:sz w:val="22"/>
                <w:szCs w:val="22"/>
              </w:rPr>
              <w:t>6</w:t>
            </w:r>
            <w:r w:rsidRPr="007516FE">
              <w:rPr>
                <w:rFonts w:ascii="Times New Roman" w:hAnsi="Times New Roman" w:cs="Times New Roman"/>
                <w:sz w:val="22"/>
                <w:szCs w:val="22"/>
              </w:rPr>
              <w:t>,0</w:t>
            </w:r>
          </w:p>
        </w:tc>
      </w:tr>
      <w:tr w:rsidR="00304AA6" w:rsidRPr="000A0F19" w:rsidTr="00E4691F">
        <w:trPr>
          <w:cantSplit/>
        </w:trPr>
        <w:tc>
          <w:tcPr>
            <w:tcW w:w="505" w:type="dxa"/>
            <w:shd w:val="clear" w:color="auto" w:fill="auto"/>
          </w:tcPr>
          <w:p w:rsidR="00304AA6" w:rsidRPr="000A0F19" w:rsidRDefault="00304AA6" w:rsidP="00E4691F">
            <w:pPr>
              <w:widowControl w:val="0"/>
              <w:jc w:val="center"/>
            </w:pPr>
            <w:r w:rsidRPr="000A0F19">
              <w:rPr>
                <w:sz w:val="22"/>
                <w:szCs w:val="22"/>
              </w:rPr>
              <w:t>2.</w:t>
            </w:r>
          </w:p>
        </w:tc>
        <w:tc>
          <w:tcPr>
            <w:tcW w:w="3890" w:type="dxa"/>
            <w:shd w:val="clear" w:color="auto" w:fill="auto"/>
          </w:tcPr>
          <w:p w:rsidR="00304AA6" w:rsidRPr="000A0F19" w:rsidRDefault="00304AA6" w:rsidP="00E4691F">
            <w:pPr>
              <w:pStyle w:val="ConsPlusNormal"/>
              <w:widowControl w:val="0"/>
              <w:ind w:firstLine="0"/>
              <w:rPr>
                <w:rFonts w:ascii="Times New Roman" w:hAnsi="Times New Roman" w:cs="Times New Roman"/>
                <w:sz w:val="22"/>
                <w:szCs w:val="22"/>
              </w:rPr>
            </w:pPr>
            <w:r w:rsidRPr="000A0F19">
              <w:rPr>
                <w:rFonts w:ascii="Times New Roman" w:hAnsi="Times New Roman" w:cs="Times New Roman"/>
                <w:sz w:val="22"/>
                <w:szCs w:val="22"/>
              </w:rPr>
              <w:t>Доля расходов на оказание медицинской помощи в условиях дневных стационаров в общих расходах на территориальную программу</w:t>
            </w:r>
          </w:p>
        </w:tc>
        <w:tc>
          <w:tcPr>
            <w:tcW w:w="1559" w:type="dxa"/>
            <w:shd w:val="clear" w:color="auto" w:fill="auto"/>
            <w:vAlign w:val="center"/>
          </w:tcPr>
          <w:p w:rsidR="00304AA6" w:rsidRPr="000A0F19" w:rsidRDefault="00304AA6" w:rsidP="00E4691F">
            <w:pPr>
              <w:pStyle w:val="ConsPlusNormal"/>
              <w:widowControl w:val="0"/>
              <w:ind w:firstLine="0"/>
              <w:jc w:val="center"/>
              <w:rPr>
                <w:rFonts w:ascii="Times New Roman" w:hAnsi="Times New Roman" w:cs="Times New Roman"/>
                <w:sz w:val="22"/>
                <w:szCs w:val="22"/>
              </w:rPr>
            </w:pPr>
            <w:r w:rsidRPr="000A0F19">
              <w:rPr>
                <w:rFonts w:ascii="Times New Roman" w:hAnsi="Times New Roman" w:cs="Times New Roman"/>
                <w:sz w:val="22"/>
                <w:szCs w:val="22"/>
              </w:rPr>
              <w:t>процент</w:t>
            </w:r>
          </w:p>
        </w:tc>
        <w:tc>
          <w:tcPr>
            <w:tcW w:w="1133" w:type="dxa"/>
            <w:shd w:val="clear" w:color="auto" w:fill="auto"/>
            <w:vAlign w:val="center"/>
          </w:tcPr>
          <w:p w:rsidR="00304AA6" w:rsidRPr="002C7433" w:rsidRDefault="00304AA6" w:rsidP="00E4691F">
            <w:pPr>
              <w:pStyle w:val="ConsPlusNormal"/>
              <w:widowControl w:val="0"/>
              <w:ind w:firstLine="0"/>
              <w:jc w:val="center"/>
              <w:rPr>
                <w:rFonts w:ascii="Times New Roman" w:hAnsi="Times New Roman" w:cs="Times New Roman"/>
                <w:sz w:val="22"/>
                <w:szCs w:val="22"/>
              </w:rPr>
            </w:pPr>
            <w:r w:rsidRPr="002C7433">
              <w:rPr>
                <w:rFonts w:ascii="Times New Roman" w:hAnsi="Times New Roman" w:cs="Times New Roman"/>
                <w:sz w:val="22"/>
                <w:szCs w:val="22"/>
              </w:rPr>
              <w:t>7,7</w:t>
            </w:r>
          </w:p>
        </w:tc>
        <w:tc>
          <w:tcPr>
            <w:tcW w:w="1276" w:type="dxa"/>
            <w:shd w:val="clear" w:color="auto" w:fill="auto"/>
            <w:vAlign w:val="center"/>
          </w:tcPr>
          <w:p w:rsidR="00304AA6" w:rsidRPr="002C7433" w:rsidRDefault="00304AA6" w:rsidP="00E4691F">
            <w:pPr>
              <w:pStyle w:val="ConsPlusNormal"/>
              <w:widowControl w:val="0"/>
              <w:ind w:firstLine="0"/>
              <w:jc w:val="center"/>
              <w:rPr>
                <w:rFonts w:ascii="Times New Roman" w:hAnsi="Times New Roman" w:cs="Times New Roman"/>
                <w:sz w:val="22"/>
                <w:szCs w:val="22"/>
              </w:rPr>
            </w:pPr>
            <w:r w:rsidRPr="002C7433">
              <w:rPr>
                <w:rFonts w:ascii="Times New Roman" w:hAnsi="Times New Roman" w:cs="Times New Roman"/>
                <w:sz w:val="22"/>
                <w:szCs w:val="22"/>
              </w:rPr>
              <w:t>7,7</w:t>
            </w:r>
          </w:p>
        </w:tc>
        <w:tc>
          <w:tcPr>
            <w:tcW w:w="1276" w:type="dxa"/>
            <w:shd w:val="clear" w:color="auto" w:fill="auto"/>
            <w:vAlign w:val="center"/>
          </w:tcPr>
          <w:p w:rsidR="00304AA6" w:rsidRPr="002C7433" w:rsidRDefault="00304AA6" w:rsidP="00E4691F">
            <w:pPr>
              <w:pStyle w:val="ConsPlusNormal"/>
              <w:widowControl w:val="0"/>
              <w:ind w:firstLine="0"/>
              <w:jc w:val="center"/>
              <w:rPr>
                <w:rFonts w:ascii="Times New Roman" w:hAnsi="Times New Roman" w:cs="Times New Roman"/>
                <w:sz w:val="22"/>
                <w:szCs w:val="22"/>
              </w:rPr>
            </w:pPr>
            <w:r w:rsidRPr="002C7433">
              <w:rPr>
                <w:rFonts w:ascii="Times New Roman" w:hAnsi="Times New Roman" w:cs="Times New Roman"/>
                <w:sz w:val="22"/>
                <w:szCs w:val="22"/>
              </w:rPr>
              <w:t>7,7</w:t>
            </w:r>
          </w:p>
        </w:tc>
      </w:tr>
      <w:tr w:rsidR="00304AA6" w:rsidRPr="000A0F19" w:rsidTr="00E4691F">
        <w:trPr>
          <w:cantSplit/>
        </w:trPr>
        <w:tc>
          <w:tcPr>
            <w:tcW w:w="505" w:type="dxa"/>
            <w:shd w:val="clear" w:color="auto" w:fill="auto"/>
          </w:tcPr>
          <w:p w:rsidR="00304AA6" w:rsidRPr="000A0F19" w:rsidRDefault="00304AA6" w:rsidP="00E4691F">
            <w:pPr>
              <w:widowControl w:val="0"/>
              <w:jc w:val="center"/>
            </w:pPr>
            <w:r w:rsidRPr="000A0F19">
              <w:rPr>
                <w:sz w:val="22"/>
                <w:szCs w:val="22"/>
              </w:rPr>
              <w:t>3.</w:t>
            </w:r>
          </w:p>
        </w:tc>
        <w:tc>
          <w:tcPr>
            <w:tcW w:w="3890" w:type="dxa"/>
            <w:shd w:val="clear" w:color="auto" w:fill="auto"/>
          </w:tcPr>
          <w:p w:rsidR="00304AA6" w:rsidRPr="000A0F19" w:rsidRDefault="00304AA6" w:rsidP="00E4691F">
            <w:pPr>
              <w:pStyle w:val="ConsPlusNormal"/>
              <w:widowControl w:val="0"/>
              <w:ind w:firstLine="0"/>
              <w:rPr>
                <w:rFonts w:ascii="Times New Roman" w:hAnsi="Times New Roman" w:cs="Times New Roman"/>
                <w:sz w:val="22"/>
                <w:szCs w:val="22"/>
              </w:rPr>
            </w:pPr>
            <w:r w:rsidRPr="000A0F19">
              <w:rPr>
                <w:rFonts w:ascii="Times New Roman" w:hAnsi="Times New Roman" w:cs="Times New Roman"/>
                <w:sz w:val="22"/>
                <w:szCs w:val="22"/>
              </w:rPr>
              <w:t>Доля расходов на оказание медицинской помощи в амбулаторных условиях в неотложной форме в общих расходах на территориальную программу</w:t>
            </w:r>
          </w:p>
        </w:tc>
        <w:tc>
          <w:tcPr>
            <w:tcW w:w="1559" w:type="dxa"/>
            <w:shd w:val="clear" w:color="auto" w:fill="auto"/>
            <w:vAlign w:val="center"/>
          </w:tcPr>
          <w:p w:rsidR="00304AA6" w:rsidRPr="000A0F19" w:rsidRDefault="00304AA6" w:rsidP="00E4691F">
            <w:pPr>
              <w:pStyle w:val="ConsPlusNormal"/>
              <w:widowControl w:val="0"/>
              <w:ind w:firstLine="0"/>
              <w:jc w:val="center"/>
              <w:rPr>
                <w:rFonts w:ascii="Times New Roman" w:hAnsi="Times New Roman" w:cs="Times New Roman"/>
                <w:sz w:val="22"/>
                <w:szCs w:val="22"/>
              </w:rPr>
            </w:pPr>
            <w:r w:rsidRPr="000A0F19">
              <w:rPr>
                <w:rFonts w:ascii="Times New Roman" w:hAnsi="Times New Roman" w:cs="Times New Roman"/>
                <w:sz w:val="22"/>
                <w:szCs w:val="22"/>
              </w:rPr>
              <w:t>процент</w:t>
            </w:r>
          </w:p>
        </w:tc>
        <w:tc>
          <w:tcPr>
            <w:tcW w:w="1133" w:type="dxa"/>
            <w:shd w:val="clear" w:color="auto" w:fill="auto"/>
            <w:vAlign w:val="center"/>
          </w:tcPr>
          <w:p w:rsidR="00304AA6" w:rsidRPr="007516FE"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1,9</w:t>
            </w:r>
          </w:p>
        </w:tc>
        <w:tc>
          <w:tcPr>
            <w:tcW w:w="1276" w:type="dxa"/>
            <w:shd w:val="clear" w:color="auto" w:fill="auto"/>
            <w:vAlign w:val="center"/>
          </w:tcPr>
          <w:p w:rsidR="00304AA6" w:rsidRPr="004E06A8"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1,9</w:t>
            </w:r>
          </w:p>
        </w:tc>
        <w:tc>
          <w:tcPr>
            <w:tcW w:w="1276" w:type="dxa"/>
            <w:shd w:val="clear" w:color="auto" w:fill="auto"/>
            <w:vAlign w:val="center"/>
          </w:tcPr>
          <w:p w:rsidR="00304AA6" w:rsidRPr="004E06A8"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1,9</w:t>
            </w:r>
          </w:p>
        </w:tc>
      </w:tr>
      <w:tr w:rsidR="00304AA6" w:rsidRPr="000A0F19" w:rsidTr="00E4691F">
        <w:trPr>
          <w:cantSplit/>
        </w:trPr>
        <w:tc>
          <w:tcPr>
            <w:tcW w:w="505" w:type="dxa"/>
            <w:shd w:val="clear" w:color="auto" w:fill="auto"/>
          </w:tcPr>
          <w:p w:rsidR="00304AA6" w:rsidRPr="000A0F19" w:rsidRDefault="00304AA6" w:rsidP="00E4691F">
            <w:pPr>
              <w:widowControl w:val="0"/>
              <w:jc w:val="center"/>
            </w:pPr>
            <w:r w:rsidRPr="000A0F19">
              <w:rPr>
                <w:sz w:val="22"/>
                <w:szCs w:val="22"/>
              </w:rPr>
              <w:t>4.</w:t>
            </w:r>
          </w:p>
        </w:tc>
        <w:tc>
          <w:tcPr>
            <w:tcW w:w="3890" w:type="dxa"/>
            <w:shd w:val="clear" w:color="auto" w:fill="auto"/>
          </w:tcPr>
          <w:p w:rsidR="00304AA6" w:rsidRPr="000A0F19" w:rsidRDefault="00304AA6" w:rsidP="00E4691F">
            <w:pPr>
              <w:pStyle w:val="ConsPlusNormal"/>
              <w:widowControl w:val="0"/>
              <w:ind w:firstLine="0"/>
              <w:rPr>
                <w:rFonts w:ascii="Times New Roman" w:hAnsi="Times New Roman" w:cs="Times New Roman"/>
                <w:sz w:val="22"/>
                <w:szCs w:val="22"/>
              </w:rPr>
            </w:pPr>
            <w:r w:rsidRPr="000A0F19">
              <w:rPr>
                <w:rFonts w:ascii="Times New Roman" w:hAnsi="Times New Roman" w:cs="Times New Roman"/>
                <w:sz w:val="22"/>
                <w:szCs w:val="22"/>
              </w:rPr>
              <w:t>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медицинская помощь в стационарных условиях в рамках территориальной программы обязательного медицинского страхования</w:t>
            </w:r>
          </w:p>
        </w:tc>
        <w:tc>
          <w:tcPr>
            <w:tcW w:w="1559" w:type="dxa"/>
            <w:shd w:val="clear" w:color="auto" w:fill="auto"/>
            <w:vAlign w:val="center"/>
          </w:tcPr>
          <w:p w:rsidR="00304AA6" w:rsidRPr="000A0F19" w:rsidRDefault="00304AA6" w:rsidP="00E4691F">
            <w:pPr>
              <w:pStyle w:val="ConsPlusNormal"/>
              <w:widowControl w:val="0"/>
              <w:ind w:firstLine="0"/>
              <w:jc w:val="center"/>
              <w:rPr>
                <w:rFonts w:ascii="Times New Roman" w:hAnsi="Times New Roman" w:cs="Times New Roman"/>
                <w:sz w:val="22"/>
                <w:szCs w:val="22"/>
              </w:rPr>
            </w:pPr>
            <w:r w:rsidRPr="000A0F19">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6,3</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6,3</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6,3</w:t>
            </w:r>
          </w:p>
        </w:tc>
      </w:tr>
      <w:tr w:rsidR="00304AA6" w:rsidRPr="000A0F19" w:rsidTr="00E4691F">
        <w:trPr>
          <w:cantSplit/>
        </w:trPr>
        <w:tc>
          <w:tcPr>
            <w:tcW w:w="505" w:type="dxa"/>
            <w:shd w:val="clear" w:color="auto" w:fill="auto"/>
          </w:tcPr>
          <w:p w:rsidR="00304AA6" w:rsidRPr="000A0F19" w:rsidRDefault="00304AA6" w:rsidP="00E4691F">
            <w:pPr>
              <w:widowControl w:val="0"/>
              <w:jc w:val="center"/>
            </w:pPr>
            <w:r w:rsidRPr="000A0F19">
              <w:rPr>
                <w:sz w:val="22"/>
                <w:szCs w:val="22"/>
              </w:rPr>
              <w:t>5.</w:t>
            </w:r>
          </w:p>
        </w:tc>
        <w:tc>
          <w:tcPr>
            <w:tcW w:w="3890" w:type="dxa"/>
            <w:shd w:val="clear" w:color="auto" w:fill="auto"/>
          </w:tcPr>
          <w:p w:rsidR="00304AA6" w:rsidRPr="000A0F19" w:rsidRDefault="00304AA6" w:rsidP="00E4691F">
            <w:pPr>
              <w:pStyle w:val="ConsPlusNormal"/>
              <w:widowControl w:val="0"/>
              <w:ind w:firstLine="0"/>
              <w:rPr>
                <w:rFonts w:ascii="Times New Roman" w:hAnsi="Times New Roman" w:cs="Times New Roman"/>
                <w:sz w:val="22"/>
                <w:szCs w:val="22"/>
              </w:rPr>
            </w:pPr>
            <w:r w:rsidRPr="000A0F19">
              <w:rPr>
                <w:rFonts w:ascii="Times New Roman" w:hAnsi="Times New Roman" w:cs="Times New Roman"/>
                <w:sz w:val="22"/>
                <w:szCs w:val="22"/>
              </w:rPr>
              <w:t>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w:t>
            </w:r>
          </w:p>
        </w:tc>
        <w:tc>
          <w:tcPr>
            <w:tcW w:w="1559" w:type="dxa"/>
            <w:shd w:val="clear" w:color="auto" w:fill="auto"/>
            <w:vAlign w:val="center"/>
          </w:tcPr>
          <w:p w:rsidR="00304AA6" w:rsidRPr="000A0F19" w:rsidRDefault="00304AA6" w:rsidP="00E4691F">
            <w:pPr>
              <w:pStyle w:val="ConsPlusNormal"/>
              <w:widowControl w:val="0"/>
              <w:ind w:firstLine="0"/>
              <w:jc w:val="center"/>
              <w:rPr>
                <w:rFonts w:ascii="Times New Roman" w:hAnsi="Times New Roman" w:cs="Times New Roman"/>
                <w:sz w:val="22"/>
                <w:szCs w:val="22"/>
              </w:rPr>
            </w:pPr>
            <w:r w:rsidRPr="000A0F19">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15</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15</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15</w:t>
            </w:r>
          </w:p>
        </w:tc>
      </w:tr>
      <w:tr w:rsidR="00304AA6" w:rsidRPr="000A0F19" w:rsidTr="00E4691F">
        <w:trPr>
          <w:cantSplit/>
        </w:trPr>
        <w:tc>
          <w:tcPr>
            <w:tcW w:w="505" w:type="dxa"/>
            <w:shd w:val="clear" w:color="auto" w:fill="auto"/>
          </w:tcPr>
          <w:p w:rsidR="00304AA6" w:rsidRPr="000A0F19" w:rsidRDefault="00304AA6" w:rsidP="00E4691F">
            <w:pPr>
              <w:widowControl w:val="0"/>
              <w:jc w:val="center"/>
            </w:pPr>
            <w:r w:rsidRPr="000A0F19">
              <w:rPr>
                <w:sz w:val="22"/>
                <w:szCs w:val="22"/>
              </w:rPr>
              <w:lastRenderedPageBreak/>
              <w:t>6.</w:t>
            </w:r>
          </w:p>
        </w:tc>
        <w:tc>
          <w:tcPr>
            <w:tcW w:w="3890" w:type="dxa"/>
            <w:shd w:val="clear" w:color="auto" w:fill="auto"/>
          </w:tcPr>
          <w:p w:rsidR="00304AA6" w:rsidRPr="000A0F19" w:rsidRDefault="00304AA6" w:rsidP="00E4691F">
            <w:pPr>
              <w:pStyle w:val="ConsPlusNormal"/>
              <w:widowControl w:val="0"/>
              <w:ind w:firstLine="0"/>
              <w:rPr>
                <w:rFonts w:ascii="Times New Roman" w:hAnsi="Times New Roman" w:cs="Times New Roman"/>
                <w:sz w:val="22"/>
                <w:szCs w:val="22"/>
              </w:rPr>
            </w:pPr>
            <w:r w:rsidRPr="000A0F19">
              <w:rPr>
                <w:rFonts w:ascii="Times New Roman" w:hAnsi="Times New Roman" w:cs="Times New Roman"/>
                <w:sz w:val="22"/>
                <w:szCs w:val="22"/>
              </w:rPr>
              <w:t>Число пациентов, которым оказана паллиативная медицинская помощь по месту их фактического проживания за пределами субъекта Российской Федерации, на территории которого указанные пациенты зарегистрированы по месту жительства</w:t>
            </w:r>
          </w:p>
        </w:tc>
        <w:tc>
          <w:tcPr>
            <w:tcW w:w="1559" w:type="dxa"/>
            <w:shd w:val="clear" w:color="auto" w:fill="auto"/>
            <w:vAlign w:val="center"/>
          </w:tcPr>
          <w:p w:rsidR="00304AA6" w:rsidRPr="000A0F19" w:rsidRDefault="00304AA6" w:rsidP="00E4691F">
            <w:pPr>
              <w:pStyle w:val="ConsPlusNormal"/>
              <w:widowControl w:val="0"/>
              <w:snapToGrid w:val="0"/>
              <w:ind w:firstLine="0"/>
              <w:jc w:val="center"/>
              <w:rPr>
                <w:rFonts w:ascii="Times New Roman" w:hAnsi="Times New Roman" w:cs="Times New Roman"/>
                <w:sz w:val="22"/>
                <w:szCs w:val="22"/>
              </w:rPr>
            </w:pPr>
            <w:r w:rsidRPr="000A0F19">
              <w:rPr>
                <w:rFonts w:ascii="Times New Roman" w:hAnsi="Times New Roman" w:cs="Times New Roman"/>
                <w:sz w:val="22"/>
                <w:szCs w:val="22"/>
              </w:rPr>
              <w:t>абс.</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473F7F">
              <w:rPr>
                <w:rFonts w:ascii="Times New Roman" w:hAnsi="Times New Roman" w:cs="Times New Roman"/>
                <w:sz w:val="22"/>
                <w:szCs w:val="22"/>
              </w:rPr>
              <w:t>0</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473F7F">
              <w:rPr>
                <w:rFonts w:ascii="Times New Roman" w:hAnsi="Times New Roman" w:cs="Times New Roman"/>
                <w:sz w:val="22"/>
                <w:szCs w:val="22"/>
              </w:rPr>
              <w:t>0</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473F7F">
              <w:rPr>
                <w:rFonts w:ascii="Times New Roman" w:hAnsi="Times New Roman" w:cs="Times New Roman"/>
                <w:sz w:val="22"/>
                <w:szCs w:val="22"/>
              </w:rPr>
              <w:t>0</w:t>
            </w:r>
          </w:p>
        </w:tc>
      </w:tr>
      <w:tr w:rsidR="00304AA6" w:rsidRPr="000A0F19" w:rsidTr="00E4691F">
        <w:trPr>
          <w:cantSplit/>
        </w:trPr>
        <w:tc>
          <w:tcPr>
            <w:tcW w:w="505" w:type="dxa"/>
            <w:shd w:val="clear" w:color="auto" w:fill="auto"/>
          </w:tcPr>
          <w:p w:rsidR="00304AA6" w:rsidRPr="000A0F19" w:rsidRDefault="00304AA6" w:rsidP="00E4691F">
            <w:pPr>
              <w:widowControl w:val="0"/>
              <w:jc w:val="center"/>
            </w:pPr>
            <w:r w:rsidRPr="000A0F19">
              <w:rPr>
                <w:rFonts w:eastAsia="Calibri"/>
                <w:sz w:val="22"/>
                <w:szCs w:val="22"/>
              </w:rPr>
              <w:t>7.</w:t>
            </w:r>
          </w:p>
        </w:tc>
        <w:tc>
          <w:tcPr>
            <w:tcW w:w="3890" w:type="dxa"/>
            <w:shd w:val="clear" w:color="auto" w:fill="auto"/>
          </w:tcPr>
          <w:p w:rsidR="00304AA6" w:rsidRPr="000A0F19" w:rsidRDefault="00304AA6" w:rsidP="00E4691F">
            <w:pPr>
              <w:pStyle w:val="ConsPlusNormal"/>
              <w:widowControl w:val="0"/>
              <w:ind w:firstLine="0"/>
              <w:rPr>
                <w:rFonts w:ascii="Times New Roman" w:hAnsi="Times New Roman" w:cs="Times New Roman"/>
                <w:sz w:val="22"/>
                <w:szCs w:val="22"/>
              </w:rPr>
            </w:pPr>
            <w:r w:rsidRPr="000A0F19">
              <w:rPr>
                <w:rFonts w:ascii="Times New Roman" w:hAnsi="Times New Roman" w:cs="Times New Roman"/>
                <w:sz w:val="22"/>
                <w:szCs w:val="22"/>
              </w:rPr>
              <w:t>Число пациентов, зарегистрированных на территории субъекта Российской Федерации по месту жительства,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w:t>
            </w:r>
          </w:p>
        </w:tc>
        <w:tc>
          <w:tcPr>
            <w:tcW w:w="1559" w:type="dxa"/>
            <w:shd w:val="clear" w:color="auto" w:fill="auto"/>
            <w:vAlign w:val="center"/>
          </w:tcPr>
          <w:p w:rsidR="00304AA6" w:rsidRPr="000A0F19" w:rsidRDefault="00304AA6" w:rsidP="00E4691F">
            <w:pPr>
              <w:pStyle w:val="ConsPlusNormal"/>
              <w:widowControl w:val="0"/>
              <w:snapToGrid w:val="0"/>
              <w:ind w:firstLine="0"/>
              <w:jc w:val="center"/>
              <w:rPr>
                <w:rFonts w:ascii="Times New Roman" w:hAnsi="Times New Roman" w:cs="Times New Roman"/>
                <w:sz w:val="22"/>
                <w:szCs w:val="22"/>
              </w:rPr>
            </w:pPr>
            <w:r w:rsidRPr="000A0F19">
              <w:rPr>
                <w:rFonts w:ascii="Times New Roman" w:hAnsi="Times New Roman" w:cs="Times New Roman"/>
                <w:sz w:val="22"/>
                <w:szCs w:val="22"/>
              </w:rPr>
              <w:t>абс.</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0</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0</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0</w:t>
            </w:r>
          </w:p>
        </w:tc>
      </w:tr>
      <w:tr w:rsidR="00304AA6" w:rsidRPr="000A0F19" w:rsidTr="00E4691F">
        <w:trPr>
          <w:cantSplit/>
        </w:trPr>
        <w:tc>
          <w:tcPr>
            <w:tcW w:w="505" w:type="dxa"/>
            <w:shd w:val="clear" w:color="auto" w:fill="auto"/>
          </w:tcPr>
          <w:p w:rsidR="00304AA6" w:rsidRPr="000A0F19" w:rsidRDefault="00304AA6" w:rsidP="00E4691F">
            <w:pPr>
              <w:jc w:val="center"/>
              <w:rPr>
                <w:rFonts w:eastAsia="Calibri"/>
              </w:rPr>
            </w:pPr>
            <w:r w:rsidRPr="000A0F19">
              <w:rPr>
                <w:rFonts w:eastAsia="Calibri"/>
                <w:sz w:val="22"/>
                <w:szCs w:val="22"/>
              </w:rPr>
              <w:t>8.</w:t>
            </w:r>
          </w:p>
        </w:tc>
        <w:tc>
          <w:tcPr>
            <w:tcW w:w="3890" w:type="dxa"/>
            <w:shd w:val="clear" w:color="auto" w:fill="auto"/>
          </w:tcPr>
          <w:p w:rsidR="00304AA6" w:rsidRPr="000A0F19" w:rsidRDefault="00304AA6" w:rsidP="00E4691F">
            <w:pPr>
              <w:rPr>
                <w:rFonts w:eastAsia="Calibri"/>
              </w:rPr>
            </w:pPr>
            <w:r w:rsidRPr="000A0F19">
              <w:rPr>
                <w:rFonts w:eastAsia="Calibri"/>
                <w:sz w:val="22"/>
                <w:szCs w:val="22"/>
              </w:rPr>
              <w:t xml:space="preserve">Доля пациентов, страдающих хроническими неинфекционными заболеваниями, взятых под диспансерное наблюдение, в общем количестве пациентов, страдающих хроническими неинфекционными заболеваниями </w:t>
            </w:r>
          </w:p>
        </w:tc>
        <w:tc>
          <w:tcPr>
            <w:tcW w:w="1559" w:type="dxa"/>
            <w:shd w:val="clear" w:color="auto" w:fill="auto"/>
            <w:vAlign w:val="center"/>
          </w:tcPr>
          <w:p w:rsidR="00304AA6" w:rsidRPr="000A0F19" w:rsidRDefault="00304AA6" w:rsidP="00E4691F">
            <w:pPr>
              <w:jc w:val="center"/>
              <w:rPr>
                <w:rFonts w:eastAsia="Calibri"/>
              </w:rPr>
            </w:pPr>
            <w:r w:rsidRPr="000A0F19">
              <w:rPr>
                <w:rFonts w:eastAsia="Calibri"/>
                <w:sz w:val="22"/>
                <w:szCs w:val="22"/>
              </w:rPr>
              <w:t>процент</w:t>
            </w:r>
          </w:p>
        </w:tc>
        <w:tc>
          <w:tcPr>
            <w:tcW w:w="1133" w:type="dxa"/>
            <w:shd w:val="clear" w:color="auto" w:fill="auto"/>
            <w:vAlign w:val="center"/>
          </w:tcPr>
          <w:p w:rsidR="00304AA6" w:rsidRPr="00473F7F" w:rsidRDefault="00304AA6" w:rsidP="00E4691F">
            <w:pPr>
              <w:jc w:val="center"/>
              <w:rPr>
                <w:rFonts w:eastAsia="Calibri"/>
              </w:rPr>
            </w:pPr>
            <w:r>
              <w:rPr>
                <w:rFonts w:eastAsia="Calibri"/>
              </w:rPr>
              <w:t>68</w:t>
            </w:r>
          </w:p>
        </w:tc>
        <w:tc>
          <w:tcPr>
            <w:tcW w:w="1276" w:type="dxa"/>
            <w:shd w:val="clear" w:color="auto" w:fill="auto"/>
            <w:vAlign w:val="center"/>
          </w:tcPr>
          <w:p w:rsidR="00304AA6" w:rsidRPr="00473F7F" w:rsidRDefault="00304AA6" w:rsidP="00E4691F">
            <w:pPr>
              <w:jc w:val="center"/>
              <w:rPr>
                <w:rFonts w:eastAsia="Calibri"/>
              </w:rPr>
            </w:pPr>
            <w:r>
              <w:rPr>
                <w:rFonts w:eastAsia="Calibri"/>
              </w:rPr>
              <w:t>68,5</w:t>
            </w:r>
          </w:p>
        </w:tc>
        <w:tc>
          <w:tcPr>
            <w:tcW w:w="1276" w:type="dxa"/>
            <w:shd w:val="clear" w:color="auto" w:fill="auto"/>
            <w:vAlign w:val="center"/>
          </w:tcPr>
          <w:p w:rsidR="00304AA6" w:rsidRPr="00473F7F" w:rsidRDefault="00304AA6" w:rsidP="00E4691F">
            <w:pPr>
              <w:jc w:val="center"/>
              <w:rPr>
                <w:rFonts w:eastAsia="Calibri"/>
              </w:rPr>
            </w:pPr>
            <w:r>
              <w:rPr>
                <w:rFonts w:eastAsia="Calibri"/>
              </w:rPr>
              <w:t>68,5</w:t>
            </w:r>
          </w:p>
        </w:tc>
      </w:tr>
      <w:tr w:rsidR="00304AA6" w:rsidRPr="000A0F19" w:rsidTr="00E4691F">
        <w:trPr>
          <w:cantSplit/>
        </w:trPr>
        <w:tc>
          <w:tcPr>
            <w:tcW w:w="505" w:type="dxa"/>
            <w:shd w:val="clear" w:color="auto" w:fill="auto"/>
          </w:tcPr>
          <w:p w:rsidR="00304AA6" w:rsidRPr="000A0F19" w:rsidRDefault="00304AA6" w:rsidP="00E4691F">
            <w:pPr>
              <w:jc w:val="center"/>
              <w:rPr>
                <w:rFonts w:eastAsia="Calibri"/>
              </w:rPr>
            </w:pPr>
            <w:r w:rsidRPr="000A0F19">
              <w:rPr>
                <w:rFonts w:eastAsia="Calibri"/>
                <w:sz w:val="22"/>
                <w:szCs w:val="22"/>
              </w:rPr>
              <w:t>9.</w:t>
            </w:r>
          </w:p>
        </w:tc>
        <w:tc>
          <w:tcPr>
            <w:tcW w:w="3890" w:type="dxa"/>
            <w:shd w:val="clear" w:color="auto" w:fill="auto"/>
          </w:tcPr>
          <w:p w:rsidR="00304AA6" w:rsidRPr="000A0F19" w:rsidRDefault="00304AA6" w:rsidP="00E4691F">
            <w:pPr>
              <w:rPr>
                <w:rFonts w:eastAsia="Calibri"/>
              </w:rPr>
            </w:pPr>
            <w:r w:rsidRPr="000A0F19">
              <w:rPr>
                <w:rFonts w:eastAsia="Calibri"/>
                <w:sz w:val="22"/>
                <w:szCs w:val="22"/>
              </w:rPr>
              <w:t>Доля пациентов, находящихся в стационарных организациях социального обслуживания и страдающих хроническими неинфекционными заболеваниями, получивших медицинскую помощь в рамках диспансерного наблюдения</w:t>
            </w:r>
          </w:p>
        </w:tc>
        <w:tc>
          <w:tcPr>
            <w:tcW w:w="1559" w:type="dxa"/>
            <w:shd w:val="clear" w:color="auto" w:fill="auto"/>
            <w:vAlign w:val="center"/>
          </w:tcPr>
          <w:p w:rsidR="00304AA6" w:rsidRPr="000A0F19" w:rsidRDefault="00304AA6" w:rsidP="00E4691F">
            <w:pPr>
              <w:jc w:val="center"/>
              <w:rPr>
                <w:rFonts w:eastAsia="Calibri"/>
              </w:rPr>
            </w:pPr>
            <w:r w:rsidRPr="000A0F19">
              <w:rPr>
                <w:rFonts w:eastAsia="Calibri"/>
                <w:sz w:val="22"/>
                <w:szCs w:val="22"/>
              </w:rPr>
              <w:t>процент</w:t>
            </w:r>
          </w:p>
        </w:tc>
        <w:tc>
          <w:tcPr>
            <w:tcW w:w="1133" w:type="dxa"/>
            <w:shd w:val="clear" w:color="auto" w:fill="auto"/>
            <w:vAlign w:val="center"/>
          </w:tcPr>
          <w:p w:rsidR="00304AA6" w:rsidRPr="00473F7F" w:rsidRDefault="00304AA6" w:rsidP="00E4691F">
            <w:pPr>
              <w:jc w:val="center"/>
              <w:rPr>
                <w:rFonts w:eastAsia="Calibri"/>
              </w:rPr>
            </w:pPr>
            <w:r>
              <w:rPr>
                <w:rFonts w:eastAsia="Calibri"/>
              </w:rPr>
              <w:t>100</w:t>
            </w:r>
          </w:p>
        </w:tc>
        <w:tc>
          <w:tcPr>
            <w:tcW w:w="1276" w:type="dxa"/>
            <w:shd w:val="clear" w:color="auto" w:fill="auto"/>
            <w:vAlign w:val="center"/>
          </w:tcPr>
          <w:p w:rsidR="00304AA6" w:rsidRPr="00473F7F" w:rsidRDefault="00304AA6" w:rsidP="00E4691F">
            <w:pPr>
              <w:jc w:val="center"/>
              <w:rPr>
                <w:rFonts w:eastAsia="Calibri"/>
              </w:rPr>
            </w:pPr>
            <w:r>
              <w:rPr>
                <w:rFonts w:eastAsia="Calibri"/>
              </w:rPr>
              <w:t>100</w:t>
            </w:r>
          </w:p>
        </w:tc>
        <w:tc>
          <w:tcPr>
            <w:tcW w:w="1276" w:type="dxa"/>
            <w:shd w:val="clear" w:color="auto" w:fill="auto"/>
            <w:vAlign w:val="center"/>
          </w:tcPr>
          <w:p w:rsidR="00304AA6" w:rsidRPr="00473F7F" w:rsidRDefault="00304AA6" w:rsidP="00E4691F">
            <w:pPr>
              <w:jc w:val="center"/>
              <w:rPr>
                <w:rFonts w:eastAsia="Calibri"/>
              </w:rPr>
            </w:pPr>
            <w:r>
              <w:rPr>
                <w:rFonts w:eastAsia="Calibri"/>
              </w:rPr>
              <w:t>100</w:t>
            </w:r>
          </w:p>
        </w:tc>
      </w:tr>
      <w:tr w:rsidR="00304AA6" w:rsidRPr="000A0F19" w:rsidTr="00E4691F">
        <w:trPr>
          <w:cantSplit/>
        </w:trPr>
        <w:tc>
          <w:tcPr>
            <w:tcW w:w="505" w:type="dxa"/>
            <w:shd w:val="clear" w:color="auto" w:fill="auto"/>
          </w:tcPr>
          <w:p w:rsidR="00304AA6" w:rsidRPr="000A0F19" w:rsidRDefault="00304AA6" w:rsidP="00E4691F">
            <w:pPr>
              <w:jc w:val="center"/>
              <w:rPr>
                <w:rFonts w:eastAsia="Calibri"/>
              </w:rPr>
            </w:pPr>
            <w:r w:rsidRPr="000A0F19">
              <w:rPr>
                <w:rFonts w:eastAsia="Calibri"/>
                <w:sz w:val="22"/>
                <w:szCs w:val="22"/>
              </w:rPr>
              <w:t>10.</w:t>
            </w:r>
          </w:p>
        </w:tc>
        <w:tc>
          <w:tcPr>
            <w:tcW w:w="3890" w:type="dxa"/>
            <w:shd w:val="clear" w:color="auto" w:fill="auto"/>
          </w:tcPr>
          <w:p w:rsidR="00304AA6" w:rsidRPr="000A0F19" w:rsidRDefault="00304AA6" w:rsidP="00E4691F">
            <w:pPr>
              <w:rPr>
                <w:rFonts w:eastAsia="Calibri"/>
              </w:rPr>
            </w:pPr>
            <w:r w:rsidRPr="000A0F19">
              <w:rPr>
                <w:rFonts w:eastAsia="Calibri"/>
                <w:sz w:val="22"/>
                <w:szCs w:val="22"/>
              </w:rPr>
              <w:t xml:space="preserve">Доля граждан, обеспеченных лекарственными препаратами, в общем количестве льготных категорий граждан </w:t>
            </w:r>
          </w:p>
        </w:tc>
        <w:tc>
          <w:tcPr>
            <w:tcW w:w="1559" w:type="dxa"/>
            <w:shd w:val="clear" w:color="auto" w:fill="auto"/>
            <w:vAlign w:val="center"/>
          </w:tcPr>
          <w:p w:rsidR="00304AA6" w:rsidRPr="000A0F19" w:rsidRDefault="00304AA6" w:rsidP="00E4691F">
            <w:pPr>
              <w:jc w:val="center"/>
              <w:rPr>
                <w:rFonts w:eastAsia="Calibri"/>
              </w:rPr>
            </w:pPr>
            <w:r w:rsidRPr="000A0F19">
              <w:rPr>
                <w:rFonts w:eastAsia="Calibri"/>
                <w:sz w:val="22"/>
                <w:szCs w:val="22"/>
              </w:rPr>
              <w:t>процент</w:t>
            </w:r>
          </w:p>
        </w:tc>
        <w:tc>
          <w:tcPr>
            <w:tcW w:w="1133" w:type="dxa"/>
            <w:shd w:val="clear" w:color="auto" w:fill="auto"/>
            <w:vAlign w:val="center"/>
          </w:tcPr>
          <w:p w:rsidR="00304AA6" w:rsidRPr="00473F7F" w:rsidRDefault="00304AA6" w:rsidP="00E4691F">
            <w:pPr>
              <w:jc w:val="center"/>
              <w:rPr>
                <w:rFonts w:eastAsia="Calibri"/>
              </w:rPr>
            </w:pPr>
            <w:r>
              <w:rPr>
                <w:rFonts w:eastAsia="Calibri"/>
              </w:rPr>
              <w:t>72</w:t>
            </w:r>
          </w:p>
        </w:tc>
        <w:tc>
          <w:tcPr>
            <w:tcW w:w="1276" w:type="dxa"/>
            <w:shd w:val="clear" w:color="auto" w:fill="auto"/>
            <w:vAlign w:val="center"/>
          </w:tcPr>
          <w:p w:rsidR="00304AA6" w:rsidRPr="00473F7F" w:rsidRDefault="00304AA6" w:rsidP="00E4691F">
            <w:pPr>
              <w:jc w:val="center"/>
              <w:rPr>
                <w:rFonts w:eastAsia="Calibri"/>
              </w:rPr>
            </w:pPr>
            <w:r>
              <w:rPr>
                <w:rFonts w:eastAsia="Calibri"/>
              </w:rPr>
              <w:t>73</w:t>
            </w:r>
          </w:p>
        </w:tc>
        <w:tc>
          <w:tcPr>
            <w:tcW w:w="1276" w:type="dxa"/>
            <w:shd w:val="clear" w:color="auto" w:fill="auto"/>
            <w:vAlign w:val="center"/>
          </w:tcPr>
          <w:p w:rsidR="00304AA6" w:rsidRDefault="00304AA6" w:rsidP="00E4691F">
            <w:pPr>
              <w:jc w:val="center"/>
              <w:rPr>
                <w:rFonts w:eastAsia="Calibri"/>
              </w:rPr>
            </w:pPr>
            <w:r>
              <w:rPr>
                <w:rFonts w:eastAsia="Calibri"/>
              </w:rPr>
              <w:t>73</w:t>
            </w:r>
          </w:p>
        </w:tc>
      </w:tr>
      <w:tr w:rsidR="00304AA6" w:rsidRPr="000A0F19" w:rsidTr="00E4691F">
        <w:trPr>
          <w:cantSplit/>
        </w:trPr>
        <w:tc>
          <w:tcPr>
            <w:tcW w:w="505" w:type="dxa"/>
            <w:shd w:val="clear" w:color="auto" w:fill="auto"/>
          </w:tcPr>
          <w:p w:rsidR="00304AA6" w:rsidRPr="000A0F19" w:rsidRDefault="00304AA6" w:rsidP="00E4691F">
            <w:pPr>
              <w:jc w:val="center"/>
              <w:rPr>
                <w:rFonts w:eastAsia="Calibri"/>
              </w:rPr>
            </w:pPr>
            <w:r>
              <w:t>11</w:t>
            </w:r>
          </w:p>
        </w:tc>
        <w:tc>
          <w:tcPr>
            <w:tcW w:w="3890" w:type="dxa"/>
            <w:shd w:val="clear" w:color="auto" w:fill="auto"/>
          </w:tcPr>
          <w:p w:rsidR="00304AA6" w:rsidRPr="000A0F19" w:rsidRDefault="00304AA6" w:rsidP="00E4691F">
            <w:pPr>
              <w:rPr>
                <w:rFonts w:eastAsia="Calibri"/>
              </w:rPr>
            </w:pPr>
            <w:r>
              <w:t>Доля детей в возрасте от 2 до 17 лет с диагнозом "сахарный диабет", обеспеченных медицинскими изделиями для непрерывного мониторинга уровня глюкозы в крови</w:t>
            </w:r>
          </w:p>
        </w:tc>
        <w:tc>
          <w:tcPr>
            <w:tcW w:w="1559" w:type="dxa"/>
            <w:shd w:val="clear" w:color="auto" w:fill="auto"/>
            <w:vAlign w:val="center"/>
          </w:tcPr>
          <w:p w:rsidR="00304AA6" w:rsidRPr="000A0F19" w:rsidRDefault="00304AA6" w:rsidP="00E4691F">
            <w:pPr>
              <w:jc w:val="center"/>
              <w:rPr>
                <w:rFonts w:eastAsia="Calibri"/>
              </w:rPr>
            </w:pPr>
            <w:r>
              <w:t>процент</w:t>
            </w:r>
          </w:p>
        </w:tc>
        <w:tc>
          <w:tcPr>
            <w:tcW w:w="1133" w:type="dxa"/>
            <w:shd w:val="clear" w:color="auto" w:fill="auto"/>
            <w:vAlign w:val="center"/>
          </w:tcPr>
          <w:p w:rsidR="00304AA6" w:rsidRPr="00473F7F" w:rsidRDefault="00304AA6" w:rsidP="00E4691F">
            <w:pPr>
              <w:jc w:val="center"/>
              <w:rPr>
                <w:rFonts w:eastAsia="Calibri"/>
              </w:rPr>
            </w:pPr>
            <w:r>
              <w:t>85</w:t>
            </w:r>
          </w:p>
        </w:tc>
        <w:tc>
          <w:tcPr>
            <w:tcW w:w="1276" w:type="dxa"/>
            <w:shd w:val="clear" w:color="auto" w:fill="auto"/>
            <w:vAlign w:val="center"/>
          </w:tcPr>
          <w:p w:rsidR="00304AA6" w:rsidRPr="00473F7F" w:rsidRDefault="00304AA6" w:rsidP="00E4691F">
            <w:pPr>
              <w:jc w:val="center"/>
              <w:rPr>
                <w:rFonts w:eastAsia="Calibri"/>
              </w:rPr>
            </w:pPr>
            <w:r>
              <w:t>85</w:t>
            </w:r>
          </w:p>
        </w:tc>
        <w:tc>
          <w:tcPr>
            <w:tcW w:w="1276" w:type="dxa"/>
            <w:shd w:val="clear" w:color="auto" w:fill="auto"/>
            <w:vAlign w:val="center"/>
          </w:tcPr>
          <w:p w:rsidR="00304AA6" w:rsidRPr="00473F7F" w:rsidRDefault="00304AA6" w:rsidP="00E4691F">
            <w:pPr>
              <w:jc w:val="center"/>
              <w:rPr>
                <w:rFonts w:eastAsia="Calibri"/>
              </w:rPr>
            </w:pPr>
            <w:r>
              <w:t>85</w:t>
            </w:r>
          </w:p>
        </w:tc>
      </w:tr>
      <w:tr w:rsidR="00304AA6" w:rsidRPr="000A0F19" w:rsidTr="00E4691F">
        <w:trPr>
          <w:cantSplit/>
        </w:trPr>
        <w:tc>
          <w:tcPr>
            <w:tcW w:w="505" w:type="dxa"/>
            <w:shd w:val="clear" w:color="auto" w:fill="auto"/>
          </w:tcPr>
          <w:p w:rsidR="00304AA6" w:rsidRPr="002C7433" w:rsidRDefault="00304AA6" w:rsidP="00E4691F">
            <w:pPr>
              <w:jc w:val="center"/>
            </w:pPr>
            <w:r w:rsidRPr="002C7433">
              <w:t>12</w:t>
            </w:r>
          </w:p>
        </w:tc>
        <w:tc>
          <w:tcPr>
            <w:tcW w:w="3890" w:type="dxa"/>
            <w:shd w:val="clear" w:color="auto" w:fill="auto"/>
          </w:tcPr>
          <w:p w:rsidR="00304AA6" w:rsidRPr="002C7433" w:rsidRDefault="00304AA6" w:rsidP="00E4691F">
            <w:r w:rsidRPr="002C7433">
              <w:t>Число случаев лечения в стационарных условиях на одну занятую должность врача медицинского подразделения, оказывающего специализированную, в том числе высокотехнологичную, медицинскую помощь</w:t>
            </w:r>
          </w:p>
        </w:tc>
        <w:tc>
          <w:tcPr>
            <w:tcW w:w="1559" w:type="dxa"/>
            <w:shd w:val="clear" w:color="auto" w:fill="auto"/>
            <w:vAlign w:val="center"/>
          </w:tcPr>
          <w:p w:rsidR="00304AA6" w:rsidRPr="002C7433" w:rsidRDefault="00304AA6" w:rsidP="00E4691F">
            <w:pPr>
              <w:jc w:val="center"/>
            </w:pPr>
            <w:r w:rsidRPr="002C7433">
              <w:rPr>
                <w:sz w:val="22"/>
                <w:szCs w:val="22"/>
              </w:rPr>
              <w:t>абс.</w:t>
            </w:r>
          </w:p>
        </w:tc>
        <w:tc>
          <w:tcPr>
            <w:tcW w:w="1133" w:type="dxa"/>
            <w:shd w:val="clear" w:color="auto" w:fill="auto"/>
            <w:vAlign w:val="center"/>
          </w:tcPr>
          <w:p w:rsidR="00304AA6" w:rsidRPr="002C7433" w:rsidRDefault="00304AA6" w:rsidP="00E4691F">
            <w:pPr>
              <w:jc w:val="center"/>
            </w:pPr>
            <w:r w:rsidRPr="002C7433">
              <w:t>149</w:t>
            </w:r>
          </w:p>
        </w:tc>
        <w:tc>
          <w:tcPr>
            <w:tcW w:w="1276" w:type="dxa"/>
            <w:shd w:val="clear" w:color="auto" w:fill="auto"/>
            <w:vAlign w:val="center"/>
          </w:tcPr>
          <w:p w:rsidR="00304AA6" w:rsidRPr="002C7433" w:rsidRDefault="00304AA6" w:rsidP="00E4691F">
            <w:pPr>
              <w:jc w:val="center"/>
            </w:pPr>
            <w:r w:rsidRPr="002C7433">
              <w:t>150</w:t>
            </w:r>
          </w:p>
        </w:tc>
        <w:tc>
          <w:tcPr>
            <w:tcW w:w="1276" w:type="dxa"/>
            <w:shd w:val="clear" w:color="auto" w:fill="auto"/>
            <w:vAlign w:val="center"/>
          </w:tcPr>
          <w:p w:rsidR="00304AA6" w:rsidRPr="002C7433" w:rsidRDefault="00304AA6" w:rsidP="00E4691F">
            <w:pPr>
              <w:jc w:val="center"/>
            </w:pPr>
            <w:r w:rsidRPr="002C7433">
              <w:t>150</w:t>
            </w:r>
          </w:p>
        </w:tc>
      </w:tr>
      <w:tr w:rsidR="00304AA6" w:rsidRPr="000A0F19" w:rsidTr="00E4691F">
        <w:trPr>
          <w:cantSplit/>
        </w:trPr>
        <w:tc>
          <w:tcPr>
            <w:tcW w:w="505" w:type="dxa"/>
            <w:shd w:val="clear" w:color="auto" w:fill="auto"/>
          </w:tcPr>
          <w:p w:rsidR="00304AA6" w:rsidRPr="002C7433" w:rsidRDefault="00304AA6" w:rsidP="00E4691F">
            <w:pPr>
              <w:jc w:val="center"/>
            </w:pPr>
            <w:r w:rsidRPr="002C7433">
              <w:lastRenderedPageBreak/>
              <w:t>13</w:t>
            </w:r>
          </w:p>
        </w:tc>
        <w:tc>
          <w:tcPr>
            <w:tcW w:w="3890" w:type="dxa"/>
            <w:shd w:val="clear" w:color="auto" w:fill="auto"/>
          </w:tcPr>
          <w:p w:rsidR="00304AA6" w:rsidRPr="002C7433" w:rsidRDefault="00304AA6" w:rsidP="00E4691F">
            <w:r w:rsidRPr="002C7433">
              <w:t>Оперативная активность на одну занятую должность врача хирургической специальности</w:t>
            </w:r>
          </w:p>
        </w:tc>
        <w:tc>
          <w:tcPr>
            <w:tcW w:w="1559" w:type="dxa"/>
            <w:shd w:val="clear" w:color="auto" w:fill="auto"/>
            <w:vAlign w:val="center"/>
          </w:tcPr>
          <w:p w:rsidR="00304AA6" w:rsidRPr="002C7433" w:rsidRDefault="00304AA6" w:rsidP="00E4691F">
            <w:pPr>
              <w:jc w:val="center"/>
            </w:pPr>
            <w:r w:rsidRPr="002C7433">
              <w:rPr>
                <w:sz w:val="22"/>
                <w:szCs w:val="22"/>
              </w:rPr>
              <w:t>абс.</w:t>
            </w:r>
          </w:p>
        </w:tc>
        <w:tc>
          <w:tcPr>
            <w:tcW w:w="1133" w:type="dxa"/>
            <w:shd w:val="clear" w:color="auto" w:fill="auto"/>
            <w:vAlign w:val="center"/>
          </w:tcPr>
          <w:p w:rsidR="00304AA6" w:rsidRPr="002C7433" w:rsidRDefault="00304AA6" w:rsidP="00E4691F">
            <w:pPr>
              <w:jc w:val="center"/>
            </w:pPr>
            <w:r w:rsidRPr="002C7433">
              <w:t>173</w:t>
            </w:r>
          </w:p>
        </w:tc>
        <w:tc>
          <w:tcPr>
            <w:tcW w:w="1276" w:type="dxa"/>
            <w:shd w:val="clear" w:color="auto" w:fill="auto"/>
            <w:vAlign w:val="center"/>
          </w:tcPr>
          <w:p w:rsidR="00304AA6" w:rsidRPr="002C7433" w:rsidRDefault="00304AA6" w:rsidP="00E4691F">
            <w:pPr>
              <w:jc w:val="center"/>
            </w:pPr>
            <w:r w:rsidRPr="002C7433">
              <w:t>175</w:t>
            </w:r>
          </w:p>
        </w:tc>
        <w:tc>
          <w:tcPr>
            <w:tcW w:w="1276" w:type="dxa"/>
            <w:shd w:val="clear" w:color="auto" w:fill="auto"/>
            <w:vAlign w:val="center"/>
          </w:tcPr>
          <w:p w:rsidR="00304AA6" w:rsidRPr="002C7433" w:rsidRDefault="00304AA6" w:rsidP="00E4691F">
            <w:pPr>
              <w:jc w:val="center"/>
            </w:pPr>
            <w:r w:rsidRPr="002C7433">
              <w:t>175</w:t>
            </w:r>
          </w:p>
        </w:tc>
      </w:tr>
      <w:tr w:rsidR="00B11B3B" w:rsidRPr="00456DDB" w:rsidTr="00E4691F">
        <w:trPr>
          <w:cantSplit/>
        </w:trPr>
        <w:tc>
          <w:tcPr>
            <w:tcW w:w="9639" w:type="dxa"/>
            <w:gridSpan w:val="6"/>
            <w:shd w:val="clear" w:color="auto" w:fill="auto"/>
          </w:tcPr>
          <w:p w:rsidR="00B11B3B" w:rsidRPr="00456DDB" w:rsidRDefault="00B11B3B" w:rsidP="00E4691F">
            <w:pPr>
              <w:pStyle w:val="ConsPlusNormal"/>
              <w:widowControl w:val="0"/>
              <w:ind w:firstLine="0"/>
              <w:jc w:val="center"/>
              <w:rPr>
                <w:rFonts w:ascii="Times New Roman" w:hAnsi="Times New Roman" w:cs="Times New Roman"/>
                <w:sz w:val="22"/>
                <w:szCs w:val="22"/>
              </w:rPr>
            </w:pPr>
            <w:r w:rsidRPr="000A0F19">
              <w:rPr>
                <w:rFonts w:ascii="Times New Roman" w:hAnsi="Times New Roman" w:cs="Times New Roman"/>
                <w:b/>
                <w:sz w:val="22"/>
                <w:szCs w:val="22"/>
              </w:rPr>
              <w:t>Критерии качества медицинской помощи</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1.</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Pr>
                <w:rFonts w:ascii="Times New Roman" w:hAnsi="Times New Roman" w:cs="Times New Roman"/>
                <w:sz w:val="22"/>
                <w:szCs w:val="22"/>
              </w:rPr>
              <w:t xml:space="preserve">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 </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4,5</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4,6</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4,6</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2.</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Pr>
                <w:rFonts w:ascii="Times New Roman" w:hAnsi="Times New Roman" w:cs="Times New Roman"/>
                <w:sz w:val="22"/>
                <w:szCs w:val="22"/>
              </w:rPr>
              <w:t>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3,4</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3,5</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3,5</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3.</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Pr>
                <w:rFonts w:ascii="Times New Roman" w:hAnsi="Times New Roman" w:cs="Times New Roman"/>
                <w:sz w:val="22"/>
                <w:szCs w:val="22"/>
              </w:rPr>
              <w:t>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26</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27</w:t>
            </w:r>
          </w:p>
        </w:tc>
        <w:tc>
          <w:tcPr>
            <w:tcW w:w="1276"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27</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4.</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Pr>
                <w:rFonts w:ascii="Times New Roman" w:hAnsi="Times New Roman" w:cs="Times New Roman"/>
                <w:sz w:val="22"/>
                <w:szCs w:val="22"/>
              </w:rPr>
              <w:t>Доля впервые выявленных онкологических заболеваний при профилактических медицинских осмотрах, в том числе в рамках диспансеризации, от общего количества лиц, прошедших указанные осмотры</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26,5</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27,0</w:t>
            </w:r>
          </w:p>
        </w:tc>
        <w:tc>
          <w:tcPr>
            <w:tcW w:w="1276"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27,0</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5.</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Pr>
                <w:rFonts w:ascii="Times New Roman" w:hAnsi="Times New Roman" w:cs="Times New Roman"/>
                <w:sz w:val="22"/>
                <w:szCs w:val="22"/>
              </w:rPr>
              <w:t>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95,0</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95,0</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95,0</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6.</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Pr>
                <w:rFonts w:ascii="Times New Roman" w:hAnsi="Times New Roman" w:cs="Times New Roman"/>
                <w:sz w:val="22"/>
                <w:szCs w:val="22"/>
              </w:rPr>
              <w:t xml:space="preserve">Доля пациентов с инфарктом миокарда, госпитализированных </w:t>
            </w:r>
            <w:proofErr w:type="gramStart"/>
            <w:r>
              <w:rPr>
                <w:rFonts w:ascii="Times New Roman" w:hAnsi="Times New Roman" w:cs="Times New Roman"/>
                <w:sz w:val="22"/>
                <w:szCs w:val="22"/>
              </w:rPr>
              <w:t>в первые</w:t>
            </w:r>
            <w:proofErr w:type="gramEnd"/>
            <w:r>
              <w:rPr>
                <w:rFonts w:ascii="Times New Roman" w:hAnsi="Times New Roman" w:cs="Times New Roman"/>
                <w:sz w:val="22"/>
                <w:szCs w:val="22"/>
              </w:rPr>
              <w:t xml:space="preserve"> 12 часов от начала заболевания, в общем количестве госпитализированных пациентов с инфарктом миокарда</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56</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57</w:t>
            </w:r>
          </w:p>
        </w:tc>
        <w:tc>
          <w:tcPr>
            <w:tcW w:w="1276"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57</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7.</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Pr>
                <w:rFonts w:ascii="Times New Roman" w:hAnsi="Times New Roman" w:cs="Times New Roman"/>
                <w:sz w:val="22"/>
                <w:szCs w:val="22"/>
              </w:rPr>
              <w:t>Доля пациентов с острым инфарктом миокарда, которым проведено стентирование коронарных артерий, в общем количестве пациентов с острым инфарктом миокарда, имеющих показания к его проведению</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46</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47</w:t>
            </w:r>
          </w:p>
        </w:tc>
        <w:tc>
          <w:tcPr>
            <w:tcW w:w="1276"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47</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lastRenderedPageBreak/>
              <w:t>8.</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Pr>
                <w:rFonts w:ascii="Times New Roman" w:hAnsi="Times New Roman" w:cs="Times New Roman"/>
                <w:sz w:val="22"/>
                <w:szCs w:val="22"/>
              </w:rPr>
              <w:t xml:space="preserve">Доля пациентов с острым и повторным инфарктом миокарда, которым выездной бригадой скорой медицинской помощи </w:t>
            </w:r>
            <w:proofErr w:type="gramStart"/>
            <w:r>
              <w:rPr>
                <w:rFonts w:ascii="Times New Roman" w:hAnsi="Times New Roman" w:cs="Times New Roman"/>
                <w:sz w:val="22"/>
                <w:szCs w:val="22"/>
              </w:rPr>
              <w:t>проведен</w:t>
            </w:r>
            <w:proofErr w:type="gramEnd"/>
            <w:r>
              <w:rPr>
                <w:rFonts w:ascii="Times New Roman" w:hAnsi="Times New Roman" w:cs="Times New Roman"/>
                <w:sz w:val="22"/>
                <w:szCs w:val="22"/>
              </w:rPr>
              <w:t xml:space="preserve"> тромболизис, в общем количестве пациентов с острым и повторным инфарктом миокарда, имеющим показания к его проведению, которым оказана медицинская помощь выездными бригадами скорой медицинской помощи</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23</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24</w:t>
            </w:r>
          </w:p>
        </w:tc>
        <w:tc>
          <w:tcPr>
            <w:tcW w:w="1276"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24</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9.</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Pr>
                <w:rFonts w:ascii="Times New Roman" w:hAnsi="Times New Roman" w:cs="Times New Roman"/>
                <w:sz w:val="22"/>
                <w:szCs w:val="22"/>
              </w:rPr>
              <w:t>Доля пациентов с острым инфарктом миокарда, которым проведена тромболитическая терапия, в общем количестве пациентов с острым инфарктом миокарда, имеющих показания к ее проведению</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52</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53</w:t>
            </w:r>
          </w:p>
        </w:tc>
        <w:tc>
          <w:tcPr>
            <w:tcW w:w="1276"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53</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10</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sidRPr="007516FE">
              <w:rPr>
                <w:rFonts w:ascii="Times New Roman" w:hAnsi="Times New Roman" w:cs="Times New Roman"/>
                <w:sz w:val="22"/>
                <w:szCs w:val="22"/>
              </w:rPr>
              <w:t>Доля работающих граждан, состоящих на учете по поводу хронического неинфекционного заболевания, которым проведено диспансерное наблюдение работающего гражданина в соответствии с Программой</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6</w:t>
            </w:r>
            <w:r>
              <w:rPr>
                <w:rFonts w:ascii="Times New Roman" w:hAnsi="Times New Roman" w:cs="Times New Roman"/>
                <w:sz w:val="22"/>
                <w:szCs w:val="22"/>
              </w:rPr>
              <w:t>8,0</w:t>
            </w:r>
          </w:p>
        </w:tc>
        <w:tc>
          <w:tcPr>
            <w:tcW w:w="1276"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68</w:t>
            </w:r>
            <w:r>
              <w:rPr>
                <w:rFonts w:ascii="Times New Roman" w:hAnsi="Times New Roman" w:cs="Times New Roman"/>
                <w:sz w:val="22"/>
                <w:szCs w:val="22"/>
              </w:rPr>
              <w:t>,5</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68</w:t>
            </w:r>
            <w:r>
              <w:rPr>
                <w:rFonts w:ascii="Times New Roman" w:hAnsi="Times New Roman" w:cs="Times New Roman"/>
                <w:sz w:val="22"/>
                <w:szCs w:val="22"/>
              </w:rPr>
              <w:t>,5</w:t>
            </w:r>
          </w:p>
        </w:tc>
      </w:tr>
      <w:tr w:rsidR="00304AA6" w:rsidRPr="00473F7F" w:rsidTr="00E4691F">
        <w:trPr>
          <w:cantSplit/>
          <w:trHeight w:val="609"/>
        </w:trPr>
        <w:tc>
          <w:tcPr>
            <w:tcW w:w="505" w:type="dxa"/>
            <w:shd w:val="clear" w:color="auto" w:fill="auto"/>
          </w:tcPr>
          <w:p w:rsidR="00304AA6"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11.</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Pr>
                <w:rFonts w:ascii="Times New Roman" w:hAnsi="Times New Roman" w:cs="Times New Roman"/>
                <w:sz w:val="22"/>
                <w:szCs w:val="22"/>
              </w:rPr>
              <w:t xml:space="preserve">Доля пациентов с острыми цереброваскулярными болезнями, госпитализированных </w:t>
            </w:r>
            <w:proofErr w:type="gramStart"/>
            <w:r>
              <w:rPr>
                <w:rFonts w:ascii="Times New Roman" w:hAnsi="Times New Roman" w:cs="Times New Roman"/>
                <w:sz w:val="22"/>
                <w:szCs w:val="22"/>
              </w:rPr>
              <w:t>в первые</w:t>
            </w:r>
            <w:proofErr w:type="gramEnd"/>
            <w:r>
              <w:rPr>
                <w:rFonts w:ascii="Times New Roman" w:hAnsi="Times New Roman" w:cs="Times New Roman"/>
                <w:sz w:val="22"/>
                <w:szCs w:val="22"/>
              </w:rPr>
              <w:t xml:space="preserve">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38,5</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39,0</w:t>
            </w:r>
          </w:p>
        </w:tc>
        <w:tc>
          <w:tcPr>
            <w:tcW w:w="1276"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39,0</w:t>
            </w:r>
          </w:p>
        </w:tc>
      </w:tr>
      <w:tr w:rsidR="00304AA6" w:rsidRPr="00473F7F" w:rsidTr="00E4691F">
        <w:trPr>
          <w:cantSplit/>
          <w:trHeight w:val="609"/>
        </w:trPr>
        <w:tc>
          <w:tcPr>
            <w:tcW w:w="505" w:type="dxa"/>
            <w:shd w:val="clear" w:color="auto" w:fill="auto"/>
          </w:tcPr>
          <w:p w:rsidR="00304AA6"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12.</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Pr>
                <w:rFonts w:ascii="Times New Roman" w:hAnsi="Times New Roman" w:cs="Times New Roman"/>
                <w:sz w:val="22"/>
                <w:szCs w:val="22"/>
              </w:rPr>
              <w:t xml:space="preserve">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w:t>
            </w:r>
            <w:proofErr w:type="gramStart"/>
            <w:r>
              <w:rPr>
                <w:rFonts w:ascii="Times New Roman" w:hAnsi="Times New Roman" w:cs="Times New Roman"/>
                <w:sz w:val="22"/>
                <w:szCs w:val="22"/>
              </w:rPr>
              <w:t>в первые</w:t>
            </w:r>
            <w:proofErr w:type="gramEnd"/>
            <w:r>
              <w:rPr>
                <w:rFonts w:ascii="Times New Roman" w:hAnsi="Times New Roman" w:cs="Times New Roman"/>
                <w:sz w:val="22"/>
                <w:szCs w:val="22"/>
              </w:rPr>
              <w:t xml:space="preserve"> 6 часов от начала заболевания</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31</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32</w:t>
            </w:r>
          </w:p>
        </w:tc>
        <w:tc>
          <w:tcPr>
            <w:tcW w:w="1276"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32</w:t>
            </w:r>
          </w:p>
        </w:tc>
      </w:tr>
      <w:tr w:rsidR="00304AA6" w:rsidRPr="00473F7F" w:rsidTr="00E4691F">
        <w:trPr>
          <w:cantSplit/>
          <w:trHeight w:val="609"/>
        </w:trPr>
        <w:tc>
          <w:tcPr>
            <w:tcW w:w="505" w:type="dxa"/>
            <w:shd w:val="clear" w:color="auto" w:fill="auto"/>
          </w:tcPr>
          <w:p w:rsidR="00304AA6"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13.</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Pr>
                <w:rFonts w:ascii="Times New Roman" w:hAnsi="Times New Roman" w:cs="Times New Roman"/>
                <w:sz w:val="22"/>
                <w:szCs w:val="22"/>
              </w:rPr>
              <w:t xml:space="preserve">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4,6</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4,6</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4,6</w:t>
            </w:r>
          </w:p>
        </w:tc>
      </w:tr>
      <w:tr w:rsidR="00304AA6" w:rsidRPr="00473F7F" w:rsidTr="00E4691F">
        <w:trPr>
          <w:cantSplit/>
          <w:trHeight w:val="609"/>
        </w:trPr>
        <w:tc>
          <w:tcPr>
            <w:tcW w:w="505" w:type="dxa"/>
            <w:shd w:val="clear" w:color="auto" w:fill="auto"/>
          </w:tcPr>
          <w:p w:rsidR="00304AA6"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lastRenderedPageBreak/>
              <w:t>14.</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Pr>
                <w:rFonts w:ascii="Times New Roman" w:hAnsi="Times New Roman" w:cs="Times New Roman"/>
                <w:sz w:val="22"/>
                <w:szCs w:val="22"/>
              </w:rP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95</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95</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95</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15</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sidRPr="007516FE">
              <w:rPr>
                <w:rFonts w:ascii="Times New Roman" w:hAnsi="Times New Roman" w:cs="Times New Roman"/>
                <w:sz w:val="22"/>
                <w:szCs w:val="22"/>
              </w:rPr>
              <w:t>Доля пациентов, получающих лечебное (энтеральное) питание в рамках оказания паллиативной медицинской помощи, в общем количестве пациентов, нуждающихся в лечебном (энтеральном) питании при оказании паллиативной медицинской помощи</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95</w:t>
            </w:r>
          </w:p>
        </w:tc>
        <w:tc>
          <w:tcPr>
            <w:tcW w:w="1276"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100</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100</w:t>
            </w:r>
          </w:p>
        </w:tc>
      </w:tr>
      <w:tr w:rsidR="00304AA6" w:rsidRPr="00473F7F" w:rsidTr="00E4691F">
        <w:trPr>
          <w:cantSplit/>
          <w:trHeight w:val="609"/>
        </w:trPr>
        <w:tc>
          <w:tcPr>
            <w:tcW w:w="505" w:type="dxa"/>
            <w:shd w:val="clear" w:color="auto" w:fill="auto"/>
          </w:tcPr>
          <w:p w:rsidR="00304AA6" w:rsidRPr="00FF2D0C" w:rsidRDefault="00304AA6" w:rsidP="00E4691F">
            <w:pPr>
              <w:pStyle w:val="ConsPlusNormal"/>
              <w:widowControl w:val="0"/>
              <w:ind w:firstLine="0"/>
              <w:jc w:val="center"/>
              <w:rPr>
                <w:rFonts w:ascii="Times New Roman" w:hAnsi="Times New Roman" w:cs="Times New Roman"/>
                <w:sz w:val="24"/>
                <w:szCs w:val="24"/>
              </w:rPr>
            </w:pPr>
            <w:r w:rsidRPr="007516FE">
              <w:rPr>
                <w:rFonts w:ascii="Times New Roman" w:hAnsi="Times New Roman" w:cs="Times New Roman"/>
                <w:sz w:val="24"/>
                <w:szCs w:val="24"/>
              </w:rPr>
              <w:t>16</w:t>
            </w:r>
          </w:p>
        </w:tc>
        <w:tc>
          <w:tcPr>
            <w:tcW w:w="3890" w:type="dxa"/>
            <w:shd w:val="clear" w:color="auto" w:fill="auto"/>
          </w:tcPr>
          <w:p w:rsidR="00304AA6" w:rsidRPr="00FF2D0C" w:rsidRDefault="00304AA6" w:rsidP="00E4691F">
            <w:pPr>
              <w:pStyle w:val="ConsPlusNormal"/>
              <w:widowControl w:val="0"/>
              <w:ind w:firstLine="0"/>
              <w:rPr>
                <w:rFonts w:ascii="Times New Roman" w:hAnsi="Times New Roman" w:cs="Times New Roman"/>
                <w:sz w:val="24"/>
                <w:szCs w:val="24"/>
              </w:rPr>
            </w:pPr>
            <w:proofErr w:type="gramStart"/>
            <w:r w:rsidRPr="007516FE">
              <w:rPr>
                <w:rFonts w:ascii="Times New Roman" w:hAnsi="Times New Roman" w:cs="Times New Roman"/>
                <w:sz w:val="24"/>
                <w:szCs w:val="24"/>
              </w:rPr>
              <w:t>Доля лиц репродуктивного возраста, прошедших диспансеризацию для оценки репродуктивного здоровья женщин и мужчин (отдельно по мужчинам и женщинам)</w:t>
            </w:r>
            <w:proofErr w:type="gramEnd"/>
          </w:p>
        </w:tc>
        <w:tc>
          <w:tcPr>
            <w:tcW w:w="1559" w:type="dxa"/>
            <w:shd w:val="clear" w:color="auto" w:fill="auto"/>
            <w:vAlign w:val="center"/>
          </w:tcPr>
          <w:p w:rsidR="00304AA6" w:rsidRPr="00FF2D0C" w:rsidRDefault="00304AA6" w:rsidP="00E4691F">
            <w:pPr>
              <w:pStyle w:val="ConsPlusNormal"/>
              <w:widowControl w:val="0"/>
              <w:ind w:firstLine="0"/>
              <w:jc w:val="center"/>
              <w:rPr>
                <w:rFonts w:ascii="Times New Roman" w:hAnsi="Times New Roman" w:cs="Times New Roman"/>
                <w:sz w:val="24"/>
                <w:szCs w:val="24"/>
              </w:rPr>
            </w:pPr>
            <w:r w:rsidRPr="007516FE">
              <w:rPr>
                <w:rFonts w:ascii="Times New Roman" w:hAnsi="Times New Roman" w:cs="Times New Roman"/>
                <w:sz w:val="24"/>
                <w:szCs w:val="24"/>
              </w:rPr>
              <w:t>процент</w:t>
            </w:r>
          </w:p>
        </w:tc>
        <w:tc>
          <w:tcPr>
            <w:tcW w:w="1133" w:type="dxa"/>
            <w:shd w:val="clear" w:color="auto" w:fill="auto"/>
            <w:vAlign w:val="center"/>
          </w:tcPr>
          <w:p w:rsidR="00304AA6" w:rsidRPr="00FF2D0C" w:rsidRDefault="00304AA6" w:rsidP="001721CE">
            <w:pPr>
              <w:pStyle w:val="ConsPlusNormal"/>
              <w:ind w:firstLine="0"/>
              <w:jc w:val="center"/>
              <w:rPr>
                <w:rFonts w:ascii="Times New Roman" w:hAnsi="Times New Roman" w:cs="Times New Roman"/>
                <w:sz w:val="24"/>
                <w:szCs w:val="24"/>
              </w:rPr>
            </w:pPr>
            <w:r w:rsidRPr="00FF2D0C">
              <w:rPr>
                <w:rFonts w:ascii="Times New Roman" w:hAnsi="Times New Roman" w:cs="Times New Roman"/>
                <w:sz w:val="24"/>
                <w:szCs w:val="24"/>
              </w:rPr>
              <w:t>Ж-27</w:t>
            </w:r>
          </w:p>
          <w:p w:rsidR="00304AA6" w:rsidRPr="007516FE" w:rsidRDefault="00304AA6" w:rsidP="00E4691F">
            <w:pPr>
              <w:pStyle w:val="ConsPlusNormal"/>
              <w:widowControl w:val="0"/>
              <w:ind w:firstLine="0"/>
              <w:jc w:val="center"/>
              <w:rPr>
                <w:rFonts w:ascii="Times New Roman" w:hAnsi="Times New Roman" w:cs="Times New Roman"/>
                <w:sz w:val="24"/>
                <w:szCs w:val="24"/>
              </w:rPr>
            </w:pPr>
            <w:r w:rsidRPr="00FF2D0C">
              <w:rPr>
                <w:rFonts w:ascii="Times New Roman" w:hAnsi="Times New Roman" w:cs="Times New Roman"/>
                <w:sz w:val="24"/>
                <w:szCs w:val="24"/>
              </w:rPr>
              <w:t>М-14</w:t>
            </w:r>
          </w:p>
        </w:tc>
        <w:tc>
          <w:tcPr>
            <w:tcW w:w="1276" w:type="dxa"/>
            <w:shd w:val="clear" w:color="auto" w:fill="auto"/>
            <w:vAlign w:val="center"/>
          </w:tcPr>
          <w:p w:rsidR="00304AA6" w:rsidRPr="007516FE" w:rsidRDefault="00304AA6" w:rsidP="001721CE">
            <w:pPr>
              <w:pStyle w:val="ConsPlusNormal"/>
              <w:ind w:firstLine="0"/>
              <w:jc w:val="center"/>
              <w:rPr>
                <w:rFonts w:ascii="Times New Roman" w:hAnsi="Times New Roman" w:cs="Times New Roman"/>
                <w:sz w:val="24"/>
                <w:szCs w:val="24"/>
              </w:rPr>
            </w:pPr>
            <w:r w:rsidRPr="007516FE">
              <w:rPr>
                <w:rFonts w:ascii="Times New Roman" w:hAnsi="Times New Roman" w:cs="Times New Roman"/>
                <w:sz w:val="24"/>
                <w:szCs w:val="24"/>
              </w:rPr>
              <w:t>Ж-2</w:t>
            </w:r>
            <w:r>
              <w:rPr>
                <w:rFonts w:ascii="Times New Roman" w:hAnsi="Times New Roman" w:cs="Times New Roman"/>
                <w:sz w:val="24"/>
                <w:szCs w:val="24"/>
              </w:rPr>
              <w:t>8</w:t>
            </w:r>
          </w:p>
          <w:p w:rsidR="00304AA6" w:rsidRPr="007516FE" w:rsidRDefault="00304AA6" w:rsidP="00E4691F">
            <w:pPr>
              <w:pStyle w:val="ConsPlusNormal"/>
              <w:widowControl w:val="0"/>
              <w:ind w:firstLine="0"/>
              <w:jc w:val="center"/>
              <w:rPr>
                <w:rFonts w:ascii="Times New Roman" w:hAnsi="Times New Roman" w:cs="Times New Roman"/>
                <w:sz w:val="24"/>
                <w:szCs w:val="24"/>
              </w:rPr>
            </w:pPr>
            <w:r w:rsidRPr="007516FE">
              <w:rPr>
                <w:rFonts w:ascii="Times New Roman" w:hAnsi="Times New Roman" w:cs="Times New Roman"/>
                <w:sz w:val="24"/>
                <w:szCs w:val="24"/>
              </w:rPr>
              <w:t>М-1</w:t>
            </w:r>
            <w:r>
              <w:rPr>
                <w:rFonts w:ascii="Times New Roman" w:hAnsi="Times New Roman" w:cs="Times New Roman"/>
                <w:sz w:val="24"/>
                <w:szCs w:val="24"/>
              </w:rPr>
              <w:t>6</w:t>
            </w:r>
          </w:p>
        </w:tc>
        <w:tc>
          <w:tcPr>
            <w:tcW w:w="1276" w:type="dxa"/>
            <w:shd w:val="clear" w:color="auto" w:fill="auto"/>
            <w:vAlign w:val="center"/>
          </w:tcPr>
          <w:p w:rsidR="00304AA6" w:rsidRPr="007516FE" w:rsidRDefault="00304AA6" w:rsidP="00E4691F">
            <w:pPr>
              <w:pStyle w:val="ConsPlusNormal"/>
              <w:ind w:firstLine="0"/>
              <w:jc w:val="center"/>
              <w:rPr>
                <w:rFonts w:ascii="Times New Roman" w:hAnsi="Times New Roman" w:cs="Times New Roman"/>
                <w:sz w:val="24"/>
                <w:szCs w:val="24"/>
              </w:rPr>
            </w:pPr>
            <w:r w:rsidRPr="007516FE">
              <w:rPr>
                <w:rFonts w:ascii="Times New Roman" w:hAnsi="Times New Roman" w:cs="Times New Roman"/>
                <w:sz w:val="24"/>
                <w:szCs w:val="24"/>
              </w:rPr>
              <w:t>Ж-2</w:t>
            </w:r>
            <w:r>
              <w:rPr>
                <w:rFonts w:ascii="Times New Roman" w:hAnsi="Times New Roman" w:cs="Times New Roman"/>
                <w:sz w:val="24"/>
                <w:szCs w:val="24"/>
              </w:rPr>
              <w:t>8</w:t>
            </w:r>
          </w:p>
          <w:p w:rsidR="00304AA6" w:rsidRPr="007516FE" w:rsidRDefault="00304AA6" w:rsidP="00E4691F">
            <w:pPr>
              <w:pStyle w:val="ConsPlusNormal"/>
              <w:widowControl w:val="0"/>
              <w:ind w:firstLine="0"/>
              <w:jc w:val="center"/>
              <w:rPr>
                <w:rFonts w:ascii="Times New Roman" w:hAnsi="Times New Roman" w:cs="Times New Roman"/>
                <w:sz w:val="24"/>
                <w:szCs w:val="24"/>
              </w:rPr>
            </w:pPr>
            <w:r w:rsidRPr="007516FE">
              <w:rPr>
                <w:rFonts w:ascii="Times New Roman" w:hAnsi="Times New Roman" w:cs="Times New Roman"/>
                <w:sz w:val="24"/>
                <w:szCs w:val="24"/>
              </w:rPr>
              <w:t>М-1</w:t>
            </w:r>
            <w:r>
              <w:rPr>
                <w:rFonts w:ascii="Times New Roman" w:hAnsi="Times New Roman" w:cs="Times New Roman"/>
                <w:sz w:val="24"/>
                <w:szCs w:val="24"/>
              </w:rPr>
              <w:t>6</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17</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sidRPr="007516FE">
              <w:rPr>
                <w:rFonts w:ascii="Times New Roman" w:hAnsi="Times New Roman" w:cs="Times New Roman"/>
                <w:sz w:val="22"/>
                <w:szCs w:val="22"/>
              </w:rPr>
              <w:t xml:space="preserve">Доля пациентов, обследованных перед проведением вспомогательных репродуктивных технологий в соответствии с критериями качества проведения программ вспомогательных репродуктивных технологий клинических рекомендаций </w:t>
            </w:r>
            <w:r>
              <w:rPr>
                <w:rFonts w:ascii="Times New Roman" w:hAnsi="Times New Roman" w:cs="Times New Roman"/>
                <w:sz w:val="22"/>
                <w:szCs w:val="22"/>
              </w:rPr>
              <w:t>«</w:t>
            </w:r>
            <w:r w:rsidRPr="007516FE">
              <w:rPr>
                <w:rFonts w:ascii="Times New Roman" w:hAnsi="Times New Roman" w:cs="Times New Roman"/>
                <w:sz w:val="22"/>
                <w:szCs w:val="22"/>
              </w:rPr>
              <w:t>Женское бесплодие</w:t>
            </w:r>
            <w:r>
              <w:rPr>
                <w:rFonts w:ascii="Times New Roman" w:hAnsi="Times New Roman" w:cs="Times New Roman"/>
                <w:sz w:val="22"/>
                <w:szCs w:val="22"/>
              </w:rPr>
              <w:t>»</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100</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100</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100</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18</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sidRPr="007516FE">
              <w:rPr>
                <w:rFonts w:ascii="Times New Roman" w:hAnsi="Times New Roman" w:cs="Times New Roman"/>
                <w:sz w:val="22"/>
                <w:szCs w:val="22"/>
              </w:rPr>
              <w:t>Число циклов экстракорпорального оплодотворения, выполняемых медицинской организацией, в течение одного года</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абс.</w:t>
            </w:r>
          </w:p>
        </w:tc>
        <w:tc>
          <w:tcPr>
            <w:tcW w:w="1133"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437</w:t>
            </w:r>
          </w:p>
        </w:tc>
        <w:tc>
          <w:tcPr>
            <w:tcW w:w="1276"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437</w:t>
            </w:r>
          </w:p>
        </w:tc>
        <w:tc>
          <w:tcPr>
            <w:tcW w:w="1276"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Pr>
                <w:rFonts w:ascii="Times New Roman" w:hAnsi="Times New Roman" w:cs="Times New Roman"/>
                <w:sz w:val="22"/>
                <w:szCs w:val="22"/>
              </w:rPr>
              <w:t>437</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19</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sidRPr="007516FE">
              <w:rPr>
                <w:rFonts w:ascii="Times New Roman" w:hAnsi="Times New Roman" w:cs="Times New Roman"/>
                <w:sz w:val="22"/>
                <w:szCs w:val="22"/>
              </w:rPr>
              <w:t>Доля случаев экстракорпорального оплодотворения, по результатам которого у женщины наступила беременность</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FC28CD">
              <w:rPr>
                <w:rFonts w:ascii="Times New Roman" w:hAnsi="Times New Roman" w:cs="Times New Roman"/>
                <w:sz w:val="22"/>
                <w:szCs w:val="22"/>
              </w:rPr>
              <w:t>22</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2</w:t>
            </w:r>
            <w:r>
              <w:rPr>
                <w:rFonts w:ascii="Times New Roman" w:hAnsi="Times New Roman" w:cs="Times New Roman"/>
                <w:sz w:val="22"/>
                <w:szCs w:val="22"/>
              </w:rPr>
              <w:t>3</w:t>
            </w:r>
          </w:p>
        </w:tc>
        <w:tc>
          <w:tcPr>
            <w:tcW w:w="1276"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2</w:t>
            </w:r>
            <w:r>
              <w:rPr>
                <w:rFonts w:ascii="Times New Roman" w:hAnsi="Times New Roman" w:cs="Times New Roman"/>
                <w:sz w:val="22"/>
                <w:szCs w:val="22"/>
              </w:rPr>
              <w:t>3</w:t>
            </w:r>
          </w:p>
        </w:tc>
      </w:tr>
      <w:tr w:rsidR="00304AA6" w:rsidRPr="00473F7F" w:rsidTr="00E4691F">
        <w:trPr>
          <w:cantSplit/>
          <w:trHeight w:val="609"/>
        </w:trPr>
        <w:tc>
          <w:tcPr>
            <w:tcW w:w="505" w:type="dxa"/>
            <w:shd w:val="clear" w:color="auto" w:fill="auto"/>
          </w:tcPr>
          <w:p w:rsidR="00304AA6" w:rsidRPr="007516FE"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20</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sidRPr="007516FE">
              <w:rPr>
                <w:rFonts w:ascii="Times New Roman" w:hAnsi="Times New Roman" w:cs="Times New Roman"/>
                <w:sz w:val="22"/>
                <w:szCs w:val="22"/>
              </w:rPr>
              <w:t>Доля женщин, у которых беременность после применения процедуры экстракорпорального оплодотворения (циклов с переносом эмбрионов) завершилась родами, в общем числе женщин, которым были проведены процедуры экстракорпорального оплодотворения (циклы с переносом эмбрионов)</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FC28CD">
              <w:rPr>
                <w:rFonts w:ascii="Times New Roman" w:hAnsi="Times New Roman" w:cs="Times New Roman"/>
                <w:sz w:val="22"/>
                <w:szCs w:val="22"/>
              </w:rPr>
              <w:t>21</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2</w:t>
            </w:r>
            <w:r>
              <w:rPr>
                <w:rFonts w:ascii="Times New Roman" w:hAnsi="Times New Roman" w:cs="Times New Roman"/>
                <w:sz w:val="22"/>
                <w:szCs w:val="22"/>
              </w:rPr>
              <w:t>2</w:t>
            </w:r>
          </w:p>
        </w:tc>
        <w:tc>
          <w:tcPr>
            <w:tcW w:w="1276"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2</w:t>
            </w:r>
            <w:r>
              <w:rPr>
                <w:rFonts w:ascii="Times New Roman" w:hAnsi="Times New Roman" w:cs="Times New Roman"/>
                <w:sz w:val="22"/>
                <w:szCs w:val="22"/>
              </w:rPr>
              <w:t>2</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lastRenderedPageBreak/>
              <w:t>21</w:t>
            </w:r>
          </w:p>
        </w:tc>
        <w:tc>
          <w:tcPr>
            <w:tcW w:w="3890" w:type="dxa"/>
            <w:shd w:val="clear" w:color="auto" w:fill="auto"/>
          </w:tcPr>
          <w:p w:rsidR="00304AA6" w:rsidRPr="00473F7F" w:rsidRDefault="00304AA6" w:rsidP="00E4691F">
            <w:pPr>
              <w:pStyle w:val="ConsPlusNormal"/>
              <w:widowControl w:val="0"/>
              <w:ind w:firstLine="0"/>
              <w:rPr>
                <w:rFonts w:ascii="Times New Roman" w:hAnsi="Times New Roman" w:cs="Times New Roman"/>
                <w:sz w:val="22"/>
                <w:szCs w:val="22"/>
              </w:rPr>
            </w:pPr>
            <w:r w:rsidRPr="007516FE">
              <w:rPr>
                <w:rFonts w:ascii="Times New Roman" w:hAnsi="Times New Roman" w:cs="Times New Roman"/>
                <w:sz w:val="22"/>
                <w:szCs w:val="22"/>
              </w:rPr>
              <w:t>Количество обоснованных жалоб, в том числе на несоблюдение сроков ожидания оказания и на отказ в оказании медицинской помощи, предоставляемой в рамках территориальной программы</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абс.</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4469DD">
              <w:rPr>
                <w:rFonts w:ascii="Times New Roman" w:hAnsi="Times New Roman" w:cs="Times New Roman"/>
                <w:sz w:val="22"/>
                <w:szCs w:val="22"/>
              </w:rPr>
              <w:t>145 (1)</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14</w:t>
            </w:r>
            <w:r>
              <w:rPr>
                <w:rFonts w:ascii="Times New Roman" w:hAnsi="Times New Roman" w:cs="Times New Roman"/>
                <w:sz w:val="22"/>
                <w:szCs w:val="22"/>
              </w:rPr>
              <w:t>0</w:t>
            </w:r>
            <w:r w:rsidRPr="007516FE">
              <w:rPr>
                <w:rFonts w:ascii="Times New Roman" w:hAnsi="Times New Roman" w:cs="Times New Roman"/>
                <w:sz w:val="22"/>
                <w:szCs w:val="22"/>
              </w:rPr>
              <w:t xml:space="preserve"> (1)</w:t>
            </w:r>
          </w:p>
        </w:tc>
        <w:tc>
          <w:tcPr>
            <w:tcW w:w="1276"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14</w:t>
            </w:r>
            <w:r>
              <w:rPr>
                <w:rFonts w:ascii="Times New Roman" w:hAnsi="Times New Roman" w:cs="Times New Roman"/>
                <w:sz w:val="22"/>
                <w:szCs w:val="22"/>
              </w:rPr>
              <w:t>0</w:t>
            </w:r>
            <w:r w:rsidRPr="007516FE">
              <w:rPr>
                <w:rFonts w:ascii="Times New Roman" w:hAnsi="Times New Roman" w:cs="Times New Roman"/>
                <w:sz w:val="22"/>
                <w:szCs w:val="22"/>
              </w:rPr>
              <w:t xml:space="preserve"> (1)</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22</w:t>
            </w:r>
          </w:p>
        </w:tc>
        <w:tc>
          <w:tcPr>
            <w:tcW w:w="3890" w:type="dxa"/>
            <w:shd w:val="clear" w:color="auto" w:fill="auto"/>
          </w:tcPr>
          <w:p w:rsidR="00304AA6" w:rsidRDefault="00304AA6" w:rsidP="00E4691F">
            <w:pPr>
              <w:pStyle w:val="ConsPlusNormal"/>
              <w:ind w:firstLine="0"/>
              <w:rPr>
                <w:rFonts w:ascii="Times New Roman" w:hAnsi="Times New Roman" w:cs="Times New Roman"/>
                <w:sz w:val="22"/>
                <w:szCs w:val="22"/>
              </w:rPr>
            </w:pPr>
            <w:r w:rsidRPr="007516FE">
              <w:rPr>
                <w:rFonts w:ascii="Times New Roman" w:hAnsi="Times New Roman" w:cs="Times New Roman"/>
                <w:sz w:val="22"/>
                <w:szCs w:val="22"/>
              </w:rPr>
              <w:t xml:space="preserve">Охват диспансерным наблюдением граждан, состоящих на учете в медицинской организации с диагнозом </w:t>
            </w:r>
            <w:r w:rsidRPr="00D94E2E">
              <w:rPr>
                <w:rFonts w:ascii="Times New Roman" w:hAnsi="Times New Roman" w:cs="Times New Roman"/>
                <w:sz w:val="22"/>
                <w:szCs w:val="22"/>
              </w:rPr>
              <w:t>«</w:t>
            </w:r>
            <w:r w:rsidRPr="007516FE">
              <w:rPr>
                <w:rFonts w:ascii="Times New Roman" w:hAnsi="Times New Roman" w:cs="Times New Roman"/>
                <w:sz w:val="22"/>
                <w:szCs w:val="22"/>
              </w:rPr>
              <w:t>бронхиальная астма</w:t>
            </w:r>
            <w:r>
              <w:rPr>
                <w:rFonts w:ascii="Times New Roman" w:hAnsi="Times New Roman" w:cs="Times New Roman"/>
                <w:sz w:val="22"/>
                <w:szCs w:val="22"/>
              </w:rPr>
              <w:t>»</w:t>
            </w:r>
            <w:r w:rsidRPr="007516FE">
              <w:rPr>
                <w:rFonts w:ascii="Times New Roman" w:hAnsi="Times New Roman" w:cs="Times New Roman"/>
                <w:sz w:val="22"/>
                <w:szCs w:val="22"/>
              </w:rPr>
              <w:t>, процентов в год</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4469DD">
              <w:rPr>
                <w:rFonts w:ascii="Times New Roman" w:hAnsi="Times New Roman" w:cs="Times New Roman"/>
                <w:sz w:val="22"/>
                <w:szCs w:val="22"/>
              </w:rPr>
              <w:t>95</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9</w:t>
            </w:r>
            <w:r>
              <w:rPr>
                <w:rFonts w:ascii="Times New Roman" w:hAnsi="Times New Roman" w:cs="Times New Roman"/>
                <w:sz w:val="22"/>
                <w:szCs w:val="22"/>
              </w:rPr>
              <w:t>6</w:t>
            </w:r>
          </w:p>
        </w:tc>
        <w:tc>
          <w:tcPr>
            <w:tcW w:w="1276"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9</w:t>
            </w:r>
            <w:r>
              <w:rPr>
                <w:rFonts w:ascii="Times New Roman" w:hAnsi="Times New Roman" w:cs="Times New Roman"/>
                <w:sz w:val="22"/>
                <w:szCs w:val="22"/>
              </w:rPr>
              <w:t>6</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23</w:t>
            </w:r>
          </w:p>
        </w:tc>
        <w:tc>
          <w:tcPr>
            <w:tcW w:w="3890" w:type="dxa"/>
            <w:shd w:val="clear" w:color="auto" w:fill="auto"/>
          </w:tcPr>
          <w:p w:rsidR="00304AA6" w:rsidRDefault="00304AA6" w:rsidP="00E4691F">
            <w:pPr>
              <w:pStyle w:val="ConsPlusNormal"/>
              <w:ind w:firstLine="0"/>
              <w:rPr>
                <w:rFonts w:ascii="Times New Roman" w:hAnsi="Times New Roman" w:cs="Times New Roman"/>
                <w:sz w:val="22"/>
                <w:szCs w:val="22"/>
              </w:rPr>
            </w:pPr>
            <w:r w:rsidRPr="007516FE">
              <w:rPr>
                <w:rFonts w:ascii="Times New Roman" w:hAnsi="Times New Roman" w:cs="Times New Roman"/>
                <w:sz w:val="22"/>
                <w:szCs w:val="22"/>
              </w:rPr>
              <w:t xml:space="preserve">Охват диспансерным наблюдением граждан, состоящих на учете в медицинской организации с диагнозом </w:t>
            </w:r>
            <w:r>
              <w:t>«</w:t>
            </w:r>
            <w:r w:rsidRPr="007516FE">
              <w:rPr>
                <w:rFonts w:ascii="Times New Roman" w:hAnsi="Times New Roman" w:cs="Times New Roman"/>
                <w:sz w:val="22"/>
                <w:szCs w:val="22"/>
              </w:rPr>
              <w:t>хроническая обструктивная болезнь легких</w:t>
            </w:r>
            <w:r>
              <w:rPr>
                <w:rFonts w:ascii="Times New Roman" w:hAnsi="Times New Roman" w:cs="Times New Roman"/>
                <w:sz w:val="22"/>
                <w:szCs w:val="22"/>
              </w:rPr>
              <w:t>»</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4469DD">
              <w:rPr>
                <w:rFonts w:ascii="Times New Roman" w:hAnsi="Times New Roman" w:cs="Times New Roman"/>
                <w:sz w:val="22"/>
                <w:szCs w:val="22"/>
              </w:rPr>
              <w:t>85</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8</w:t>
            </w:r>
            <w:r>
              <w:rPr>
                <w:rFonts w:ascii="Times New Roman" w:hAnsi="Times New Roman" w:cs="Times New Roman"/>
                <w:sz w:val="22"/>
                <w:szCs w:val="22"/>
              </w:rPr>
              <w:t>8</w:t>
            </w:r>
          </w:p>
        </w:tc>
        <w:tc>
          <w:tcPr>
            <w:tcW w:w="1276"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8</w:t>
            </w:r>
            <w:r>
              <w:rPr>
                <w:rFonts w:ascii="Times New Roman" w:hAnsi="Times New Roman" w:cs="Times New Roman"/>
                <w:sz w:val="22"/>
                <w:szCs w:val="22"/>
              </w:rPr>
              <w:t>8</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24</w:t>
            </w:r>
          </w:p>
        </w:tc>
        <w:tc>
          <w:tcPr>
            <w:tcW w:w="3890" w:type="dxa"/>
            <w:shd w:val="clear" w:color="auto" w:fill="auto"/>
          </w:tcPr>
          <w:p w:rsidR="00304AA6" w:rsidRDefault="00304AA6" w:rsidP="00E4691F">
            <w:pPr>
              <w:pStyle w:val="ConsPlusNormal"/>
              <w:ind w:firstLine="0"/>
              <w:rPr>
                <w:rFonts w:ascii="Times New Roman" w:hAnsi="Times New Roman" w:cs="Times New Roman"/>
                <w:sz w:val="22"/>
                <w:szCs w:val="22"/>
              </w:rPr>
            </w:pPr>
            <w:r w:rsidRPr="007516FE">
              <w:rPr>
                <w:rFonts w:ascii="Times New Roman" w:hAnsi="Times New Roman" w:cs="Times New Roman"/>
                <w:sz w:val="22"/>
                <w:szCs w:val="22"/>
              </w:rPr>
              <w:t xml:space="preserve">Доля пациентов с диагнозом </w:t>
            </w:r>
            <w:r>
              <w:t>«</w:t>
            </w:r>
            <w:r w:rsidRPr="007516FE">
              <w:rPr>
                <w:rFonts w:ascii="Times New Roman" w:hAnsi="Times New Roman" w:cs="Times New Roman"/>
                <w:sz w:val="22"/>
                <w:szCs w:val="22"/>
              </w:rPr>
              <w:t>хроническая сердечная недостаточность</w:t>
            </w:r>
            <w:r>
              <w:rPr>
                <w:rFonts w:ascii="Times New Roman" w:hAnsi="Times New Roman" w:cs="Times New Roman"/>
                <w:sz w:val="22"/>
                <w:szCs w:val="22"/>
              </w:rPr>
              <w:t>»</w:t>
            </w:r>
            <w:r w:rsidRPr="007516FE">
              <w:rPr>
                <w:rFonts w:ascii="Times New Roman" w:hAnsi="Times New Roman" w:cs="Times New Roman"/>
                <w:sz w:val="22"/>
                <w:szCs w:val="22"/>
              </w:rPr>
              <w:t>, находящихся под диспансерным наблюдением, получающих лекарственное обеспечение</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4469DD">
              <w:rPr>
                <w:rFonts w:ascii="Times New Roman" w:hAnsi="Times New Roman" w:cs="Times New Roman"/>
                <w:sz w:val="22"/>
                <w:szCs w:val="22"/>
              </w:rPr>
              <w:t>97</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97</w:t>
            </w:r>
            <w:r>
              <w:rPr>
                <w:rFonts w:ascii="Times New Roman" w:hAnsi="Times New Roman" w:cs="Times New Roman"/>
                <w:sz w:val="22"/>
                <w:szCs w:val="22"/>
              </w:rPr>
              <w:t>,5</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97</w:t>
            </w:r>
            <w:r>
              <w:rPr>
                <w:rFonts w:ascii="Times New Roman" w:hAnsi="Times New Roman" w:cs="Times New Roman"/>
                <w:sz w:val="22"/>
                <w:szCs w:val="22"/>
              </w:rPr>
              <w:t>,5</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25</w:t>
            </w:r>
          </w:p>
        </w:tc>
        <w:tc>
          <w:tcPr>
            <w:tcW w:w="3890" w:type="dxa"/>
            <w:shd w:val="clear" w:color="auto" w:fill="auto"/>
          </w:tcPr>
          <w:p w:rsidR="00304AA6" w:rsidRPr="00473F7F" w:rsidRDefault="00304AA6" w:rsidP="00E4691F">
            <w:pPr>
              <w:pStyle w:val="ConsPlusNormal"/>
              <w:ind w:firstLine="0"/>
              <w:rPr>
                <w:rFonts w:ascii="Times New Roman" w:hAnsi="Times New Roman" w:cs="Times New Roman"/>
                <w:sz w:val="22"/>
                <w:szCs w:val="22"/>
              </w:rPr>
            </w:pPr>
            <w:r w:rsidRPr="007516FE">
              <w:rPr>
                <w:rFonts w:ascii="Times New Roman" w:hAnsi="Times New Roman" w:cs="Times New Roman"/>
                <w:sz w:val="22"/>
                <w:szCs w:val="22"/>
              </w:rPr>
              <w:t xml:space="preserve">Охват диспансерным наблюдением граждан, состоящих на учете в медицинской организации с диагнозом </w:t>
            </w:r>
            <w:r>
              <w:t>«</w:t>
            </w:r>
            <w:r w:rsidRPr="007516FE">
              <w:rPr>
                <w:rFonts w:ascii="Times New Roman" w:hAnsi="Times New Roman" w:cs="Times New Roman"/>
                <w:sz w:val="22"/>
                <w:szCs w:val="22"/>
              </w:rPr>
              <w:t>гипертоническая болезнь</w:t>
            </w:r>
            <w:r>
              <w:rPr>
                <w:rFonts w:ascii="Times New Roman" w:hAnsi="Times New Roman" w:cs="Times New Roman"/>
                <w:sz w:val="22"/>
                <w:szCs w:val="22"/>
              </w:rPr>
              <w:t>»</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4469DD">
              <w:rPr>
                <w:rFonts w:ascii="Times New Roman" w:hAnsi="Times New Roman" w:cs="Times New Roman"/>
                <w:sz w:val="22"/>
                <w:szCs w:val="22"/>
              </w:rPr>
              <w:t>98</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98</w:t>
            </w:r>
            <w:r>
              <w:rPr>
                <w:rFonts w:ascii="Times New Roman" w:hAnsi="Times New Roman" w:cs="Times New Roman"/>
                <w:sz w:val="22"/>
                <w:szCs w:val="22"/>
              </w:rPr>
              <w:t>,5</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98</w:t>
            </w:r>
            <w:r>
              <w:rPr>
                <w:rFonts w:ascii="Times New Roman" w:hAnsi="Times New Roman" w:cs="Times New Roman"/>
                <w:sz w:val="22"/>
                <w:szCs w:val="22"/>
              </w:rPr>
              <w:t>,5</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26</w:t>
            </w:r>
          </w:p>
        </w:tc>
        <w:tc>
          <w:tcPr>
            <w:tcW w:w="3890" w:type="dxa"/>
            <w:shd w:val="clear" w:color="auto" w:fill="auto"/>
          </w:tcPr>
          <w:p w:rsidR="00304AA6" w:rsidRPr="00473F7F" w:rsidRDefault="00304AA6" w:rsidP="00E4691F">
            <w:pPr>
              <w:pStyle w:val="ConsPlusNormal"/>
              <w:ind w:firstLine="0"/>
              <w:rPr>
                <w:rFonts w:ascii="Times New Roman" w:hAnsi="Times New Roman" w:cs="Times New Roman"/>
                <w:sz w:val="22"/>
                <w:szCs w:val="22"/>
              </w:rPr>
            </w:pPr>
            <w:r w:rsidRPr="007516FE">
              <w:rPr>
                <w:rFonts w:ascii="Times New Roman" w:hAnsi="Times New Roman" w:cs="Times New Roman"/>
                <w:sz w:val="22"/>
                <w:szCs w:val="22"/>
              </w:rPr>
              <w:t xml:space="preserve">Охват диспансерным наблюдением граждан, состоящих на учете в медицинской организации с диагнозом </w:t>
            </w:r>
            <w:r>
              <w:t>«</w:t>
            </w:r>
            <w:r w:rsidRPr="007516FE">
              <w:rPr>
                <w:rFonts w:ascii="Times New Roman" w:hAnsi="Times New Roman" w:cs="Times New Roman"/>
                <w:sz w:val="22"/>
                <w:szCs w:val="22"/>
              </w:rPr>
              <w:t>сахарный диабет</w:t>
            </w:r>
            <w:r>
              <w:rPr>
                <w:rFonts w:ascii="Times New Roman" w:hAnsi="Times New Roman" w:cs="Times New Roman"/>
                <w:sz w:val="22"/>
                <w:szCs w:val="22"/>
              </w:rPr>
              <w:t>»</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4469DD">
              <w:rPr>
                <w:rFonts w:ascii="Times New Roman" w:hAnsi="Times New Roman" w:cs="Times New Roman"/>
                <w:sz w:val="22"/>
                <w:szCs w:val="22"/>
              </w:rPr>
              <w:t>96</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96</w:t>
            </w:r>
            <w:r>
              <w:rPr>
                <w:rFonts w:ascii="Times New Roman" w:hAnsi="Times New Roman" w:cs="Times New Roman"/>
                <w:sz w:val="22"/>
                <w:szCs w:val="22"/>
              </w:rPr>
              <w:t>,5</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96</w:t>
            </w:r>
            <w:r>
              <w:rPr>
                <w:rFonts w:ascii="Times New Roman" w:hAnsi="Times New Roman" w:cs="Times New Roman"/>
                <w:sz w:val="22"/>
                <w:szCs w:val="22"/>
              </w:rPr>
              <w:t>,5</w:t>
            </w:r>
          </w:p>
        </w:tc>
      </w:tr>
      <w:tr w:rsidR="00304AA6" w:rsidRPr="00473F7F"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27</w:t>
            </w:r>
          </w:p>
        </w:tc>
        <w:tc>
          <w:tcPr>
            <w:tcW w:w="3890" w:type="dxa"/>
            <w:shd w:val="clear" w:color="auto" w:fill="auto"/>
          </w:tcPr>
          <w:p w:rsidR="00304AA6" w:rsidRPr="00473F7F" w:rsidRDefault="00304AA6" w:rsidP="00E4691F">
            <w:pPr>
              <w:pStyle w:val="ConsPlusNormal"/>
              <w:ind w:firstLine="0"/>
              <w:rPr>
                <w:rFonts w:ascii="Times New Roman" w:hAnsi="Times New Roman" w:cs="Times New Roman"/>
                <w:sz w:val="22"/>
                <w:szCs w:val="22"/>
              </w:rPr>
            </w:pPr>
            <w:r w:rsidRPr="007516FE">
              <w:rPr>
                <w:rFonts w:ascii="Times New Roman" w:hAnsi="Times New Roman" w:cs="Times New Roman"/>
                <w:sz w:val="22"/>
                <w:szCs w:val="22"/>
              </w:rPr>
              <w:t>Количество пациентов с гепатитом C, получивших противовирусную терапию</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на 100 тыс. населения в год</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4469DD">
              <w:rPr>
                <w:rFonts w:ascii="Times New Roman" w:hAnsi="Times New Roman" w:cs="Times New Roman"/>
                <w:sz w:val="22"/>
                <w:szCs w:val="22"/>
              </w:rPr>
              <w:t>22,9</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2</w:t>
            </w:r>
            <w:r>
              <w:rPr>
                <w:rFonts w:ascii="Times New Roman" w:hAnsi="Times New Roman" w:cs="Times New Roman"/>
                <w:sz w:val="22"/>
                <w:szCs w:val="22"/>
              </w:rPr>
              <w:t>3,0</w:t>
            </w:r>
          </w:p>
        </w:tc>
        <w:tc>
          <w:tcPr>
            <w:tcW w:w="1276"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2</w:t>
            </w:r>
            <w:r>
              <w:rPr>
                <w:rFonts w:ascii="Times New Roman" w:hAnsi="Times New Roman" w:cs="Times New Roman"/>
                <w:sz w:val="22"/>
                <w:szCs w:val="22"/>
              </w:rPr>
              <w:t>3,0</w:t>
            </w:r>
          </w:p>
        </w:tc>
      </w:tr>
      <w:tr w:rsidR="00304AA6" w:rsidRPr="00456DDB"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28</w:t>
            </w:r>
          </w:p>
        </w:tc>
        <w:tc>
          <w:tcPr>
            <w:tcW w:w="3890" w:type="dxa"/>
            <w:shd w:val="clear" w:color="auto" w:fill="auto"/>
          </w:tcPr>
          <w:p w:rsidR="00304AA6" w:rsidRPr="00473F7F" w:rsidRDefault="00304AA6" w:rsidP="00E4691F">
            <w:pPr>
              <w:pStyle w:val="ConsPlusNormal"/>
              <w:ind w:firstLine="0"/>
              <w:rPr>
                <w:rFonts w:ascii="Times New Roman" w:hAnsi="Times New Roman" w:cs="Times New Roman"/>
                <w:sz w:val="22"/>
                <w:szCs w:val="22"/>
              </w:rPr>
            </w:pPr>
            <w:r w:rsidRPr="007516FE">
              <w:rPr>
                <w:rFonts w:ascii="Times New Roman" w:hAnsi="Times New Roman" w:cs="Times New Roman"/>
                <w:sz w:val="22"/>
                <w:szCs w:val="22"/>
              </w:rPr>
              <w:t>Доля ветеранов боевых действий, получивших паллиативную медицинскую помощь и (или) лечебное (энтеральное) питание, из числа нуждающихся</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4469DD">
              <w:rPr>
                <w:rFonts w:ascii="Times New Roman" w:hAnsi="Times New Roman" w:cs="Times New Roman"/>
                <w:sz w:val="22"/>
                <w:szCs w:val="22"/>
              </w:rPr>
              <w:t>100</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100</w:t>
            </w:r>
          </w:p>
        </w:tc>
        <w:tc>
          <w:tcPr>
            <w:tcW w:w="1276" w:type="dxa"/>
            <w:shd w:val="clear" w:color="auto" w:fill="auto"/>
            <w:vAlign w:val="center"/>
          </w:tcPr>
          <w:p w:rsidR="00304AA6" w:rsidRPr="00456DDB"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100</w:t>
            </w:r>
          </w:p>
        </w:tc>
      </w:tr>
      <w:tr w:rsidR="00304AA6" w:rsidRPr="00456DDB" w:rsidTr="00E4691F">
        <w:trPr>
          <w:cantSplit/>
          <w:trHeight w:val="609"/>
        </w:trPr>
        <w:tc>
          <w:tcPr>
            <w:tcW w:w="505" w:type="dxa"/>
            <w:shd w:val="clear" w:color="auto" w:fill="auto"/>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29</w:t>
            </w:r>
          </w:p>
        </w:tc>
        <w:tc>
          <w:tcPr>
            <w:tcW w:w="3890" w:type="dxa"/>
            <w:shd w:val="clear" w:color="auto" w:fill="auto"/>
          </w:tcPr>
          <w:p w:rsidR="00304AA6" w:rsidRPr="00473F7F" w:rsidRDefault="00304AA6" w:rsidP="00E4691F">
            <w:pPr>
              <w:pStyle w:val="ConsPlusNormal"/>
              <w:ind w:firstLine="0"/>
              <w:rPr>
                <w:rFonts w:ascii="Times New Roman" w:hAnsi="Times New Roman" w:cs="Times New Roman"/>
                <w:sz w:val="22"/>
                <w:szCs w:val="22"/>
              </w:rPr>
            </w:pPr>
            <w:r w:rsidRPr="007516FE">
              <w:rPr>
                <w:rFonts w:ascii="Times New Roman" w:hAnsi="Times New Roman" w:cs="Times New Roman"/>
                <w:sz w:val="22"/>
                <w:szCs w:val="22"/>
              </w:rPr>
              <w:t>Доля пациентов, прооперированных в течение 2 дней после поступления в стационар по поводу перелома шейки бедра, от всех прооперированных по поводу указанного диагноза</w:t>
            </w:r>
          </w:p>
        </w:tc>
        <w:tc>
          <w:tcPr>
            <w:tcW w:w="1559"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процент</w:t>
            </w:r>
          </w:p>
        </w:tc>
        <w:tc>
          <w:tcPr>
            <w:tcW w:w="1133"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4469DD">
              <w:rPr>
                <w:rFonts w:ascii="Times New Roman" w:hAnsi="Times New Roman" w:cs="Times New Roman"/>
                <w:sz w:val="22"/>
                <w:szCs w:val="22"/>
              </w:rPr>
              <w:t>33,6</w:t>
            </w:r>
          </w:p>
        </w:tc>
        <w:tc>
          <w:tcPr>
            <w:tcW w:w="1276" w:type="dxa"/>
            <w:shd w:val="clear" w:color="auto" w:fill="auto"/>
            <w:vAlign w:val="center"/>
          </w:tcPr>
          <w:p w:rsidR="00304AA6" w:rsidRPr="00473F7F"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33,</w:t>
            </w:r>
            <w:r>
              <w:rPr>
                <w:rFonts w:ascii="Times New Roman" w:hAnsi="Times New Roman" w:cs="Times New Roman"/>
                <w:sz w:val="22"/>
                <w:szCs w:val="22"/>
              </w:rPr>
              <w:t>7</w:t>
            </w:r>
          </w:p>
        </w:tc>
        <w:tc>
          <w:tcPr>
            <w:tcW w:w="1276" w:type="dxa"/>
            <w:shd w:val="clear" w:color="auto" w:fill="auto"/>
            <w:vAlign w:val="center"/>
          </w:tcPr>
          <w:p w:rsidR="00304AA6" w:rsidRDefault="00304AA6" w:rsidP="00E4691F">
            <w:pPr>
              <w:pStyle w:val="ConsPlusNormal"/>
              <w:widowControl w:val="0"/>
              <w:ind w:firstLine="0"/>
              <w:jc w:val="center"/>
              <w:rPr>
                <w:rFonts w:ascii="Times New Roman" w:hAnsi="Times New Roman" w:cs="Times New Roman"/>
                <w:sz w:val="22"/>
                <w:szCs w:val="22"/>
              </w:rPr>
            </w:pPr>
            <w:r w:rsidRPr="007516FE">
              <w:rPr>
                <w:rFonts w:ascii="Times New Roman" w:hAnsi="Times New Roman" w:cs="Times New Roman"/>
                <w:sz w:val="22"/>
                <w:szCs w:val="22"/>
              </w:rPr>
              <w:t>33,</w:t>
            </w:r>
            <w:r>
              <w:rPr>
                <w:rFonts w:ascii="Times New Roman" w:hAnsi="Times New Roman" w:cs="Times New Roman"/>
                <w:sz w:val="22"/>
                <w:szCs w:val="22"/>
              </w:rPr>
              <w:t>7</w:t>
            </w:r>
          </w:p>
        </w:tc>
      </w:tr>
    </w:tbl>
    <w:p w:rsidR="005F564B" w:rsidRPr="00456DDB" w:rsidRDefault="005F564B" w:rsidP="005F564B">
      <w:pPr>
        <w:pStyle w:val="ConsPlusNormal"/>
        <w:ind w:right="-1" w:firstLine="709"/>
        <w:jc w:val="center"/>
      </w:pPr>
      <w:r>
        <w:rPr>
          <w:rFonts w:ascii="Times New Roman" w:hAnsi="Times New Roman" w:cs="Times New Roman"/>
          <w:sz w:val="28"/>
          <w:szCs w:val="28"/>
        </w:rPr>
        <w:t>________________</w:t>
      </w:r>
    </w:p>
    <w:p w:rsidR="003A3083" w:rsidRPr="00E60B12" w:rsidRDefault="003A3083" w:rsidP="003A3083">
      <w:pPr>
        <w:autoSpaceDE w:val="0"/>
        <w:autoSpaceDN w:val="0"/>
        <w:adjustRightInd w:val="0"/>
        <w:ind w:firstLine="539"/>
        <w:jc w:val="both"/>
        <w:rPr>
          <w:sz w:val="28"/>
          <w:szCs w:val="28"/>
        </w:rPr>
      </w:pPr>
    </w:p>
    <w:p w:rsidR="00833199" w:rsidRDefault="00833199" w:rsidP="00F140E1">
      <w:pPr>
        <w:pStyle w:val="ConsPlusNormal"/>
        <w:widowControl w:val="0"/>
        <w:ind w:left="6946" w:firstLine="0"/>
        <w:rPr>
          <w:rFonts w:ascii="Times New Roman" w:hAnsi="Times New Roman" w:cs="Times New Roman"/>
          <w:bCs/>
          <w:sz w:val="28"/>
          <w:szCs w:val="28"/>
        </w:rPr>
      </w:pPr>
    </w:p>
    <w:p w:rsidR="00833199" w:rsidRDefault="00833199" w:rsidP="00F140E1">
      <w:pPr>
        <w:pStyle w:val="ConsPlusNormal"/>
        <w:widowControl w:val="0"/>
        <w:ind w:left="6946" w:firstLine="0"/>
        <w:rPr>
          <w:rFonts w:ascii="Times New Roman" w:hAnsi="Times New Roman" w:cs="Times New Roman"/>
          <w:bCs/>
          <w:sz w:val="28"/>
          <w:szCs w:val="28"/>
        </w:rPr>
      </w:pPr>
    </w:p>
    <w:p w:rsidR="00833199" w:rsidRDefault="00833199" w:rsidP="00F140E1">
      <w:pPr>
        <w:pStyle w:val="ConsPlusNormal"/>
        <w:widowControl w:val="0"/>
        <w:ind w:left="6946" w:firstLine="0"/>
        <w:rPr>
          <w:rFonts w:ascii="Times New Roman" w:hAnsi="Times New Roman" w:cs="Times New Roman"/>
          <w:bCs/>
          <w:sz w:val="28"/>
          <w:szCs w:val="28"/>
        </w:rPr>
      </w:pPr>
    </w:p>
    <w:p w:rsidR="005F564B" w:rsidRPr="005F564B" w:rsidRDefault="005F564B" w:rsidP="00F140E1">
      <w:pPr>
        <w:pStyle w:val="ConsPlusNormal"/>
        <w:widowControl w:val="0"/>
        <w:ind w:left="6946" w:firstLine="0"/>
        <w:rPr>
          <w:rFonts w:ascii="Times New Roman" w:hAnsi="Times New Roman" w:cs="Times New Roman"/>
          <w:bCs/>
          <w:sz w:val="28"/>
          <w:szCs w:val="28"/>
          <w:lang w:val="en-US"/>
        </w:rPr>
      </w:pPr>
    </w:p>
    <w:p w:rsidR="00F140E1" w:rsidRPr="00456DDB" w:rsidRDefault="00F140E1" w:rsidP="00F140E1">
      <w:pPr>
        <w:pStyle w:val="ConsPlusNormal"/>
        <w:widowControl w:val="0"/>
        <w:ind w:left="6946" w:firstLine="0"/>
        <w:rPr>
          <w:rFonts w:ascii="Times New Roman" w:hAnsi="Times New Roman" w:cs="Times New Roman"/>
          <w:bCs/>
          <w:sz w:val="28"/>
          <w:szCs w:val="28"/>
        </w:rPr>
      </w:pPr>
      <w:r w:rsidRPr="00456DDB">
        <w:rPr>
          <w:rFonts w:ascii="Times New Roman" w:hAnsi="Times New Roman" w:cs="Times New Roman"/>
          <w:bCs/>
          <w:sz w:val="28"/>
          <w:szCs w:val="28"/>
        </w:rPr>
        <w:lastRenderedPageBreak/>
        <w:t xml:space="preserve">Приложение </w:t>
      </w:r>
      <w:r>
        <w:rPr>
          <w:rFonts w:ascii="Times New Roman" w:hAnsi="Times New Roman" w:cs="Times New Roman"/>
          <w:bCs/>
          <w:sz w:val="28"/>
          <w:szCs w:val="28"/>
        </w:rPr>
        <w:t xml:space="preserve">№ </w:t>
      </w:r>
      <w:r w:rsidRPr="00456DDB">
        <w:rPr>
          <w:rFonts w:ascii="Times New Roman" w:hAnsi="Times New Roman" w:cs="Times New Roman"/>
          <w:bCs/>
          <w:sz w:val="28"/>
          <w:szCs w:val="28"/>
        </w:rPr>
        <w:t>9</w:t>
      </w:r>
    </w:p>
    <w:p w:rsidR="00F140E1" w:rsidRPr="00456DDB" w:rsidRDefault="00F140E1" w:rsidP="00F140E1">
      <w:pPr>
        <w:pStyle w:val="ConsPlusNormal"/>
        <w:widowControl w:val="0"/>
        <w:ind w:left="6946" w:firstLine="0"/>
        <w:rPr>
          <w:rFonts w:ascii="Times New Roman" w:hAnsi="Times New Roman" w:cs="Times New Roman"/>
          <w:bCs/>
          <w:sz w:val="28"/>
          <w:szCs w:val="28"/>
        </w:rPr>
      </w:pPr>
      <w:r w:rsidRPr="00456DDB">
        <w:rPr>
          <w:rFonts w:ascii="Times New Roman" w:hAnsi="Times New Roman" w:cs="Times New Roman"/>
          <w:bCs/>
          <w:sz w:val="28"/>
          <w:szCs w:val="28"/>
        </w:rPr>
        <w:t>к Программе</w:t>
      </w:r>
    </w:p>
    <w:p w:rsidR="00F140E1" w:rsidRPr="00456DDB" w:rsidRDefault="00F140E1" w:rsidP="00F140E1">
      <w:pPr>
        <w:pStyle w:val="ConsPlusNormal"/>
        <w:widowControl w:val="0"/>
        <w:jc w:val="center"/>
        <w:rPr>
          <w:rFonts w:ascii="Times New Roman" w:hAnsi="Times New Roman" w:cs="Times New Roman"/>
          <w:b/>
          <w:bCs/>
          <w:sz w:val="28"/>
          <w:szCs w:val="28"/>
        </w:rPr>
      </w:pPr>
    </w:p>
    <w:p w:rsidR="00F140E1" w:rsidRPr="00456DDB" w:rsidRDefault="00F140E1" w:rsidP="00F140E1">
      <w:pPr>
        <w:pStyle w:val="ConsPlusNormal"/>
        <w:widowControl w:val="0"/>
        <w:ind w:firstLine="0"/>
        <w:jc w:val="center"/>
        <w:rPr>
          <w:rFonts w:ascii="Times New Roman" w:hAnsi="Times New Roman" w:cs="Times New Roman"/>
          <w:b/>
          <w:bCs/>
          <w:sz w:val="28"/>
          <w:szCs w:val="28"/>
        </w:rPr>
      </w:pPr>
      <w:r w:rsidRPr="00456DDB">
        <w:rPr>
          <w:rFonts w:ascii="Times New Roman" w:hAnsi="Times New Roman" w:cs="Times New Roman"/>
          <w:b/>
          <w:bCs/>
          <w:sz w:val="28"/>
          <w:szCs w:val="28"/>
        </w:rPr>
        <w:t xml:space="preserve">Порядок и размеры </w:t>
      </w:r>
      <w:r w:rsidRPr="00456DDB">
        <w:rPr>
          <w:rFonts w:ascii="Times New Roman" w:hAnsi="Times New Roman" w:cs="Times New Roman"/>
          <w:b/>
          <w:bCs/>
          <w:sz w:val="28"/>
          <w:szCs w:val="28"/>
        </w:rPr>
        <w:br/>
        <w:t xml:space="preserve">возмещения расходов, связанных с оказанием гражданам </w:t>
      </w:r>
      <w:r w:rsidRPr="00456DDB">
        <w:rPr>
          <w:rFonts w:ascii="Times New Roman" w:hAnsi="Times New Roman" w:cs="Times New Roman"/>
          <w:b/>
          <w:bCs/>
          <w:sz w:val="28"/>
          <w:szCs w:val="28"/>
        </w:rPr>
        <w:br/>
        <w:t xml:space="preserve">медицинской помощи в экстренной форме </w:t>
      </w:r>
      <w:r w:rsidRPr="00456DDB">
        <w:rPr>
          <w:rFonts w:ascii="Times New Roman" w:hAnsi="Times New Roman" w:cs="Times New Roman"/>
          <w:b/>
          <w:sz w:val="28"/>
          <w:szCs w:val="28"/>
        </w:rPr>
        <w:t xml:space="preserve">медицинской организацией, </w:t>
      </w:r>
      <w:r w:rsidRPr="00456DDB">
        <w:rPr>
          <w:rFonts w:ascii="Times New Roman" w:hAnsi="Times New Roman" w:cs="Times New Roman"/>
          <w:b/>
          <w:sz w:val="28"/>
          <w:szCs w:val="28"/>
        </w:rPr>
        <w:br/>
        <w:t>не участвующей в реализации Территориальной программы государственных гарантий бесплатного оказания гражданам медицинской помощи в Мурманской области</w:t>
      </w:r>
    </w:p>
    <w:p w:rsidR="00F140E1" w:rsidRPr="00456DDB" w:rsidRDefault="00F140E1" w:rsidP="00F140E1">
      <w:pPr>
        <w:pStyle w:val="ConsPlusNormal"/>
        <w:widowControl w:val="0"/>
        <w:outlineLvl w:val="0"/>
        <w:rPr>
          <w:rFonts w:ascii="Times New Roman" w:hAnsi="Times New Roman" w:cs="Times New Roman"/>
          <w:b/>
          <w:sz w:val="28"/>
          <w:szCs w:val="28"/>
        </w:rPr>
      </w:pP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1.</w:t>
      </w:r>
      <w:r w:rsidR="007A4377" w:rsidRPr="007A4377">
        <w:rPr>
          <w:rFonts w:ascii="Times New Roman" w:hAnsi="Times New Roman" w:cs="Times New Roman"/>
          <w:sz w:val="28"/>
          <w:szCs w:val="28"/>
        </w:rPr>
        <w:tab/>
      </w:r>
      <w:proofErr w:type="gramStart"/>
      <w:r w:rsidRPr="002C6631">
        <w:rPr>
          <w:rFonts w:ascii="Times New Roman" w:hAnsi="Times New Roman" w:cs="Times New Roman"/>
          <w:sz w:val="28"/>
          <w:szCs w:val="28"/>
        </w:rPr>
        <w:t>В соответствии со статьей 11 Федерального закона от 21.11.2011</w:t>
      </w:r>
      <w:r w:rsidR="00B11B3B">
        <w:rPr>
          <w:rFonts w:ascii="Times New Roman" w:hAnsi="Times New Roman" w:cs="Times New Roman"/>
          <w:sz w:val="28"/>
          <w:szCs w:val="28"/>
        </w:rPr>
        <w:t xml:space="preserve">         </w:t>
      </w:r>
      <w:r w:rsidRPr="002C6631">
        <w:rPr>
          <w:rFonts w:ascii="Times New Roman" w:hAnsi="Times New Roman" w:cs="Times New Roman"/>
          <w:sz w:val="28"/>
          <w:szCs w:val="28"/>
        </w:rPr>
        <w:t xml:space="preserve"> </w:t>
      </w:r>
      <w:r w:rsidR="00B11B3B">
        <w:rPr>
          <w:rFonts w:ascii="Times New Roman" w:hAnsi="Times New Roman" w:cs="Times New Roman"/>
          <w:sz w:val="28"/>
          <w:szCs w:val="28"/>
        </w:rPr>
        <w:t>№</w:t>
      </w:r>
      <w:r w:rsidRPr="002C6631">
        <w:rPr>
          <w:rFonts w:ascii="Times New Roman" w:hAnsi="Times New Roman" w:cs="Times New Roman"/>
          <w:sz w:val="28"/>
          <w:szCs w:val="28"/>
        </w:rPr>
        <w:t xml:space="preserve"> 323-ФЗ </w:t>
      </w:r>
      <w:r w:rsidR="00B11B3B">
        <w:rPr>
          <w:rFonts w:ascii="Times New Roman" w:hAnsi="Times New Roman" w:cs="Times New Roman"/>
          <w:sz w:val="28"/>
          <w:szCs w:val="28"/>
        </w:rPr>
        <w:t>«</w:t>
      </w:r>
      <w:r w:rsidRPr="002C6631">
        <w:rPr>
          <w:rFonts w:ascii="Times New Roman" w:hAnsi="Times New Roman" w:cs="Times New Roman"/>
          <w:sz w:val="28"/>
          <w:szCs w:val="28"/>
        </w:rPr>
        <w:t>Об основах охраны здоровья граждан Российской Федерации</w:t>
      </w:r>
      <w:r w:rsidR="00B11B3B">
        <w:rPr>
          <w:rFonts w:ascii="Times New Roman" w:hAnsi="Times New Roman" w:cs="Times New Roman"/>
          <w:sz w:val="28"/>
          <w:szCs w:val="28"/>
        </w:rPr>
        <w:t>»</w:t>
      </w:r>
      <w:r w:rsidRPr="002C6631">
        <w:rPr>
          <w:rFonts w:ascii="Times New Roman" w:hAnsi="Times New Roman" w:cs="Times New Roman"/>
          <w:sz w:val="28"/>
          <w:szCs w:val="28"/>
        </w:rPr>
        <w:t xml:space="preserve"> медицинская помощь в экстренной форме при внезапных острых заболеваниях, состояниях, обострении хронических заболеваний, представляющих угрозу жизни пациента (далее - медицинская помощь в экстренной форме), оказывается медицинскими организациями гражданам безотлагательно и бесплатно.</w:t>
      </w:r>
      <w:proofErr w:type="gramEnd"/>
      <w:r w:rsidRPr="002C6631">
        <w:rPr>
          <w:rFonts w:ascii="Times New Roman" w:hAnsi="Times New Roman" w:cs="Times New Roman"/>
          <w:sz w:val="28"/>
          <w:szCs w:val="28"/>
        </w:rPr>
        <w:t xml:space="preserve"> В </w:t>
      </w:r>
      <w:proofErr w:type="gramStart"/>
      <w:r w:rsidRPr="002C6631">
        <w:rPr>
          <w:rFonts w:ascii="Times New Roman" w:hAnsi="Times New Roman" w:cs="Times New Roman"/>
          <w:sz w:val="28"/>
          <w:szCs w:val="28"/>
        </w:rPr>
        <w:t>случае</w:t>
      </w:r>
      <w:proofErr w:type="gramEnd"/>
      <w:r w:rsidRPr="002C6631">
        <w:rPr>
          <w:rFonts w:ascii="Times New Roman" w:hAnsi="Times New Roman" w:cs="Times New Roman"/>
          <w:sz w:val="28"/>
          <w:szCs w:val="28"/>
        </w:rPr>
        <w:t xml:space="preserve"> отказа в ее оказании медицинские организации несут ответственность в соответствии с законодательством Российской Федерации.</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2.</w:t>
      </w:r>
      <w:r w:rsidR="007A4377" w:rsidRPr="007A4377">
        <w:rPr>
          <w:rFonts w:ascii="Times New Roman" w:hAnsi="Times New Roman" w:cs="Times New Roman"/>
          <w:sz w:val="28"/>
          <w:szCs w:val="28"/>
        </w:rPr>
        <w:tab/>
      </w:r>
      <w:proofErr w:type="gramStart"/>
      <w:r w:rsidRPr="002C6631">
        <w:rPr>
          <w:rFonts w:ascii="Times New Roman" w:hAnsi="Times New Roman" w:cs="Times New Roman"/>
          <w:sz w:val="28"/>
          <w:szCs w:val="28"/>
        </w:rPr>
        <w:t>При оказании гражданам медицинской помощи в экстренной форме в соответствии с критериями, установленными уполномоченным федеральным органом исполнительной власти, медицинской организацией, не участвующей в реализации Программы, имеющей лицензию на оказание скорой медицинской помощи (далее - медицинская организация, оказавшая медицинскую помощь в экстренной форме), для возмещения расходов, связанных с оказанием данного вида медицинской помощи, представляются документы, перечень которых устанавливается уполномоченным органом в сфере</w:t>
      </w:r>
      <w:proofErr w:type="gramEnd"/>
      <w:r w:rsidRPr="002C6631">
        <w:rPr>
          <w:rFonts w:ascii="Times New Roman" w:hAnsi="Times New Roman" w:cs="Times New Roman"/>
          <w:sz w:val="28"/>
          <w:szCs w:val="28"/>
        </w:rPr>
        <w:t xml:space="preserve"> охраны здоровья.</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3.</w:t>
      </w:r>
      <w:r w:rsidR="007A4377" w:rsidRPr="007A4377">
        <w:rPr>
          <w:rFonts w:ascii="Times New Roman" w:hAnsi="Times New Roman" w:cs="Times New Roman"/>
          <w:sz w:val="28"/>
          <w:szCs w:val="28"/>
        </w:rPr>
        <w:tab/>
      </w:r>
      <w:proofErr w:type="gramStart"/>
      <w:r w:rsidRPr="002C6631">
        <w:rPr>
          <w:rFonts w:ascii="Times New Roman" w:hAnsi="Times New Roman" w:cs="Times New Roman"/>
          <w:sz w:val="28"/>
          <w:szCs w:val="28"/>
        </w:rPr>
        <w:t>Документы об оказании медицинской помощи в экстренной форме медицинская организация, оказавшая медицинскую помощь в экстренной форме, направляет по территории обслуживания медицинской организации по скорой медицинской помощи, включенной в реестр медицинских организаций, осуществляющих деятельность в сфере обязательного медицинского страхования, для заключения с данной медицинской организацией договора на возмещение расходов, связанных с оказанием гражданам медицинской помощи в экстренной форме (далее - договор).</w:t>
      </w:r>
      <w:proofErr w:type="gramEnd"/>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 xml:space="preserve">Реестр медицинских организаций, осуществляющих деятельность в сфере обязательного медицинского страхования, оказывающих скорую медицинскую помощь, устанавливается уполномоченным органом в сфере охраны здоровья. В реестр не включаются медицинские организации, которые оказывают скорую медицинскую помощь гражданам на территориях, определяемых в соответствии со статьей 42 Федерального закона от 21.11.2011 </w:t>
      </w:r>
      <w:r w:rsidR="00B11B3B">
        <w:rPr>
          <w:rFonts w:ascii="Times New Roman" w:hAnsi="Times New Roman" w:cs="Times New Roman"/>
          <w:sz w:val="28"/>
          <w:szCs w:val="28"/>
        </w:rPr>
        <w:t>№</w:t>
      </w:r>
      <w:r w:rsidRPr="002C6631">
        <w:rPr>
          <w:rFonts w:ascii="Times New Roman" w:hAnsi="Times New Roman" w:cs="Times New Roman"/>
          <w:sz w:val="28"/>
          <w:szCs w:val="28"/>
        </w:rPr>
        <w:t xml:space="preserve"> 323-ФЗ </w:t>
      </w:r>
      <w:r w:rsidR="00B11B3B">
        <w:rPr>
          <w:rFonts w:ascii="Times New Roman" w:hAnsi="Times New Roman" w:cs="Times New Roman"/>
          <w:sz w:val="28"/>
          <w:szCs w:val="28"/>
        </w:rPr>
        <w:t>«</w:t>
      </w:r>
      <w:r w:rsidRPr="002C6631">
        <w:rPr>
          <w:rFonts w:ascii="Times New Roman" w:hAnsi="Times New Roman" w:cs="Times New Roman"/>
          <w:sz w:val="28"/>
          <w:szCs w:val="28"/>
        </w:rPr>
        <w:t>Об основах охраны здоровья граждан в Российской Федерации</w:t>
      </w:r>
      <w:r w:rsidR="00B11B3B">
        <w:rPr>
          <w:rFonts w:ascii="Times New Roman" w:hAnsi="Times New Roman" w:cs="Times New Roman"/>
          <w:sz w:val="28"/>
          <w:szCs w:val="28"/>
        </w:rPr>
        <w:t>»</w:t>
      </w:r>
      <w:r w:rsidRPr="002C6631">
        <w:rPr>
          <w:rFonts w:ascii="Times New Roman" w:hAnsi="Times New Roman" w:cs="Times New Roman"/>
          <w:sz w:val="28"/>
          <w:szCs w:val="28"/>
        </w:rPr>
        <w:t>.</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lastRenderedPageBreak/>
        <w:t>4.</w:t>
      </w:r>
      <w:r w:rsidR="007A4377" w:rsidRPr="007A4377">
        <w:rPr>
          <w:rFonts w:ascii="Times New Roman" w:hAnsi="Times New Roman" w:cs="Times New Roman"/>
          <w:sz w:val="28"/>
          <w:szCs w:val="28"/>
        </w:rPr>
        <w:tab/>
      </w:r>
      <w:r w:rsidRPr="002C6631">
        <w:rPr>
          <w:rFonts w:ascii="Times New Roman" w:hAnsi="Times New Roman" w:cs="Times New Roman"/>
          <w:sz w:val="28"/>
          <w:szCs w:val="28"/>
        </w:rPr>
        <w:t>Медицинская организация, включенная в реестр медицинских организаций, осуществляющих деятельность в сфере обязательного медицинского страхования, на основании заключенного договора производит возмещение затрат на оказание медицинской помощи в экстренной форме:</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на застрахованных по обязательному медицинскому страхованию лиц - за счет средств обязательного медицинского страхования по тарифам на оплату медицинской помощи по обязательному медицинскому страхованию;</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на не застрахованных по обязательному медицинскому страхованию лиц - за счет средств областного бюджета по нормативу финансовых затрат на единицу объема медицинской помощи не идентифицированным и не застрахованным в системе ОМС лицам, установленному в Программе.</w:t>
      </w:r>
    </w:p>
    <w:p w:rsidR="005F564B" w:rsidRPr="00456DDB" w:rsidRDefault="005F564B" w:rsidP="005F564B">
      <w:pPr>
        <w:pStyle w:val="ConsPlusNormal"/>
        <w:ind w:right="-1" w:firstLine="709"/>
        <w:jc w:val="center"/>
      </w:pPr>
      <w:r>
        <w:rPr>
          <w:rFonts w:ascii="Times New Roman" w:hAnsi="Times New Roman" w:cs="Times New Roman"/>
          <w:sz w:val="28"/>
          <w:szCs w:val="28"/>
        </w:rPr>
        <w:t>________________</w:t>
      </w:r>
    </w:p>
    <w:p w:rsidR="00F140E1" w:rsidRPr="00456DDB" w:rsidRDefault="00F140E1" w:rsidP="00F140E1"/>
    <w:p w:rsidR="00F140E1" w:rsidRDefault="00F140E1" w:rsidP="00F140E1">
      <w:pPr>
        <w:pStyle w:val="ConsPlusNormal"/>
        <w:widowControl w:val="0"/>
        <w:ind w:firstLine="0"/>
        <w:jc w:val="right"/>
        <w:rPr>
          <w:rFonts w:ascii="Times New Roman" w:hAnsi="Times New Roman" w:cs="Times New Roman"/>
          <w:sz w:val="24"/>
          <w:szCs w:val="24"/>
        </w:rPr>
      </w:pPr>
    </w:p>
    <w:p w:rsidR="00F140E1" w:rsidRPr="00456DDB" w:rsidRDefault="00F140E1" w:rsidP="00F140E1">
      <w:pPr>
        <w:pStyle w:val="ConsPlusNormal"/>
        <w:widowControl w:val="0"/>
        <w:ind w:firstLine="0"/>
        <w:jc w:val="right"/>
        <w:rPr>
          <w:rFonts w:ascii="Times New Roman" w:hAnsi="Times New Roman" w:cs="Times New Roman"/>
          <w:sz w:val="24"/>
          <w:szCs w:val="24"/>
        </w:rPr>
      </w:pPr>
    </w:p>
    <w:p w:rsidR="00F140E1" w:rsidRDefault="00F140E1" w:rsidP="00F140E1">
      <w:pPr>
        <w:pStyle w:val="ConsPlusNormal"/>
        <w:widowControl w:val="0"/>
        <w:ind w:firstLine="709"/>
        <w:jc w:val="center"/>
        <w:rPr>
          <w:rFonts w:ascii="Times New Roman" w:hAnsi="Times New Roman" w:cs="Times New Roman"/>
          <w:sz w:val="24"/>
          <w:szCs w:val="24"/>
        </w:rPr>
      </w:pPr>
      <w:r w:rsidRPr="00456DDB">
        <w:rPr>
          <w:rFonts w:ascii="Times New Roman" w:hAnsi="Times New Roman" w:cs="Times New Roman"/>
          <w:sz w:val="24"/>
          <w:szCs w:val="24"/>
        </w:rPr>
        <w:br w:type="page"/>
      </w:r>
    </w:p>
    <w:p w:rsidR="00F140E1" w:rsidRPr="00456DDB" w:rsidRDefault="00F140E1" w:rsidP="00F140E1">
      <w:pPr>
        <w:pStyle w:val="ConsPlusNormal"/>
        <w:widowControl w:val="0"/>
        <w:ind w:firstLine="709"/>
        <w:jc w:val="center"/>
        <w:rPr>
          <w:rFonts w:ascii="Times New Roman" w:hAnsi="Times New Roman" w:cs="Times New Roman"/>
          <w:sz w:val="28"/>
          <w:szCs w:val="28"/>
        </w:rPr>
      </w:pPr>
      <w:r>
        <w:rPr>
          <w:rFonts w:ascii="Times New Roman" w:hAnsi="Times New Roman" w:cs="Times New Roman"/>
          <w:sz w:val="24"/>
          <w:szCs w:val="24"/>
        </w:rPr>
        <w:lastRenderedPageBreak/>
        <w:t xml:space="preserve">                                                                                                     </w:t>
      </w:r>
      <w:r w:rsidRPr="00456DDB">
        <w:rPr>
          <w:rFonts w:ascii="Times New Roman" w:hAnsi="Times New Roman" w:cs="Times New Roman"/>
          <w:sz w:val="28"/>
          <w:szCs w:val="28"/>
        </w:rPr>
        <w:t xml:space="preserve">Приложение </w:t>
      </w:r>
      <w:r>
        <w:rPr>
          <w:rFonts w:ascii="Times New Roman" w:hAnsi="Times New Roman" w:cs="Times New Roman"/>
          <w:sz w:val="28"/>
          <w:szCs w:val="28"/>
        </w:rPr>
        <w:t xml:space="preserve">№ </w:t>
      </w:r>
      <w:r w:rsidRPr="00456DDB">
        <w:rPr>
          <w:rFonts w:ascii="Times New Roman" w:hAnsi="Times New Roman" w:cs="Times New Roman"/>
          <w:sz w:val="28"/>
          <w:szCs w:val="28"/>
        </w:rPr>
        <w:t>10</w:t>
      </w:r>
    </w:p>
    <w:p w:rsidR="00F140E1" w:rsidRPr="00456DDB" w:rsidRDefault="00F140E1" w:rsidP="00F140E1">
      <w:pPr>
        <w:pStyle w:val="ConsPlusNormal"/>
        <w:widowControl w:val="0"/>
        <w:tabs>
          <w:tab w:val="left" w:pos="6804"/>
        </w:tabs>
        <w:ind w:left="6804" w:firstLine="0"/>
        <w:rPr>
          <w:rFonts w:ascii="Times New Roman" w:hAnsi="Times New Roman" w:cs="Times New Roman"/>
          <w:sz w:val="28"/>
          <w:szCs w:val="28"/>
        </w:rPr>
      </w:pPr>
      <w:r>
        <w:rPr>
          <w:rFonts w:ascii="Times New Roman" w:hAnsi="Times New Roman" w:cs="Times New Roman"/>
          <w:sz w:val="28"/>
          <w:szCs w:val="28"/>
        </w:rPr>
        <w:t xml:space="preserve">     </w:t>
      </w:r>
      <w:r w:rsidRPr="00456DDB">
        <w:rPr>
          <w:rFonts w:ascii="Times New Roman" w:hAnsi="Times New Roman" w:cs="Times New Roman"/>
          <w:sz w:val="28"/>
          <w:szCs w:val="28"/>
        </w:rPr>
        <w:t>к Программе</w:t>
      </w:r>
    </w:p>
    <w:p w:rsidR="00F140E1" w:rsidRPr="00456DDB" w:rsidRDefault="00F140E1" w:rsidP="00F140E1">
      <w:pPr>
        <w:widowControl w:val="0"/>
        <w:autoSpaceDE w:val="0"/>
        <w:autoSpaceDN w:val="0"/>
        <w:adjustRightInd w:val="0"/>
        <w:jc w:val="center"/>
        <w:rPr>
          <w:b/>
          <w:sz w:val="28"/>
          <w:szCs w:val="28"/>
        </w:rPr>
      </w:pPr>
      <w:bookmarkStart w:id="10" w:name="P6412"/>
      <w:bookmarkEnd w:id="10"/>
      <w:proofErr w:type="gramStart"/>
      <w:r w:rsidRPr="00456DDB">
        <w:rPr>
          <w:b/>
          <w:sz w:val="28"/>
          <w:szCs w:val="28"/>
        </w:rPr>
        <w:t xml:space="preserve">Порядок </w:t>
      </w:r>
      <w:r w:rsidRPr="00456DDB">
        <w:rPr>
          <w:b/>
          <w:sz w:val="28"/>
          <w:szCs w:val="28"/>
        </w:rPr>
        <w:br/>
        <w:t xml:space="preserve">обеспечения граждан лекарственными препаратами, </w:t>
      </w:r>
      <w:r w:rsidRPr="00456DDB">
        <w:rPr>
          <w:b/>
          <w:sz w:val="28"/>
          <w:szCs w:val="28"/>
        </w:rPr>
        <w:br/>
        <w:t xml:space="preserve">а также медицинскими изделиями, включенными в утверждаемый Правительством Российской Федерации перечень медицинских изделий, имплантируемых в организм человека, лечебным питанием, </w:t>
      </w:r>
      <w:r w:rsidRPr="00456DDB">
        <w:rPr>
          <w:b/>
          <w:sz w:val="28"/>
          <w:szCs w:val="28"/>
        </w:rPr>
        <w:br/>
        <w:t xml:space="preserve">в том числе специализированными продуктами лечебного питания, </w:t>
      </w:r>
      <w:r w:rsidRPr="00456DDB">
        <w:rPr>
          <w:b/>
          <w:sz w:val="28"/>
          <w:szCs w:val="28"/>
        </w:rPr>
        <w:br/>
        <w:t xml:space="preserve">по назначению врача, а также донорской кровью и ее компонентами </w:t>
      </w:r>
      <w:proofErr w:type="gramEnd"/>
    </w:p>
    <w:p w:rsidR="00F140E1" w:rsidRPr="00456DDB" w:rsidRDefault="00F140E1" w:rsidP="00F140E1">
      <w:pPr>
        <w:widowControl w:val="0"/>
        <w:autoSpaceDE w:val="0"/>
        <w:autoSpaceDN w:val="0"/>
        <w:adjustRightInd w:val="0"/>
        <w:jc w:val="center"/>
        <w:rPr>
          <w:b/>
          <w:sz w:val="28"/>
          <w:szCs w:val="28"/>
        </w:rPr>
      </w:pPr>
      <w:r w:rsidRPr="00456DDB">
        <w:rPr>
          <w:b/>
          <w:sz w:val="28"/>
          <w:szCs w:val="28"/>
        </w:rPr>
        <w:t>по медицинским показаниям в соответствии со стандартами медицинской помощи с учетом видов, условий и форм оказания медицинской помощи, за исключением лечебного питания, в том числе специализированных продуктов лечебного питания (по желанию пациента)</w:t>
      </w:r>
    </w:p>
    <w:p w:rsidR="00F140E1" w:rsidRPr="00456DDB" w:rsidRDefault="00F140E1" w:rsidP="00F140E1">
      <w:pPr>
        <w:pStyle w:val="ConsPlusNormal"/>
        <w:widowControl w:val="0"/>
        <w:jc w:val="center"/>
        <w:rPr>
          <w:rFonts w:ascii="Times New Roman" w:hAnsi="Times New Roman" w:cs="Times New Roman"/>
          <w:sz w:val="28"/>
          <w:szCs w:val="28"/>
        </w:rPr>
      </w:pPr>
    </w:p>
    <w:p w:rsidR="00B11B3B" w:rsidRPr="00B11B3B"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Порядок обеспечения граждан лекарственными препаратами, а также медицинскими изделиями, включенными в утвержденный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w:t>
      </w:r>
      <w:proofErr w:type="gramEnd"/>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 xml:space="preserve">исключением лечебного питания, в том числе специализированных продуктов лечебного питания (по желанию пациента), регулируется приказом Министерства здравоохранения Российской Федерации от 24.11.2021 </w:t>
      </w:r>
      <w:r w:rsidR="00B11B3B">
        <w:rPr>
          <w:rFonts w:ascii="Times New Roman" w:hAnsi="Times New Roman" w:cs="Times New Roman"/>
          <w:sz w:val="28"/>
          <w:szCs w:val="28"/>
        </w:rPr>
        <w:t>№</w:t>
      </w:r>
      <w:r w:rsidRPr="002C6631">
        <w:rPr>
          <w:rFonts w:ascii="Times New Roman" w:hAnsi="Times New Roman" w:cs="Times New Roman"/>
          <w:sz w:val="28"/>
          <w:szCs w:val="28"/>
        </w:rPr>
        <w:t xml:space="preserve"> 1094н </w:t>
      </w:r>
      <w:r w:rsidR="00B11B3B">
        <w:rPr>
          <w:rFonts w:ascii="Times New Roman" w:hAnsi="Times New Roman" w:cs="Times New Roman"/>
          <w:sz w:val="28"/>
          <w:szCs w:val="28"/>
        </w:rPr>
        <w:t>«</w:t>
      </w:r>
      <w:r w:rsidRPr="002C6631">
        <w:rPr>
          <w:rFonts w:ascii="Times New Roman" w:hAnsi="Times New Roman" w:cs="Times New Roman"/>
          <w:sz w:val="28"/>
          <w:szCs w:val="28"/>
        </w:rPr>
        <w:t>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w:t>
      </w:r>
      <w:proofErr w:type="gramEnd"/>
      <w:r w:rsidRPr="002C6631">
        <w:rPr>
          <w:rFonts w:ascii="Times New Roman" w:hAnsi="Times New Roman" w:cs="Times New Roman"/>
          <w:sz w:val="28"/>
          <w:szCs w:val="28"/>
        </w:rPr>
        <w:t>, а также Правил оформления бланков рецептов, в том числе в форме электронных документов</w:t>
      </w:r>
      <w:r w:rsidR="00B11B3B">
        <w:rPr>
          <w:rFonts w:ascii="Times New Roman" w:hAnsi="Times New Roman" w:cs="Times New Roman"/>
          <w:sz w:val="28"/>
          <w:szCs w:val="28"/>
        </w:rPr>
        <w:t>»</w:t>
      </w:r>
      <w:r w:rsidRPr="002C6631">
        <w:rPr>
          <w:rFonts w:ascii="Times New Roman" w:hAnsi="Times New Roman" w:cs="Times New Roman"/>
          <w:sz w:val="28"/>
          <w:szCs w:val="28"/>
        </w:rPr>
        <w:t xml:space="preserve">, приказом Министерства здравоохранения Российской Федерации от 20.12.2012 </w:t>
      </w:r>
      <w:r w:rsidR="00B11B3B">
        <w:rPr>
          <w:rFonts w:ascii="Times New Roman" w:hAnsi="Times New Roman" w:cs="Times New Roman"/>
          <w:sz w:val="28"/>
          <w:szCs w:val="28"/>
        </w:rPr>
        <w:t xml:space="preserve">                  № </w:t>
      </w:r>
      <w:r w:rsidRPr="002C6631">
        <w:rPr>
          <w:rFonts w:ascii="Times New Roman" w:hAnsi="Times New Roman" w:cs="Times New Roman"/>
          <w:sz w:val="28"/>
          <w:szCs w:val="28"/>
        </w:rPr>
        <w:t xml:space="preserve">1181н </w:t>
      </w:r>
      <w:r w:rsidR="00B11B3B">
        <w:rPr>
          <w:rFonts w:ascii="Times New Roman" w:hAnsi="Times New Roman" w:cs="Times New Roman"/>
          <w:sz w:val="28"/>
          <w:szCs w:val="28"/>
        </w:rPr>
        <w:t>«</w:t>
      </w:r>
      <w:r w:rsidRPr="002C6631">
        <w:rPr>
          <w:rFonts w:ascii="Times New Roman" w:hAnsi="Times New Roman" w:cs="Times New Roman"/>
          <w:sz w:val="28"/>
          <w:szCs w:val="28"/>
        </w:rPr>
        <w:t>Об утверждении порядка назначения и выписывания медицинских изделий, а также форм рецептурных бланков на медицинские изделия и порядка оформления указанных бланков, их учета и хранения</w:t>
      </w:r>
      <w:r w:rsidR="00B11B3B">
        <w:rPr>
          <w:rFonts w:ascii="Times New Roman" w:hAnsi="Times New Roman" w:cs="Times New Roman"/>
          <w:sz w:val="28"/>
          <w:szCs w:val="28"/>
        </w:rPr>
        <w:t>»</w:t>
      </w:r>
      <w:r w:rsidRPr="002C6631">
        <w:rPr>
          <w:rFonts w:ascii="Times New Roman" w:hAnsi="Times New Roman" w:cs="Times New Roman"/>
          <w:sz w:val="28"/>
          <w:szCs w:val="28"/>
        </w:rPr>
        <w:t>.</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При оказании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в утвержденные Правительством Российской Федерации соответственно</w:t>
      </w:r>
      <w:proofErr w:type="gramEnd"/>
      <w:r w:rsidRPr="002C6631">
        <w:rPr>
          <w:rFonts w:ascii="Times New Roman" w:hAnsi="Times New Roman" w:cs="Times New Roman"/>
          <w:sz w:val="28"/>
          <w:szCs w:val="28"/>
        </w:rPr>
        <w:t xml:space="preserve"> перечень жизненно необходимых и </w:t>
      </w:r>
      <w:r w:rsidRPr="002C6631">
        <w:rPr>
          <w:rFonts w:ascii="Times New Roman" w:hAnsi="Times New Roman" w:cs="Times New Roman"/>
          <w:sz w:val="28"/>
          <w:szCs w:val="28"/>
        </w:rPr>
        <w:lastRenderedPageBreak/>
        <w:t>важнейших лекарственных препаратов и перечень медицинских изделий, имплантируемых в организм человека, а также медицинскими изделиями, предназначенными для поддержания функций органов и систем организма человека, для использования на дому при оказании паллиативной медицинской помощи в соответствии с перечнем, утвержденным Министерством здравоохранения Российской Федерации.</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 xml:space="preserve">При оказании скорой медицинской помощи, в том числе скорой специализированной, обеспечение лекарственными препаратами для медицинского применения осуществляется бесплатно в соответствии с порядками и стандартами, утвержденными в соответствии со статьей 37 Федерального закона от 21.11.2011 </w:t>
      </w:r>
      <w:r w:rsidR="00B11B3B">
        <w:rPr>
          <w:rFonts w:ascii="Times New Roman" w:hAnsi="Times New Roman" w:cs="Times New Roman"/>
          <w:sz w:val="28"/>
          <w:szCs w:val="28"/>
        </w:rPr>
        <w:t>№</w:t>
      </w:r>
      <w:r w:rsidRPr="002C6631">
        <w:rPr>
          <w:rFonts w:ascii="Times New Roman" w:hAnsi="Times New Roman" w:cs="Times New Roman"/>
          <w:sz w:val="28"/>
          <w:szCs w:val="28"/>
        </w:rPr>
        <w:t xml:space="preserve"> 323-ФЗ </w:t>
      </w:r>
      <w:r w:rsidR="00B11B3B">
        <w:rPr>
          <w:rFonts w:ascii="Times New Roman" w:hAnsi="Times New Roman" w:cs="Times New Roman"/>
          <w:sz w:val="28"/>
          <w:szCs w:val="28"/>
        </w:rPr>
        <w:t>«</w:t>
      </w:r>
      <w:r w:rsidRPr="002C6631">
        <w:rPr>
          <w:rFonts w:ascii="Times New Roman" w:hAnsi="Times New Roman" w:cs="Times New Roman"/>
          <w:sz w:val="28"/>
          <w:szCs w:val="28"/>
        </w:rPr>
        <w:t>Об основах охраны здоровья граждан в Российской Федерации</w:t>
      </w:r>
      <w:r w:rsidR="00B11B3B">
        <w:rPr>
          <w:rFonts w:ascii="Times New Roman" w:hAnsi="Times New Roman" w:cs="Times New Roman"/>
          <w:sz w:val="28"/>
          <w:szCs w:val="28"/>
        </w:rPr>
        <w:t>»</w:t>
      </w:r>
      <w:r w:rsidRPr="002C6631">
        <w:rPr>
          <w:rFonts w:ascii="Times New Roman" w:hAnsi="Times New Roman" w:cs="Times New Roman"/>
          <w:sz w:val="28"/>
          <w:szCs w:val="28"/>
        </w:rPr>
        <w:t>, с учетом перечня жизненно необходимых и важнейших лекарственных препаратов для медицинского применения, утвержденного Правительством Российской Федерации.</w:t>
      </w:r>
      <w:proofErr w:type="gramEnd"/>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 xml:space="preserve">При оказании первичной медико-санитарной помощи в амбулаторных условиях осуществляется бесплатное обеспечение лекарственными препаратами для медицинского применения, включенными в перечень жизненно необходимых и важнейших лекарственных препаратов в соответствии с Федеральным законом от 12.04.2010 </w:t>
      </w:r>
      <w:r w:rsidR="00B11B3B">
        <w:rPr>
          <w:rFonts w:ascii="Times New Roman" w:hAnsi="Times New Roman" w:cs="Times New Roman"/>
          <w:sz w:val="28"/>
          <w:szCs w:val="28"/>
        </w:rPr>
        <w:t>№</w:t>
      </w:r>
      <w:r w:rsidRPr="002C6631">
        <w:rPr>
          <w:rFonts w:ascii="Times New Roman" w:hAnsi="Times New Roman" w:cs="Times New Roman"/>
          <w:sz w:val="28"/>
          <w:szCs w:val="28"/>
        </w:rPr>
        <w:t xml:space="preserve"> 61-ФЗ </w:t>
      </w:r>
      <w:r w:rsidR="00B11B3B">
        <w:rPr>
          <w:rFonts w:ascii="Times New Roman" w:hAnsi="Times New Roman" w:cs="Times New Roman"/>
          <w:sz w:val="28"/>
          <w:szCs w:val="28"/>
        </w:rPr>
        <w:t>«</w:t>
      </w:r>
      <w:r w:rsidRPr="002C6631">
        <w:rPr>
          <w:rFonts w:ascii="Times New Roman" w:hAnsi="Times New Roman" w:cs="Times New Roman"/>
          <w:sz w:val="28"/>
          <w:szCs w:val="28"/>
        </w:rPr>
        <w:t>Об обращении лекарственных средств</w:t>
      </w:r>
      <w:r w:rsidR="00B11B3B">
        <w:rPr>
          <w:rFonts w:ascii="Times New Roman" w:hAnsi="Times New Roman" w:cs="Times New Roman"/>
          <w:sz w:val="28"/>
          <w:szCs w:val="28"/>
        </w:rPr>
        <w:t>»</w:t>
      </w:r>
      <w:r w:rsidRPr="002C6631">
        <w:rPr>
          <w:rFonts w:ascii="Times New Roman" w:hAnsi="Times New Roman" w:cs="Times New Roman"/>
          <w:sz w:val="28"/>
          <w:szCs w:val="28"/>
        </w:rPr>
        <w:t>, и медицинскими изделиями, включенными в утвержденный Правительством Российской Федерации перечень медицинских изделий, имплантируемых в организм человека, и расходными материалами в следующих случаях:</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при оказании </w:t>
      </w:r>
      <w:proofErr w:type="gramStart"/>
      <w:r w:rsidRPr="002C6631">
        <w:rPr>
          <w:rFonts w:ascii="Times New Roman" w:hAnsi="Times New Roman" w:cs="Times New Roman"/>
          <w:sz w:val="28"/>
          <w:szCs w:val="28"/>
        </w:rPr>
        <w:t>неотложной</w:t>
      </w:r>
      <w:proofErr w:type="gramEnd"/>
      <w:r w:rsidRPr="002C6631">
        <w:rPr>
          <w:rFonts w:ascii="Times New Roman" w:hAnsi="Times New Roman" w:cs="Times New Roman"/>
          <w:sz w:val="28"/>
          <w:szCs w:val="28"/>
        </w:rPr>
        <w:t xml:space="preserve"> медицинской помощи, в том числе на дому, а также в приемных отделениях стационаров медицинских организаций;</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при осуществлении необходимых лечебно-диагностических мероприятий непосредственно в кабинете специалиста в соответствии с квалификационными требованиями по каждой специальности;</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при проведении диагностических исследований в амбулаторных условиях по назначению лечащего врача и врачей-специалистов - в объеме, необходимом для проведения диагностических исследований;</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при оказании </w:t>
      </w:r>
      <w:proofErr w:type="gramStart"/>
      <w:r w:rsidRPr="002C6631">
        <w:rPr>
          <w:rFonts w:ascii="Times New Roman" w:hAnsi="Times New Roman" w:cs="Times New Roman"/>
          <w:sz w:val="28"/>
          <w:szCs w:val="28"/>
        </w:rPr>
        <w:t>первичной</w:t>
      </w:r>
      <w:proofErr w:type="gramEnd"/>
      <w:r w:rsidRPr="002C6631">
        <w:rPr>
          <w:rFonts w:ascii="Times New Roman" w:hAnsi="Times New Roman" w:cs="Times New Roman"/>
          <w:sz w:val="28"/>
          <w:szCs w:val="28"/>
        </w:rPr>
        <w:t xml:space="preserve"> медико-санитарной помощи в условиях дневного стационара.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При проведении лечения в амбулаторных условиях лекарственное обеспечение осуществляется за счет личных сре</w:t>
      </w:r>
      <w:proofErr w:type="gramStart"/>
      <w:r w:rsidRPr="002C6631">
        <w:rPr>
          <w:rFonts w:ascii="Times New Roman" w:hAnsi="Times New Roman" w:cs="Times New Roman"/>
          <w:sz w:val="28"/>
          <w:szCs w:val="28"/>
        </w:rPr>
        <w:t>дств гр</w:t>
      </w:r>
      <w:proofErr w:type="gramEnd"/>
      <w:r w:rsidRPr="002C6631">
        <w:rPr>
          <w:rFonts w:ascii="Times New Roman" w:hAnsi="Times New Roman" w:cs="Times New Roman"/>
          <w:sz w:val="28"/>
          <w:szCs w:val="28"/>
        </w:rPr>
        <w:t>аждан, за исключением отдельных категорий граждан, имеющих право на получение соответствующих мер социальной поддержки, установленных законодательством Российской Федерации и законодательством Мурманской области.</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 xml:space="preserve">В рамках реализации Программы при оказании первичной медико-санитарной медицинской помощи осуществляется обеспечение граждан в соответствии с законодательством Российской Федерации и законодательством Мурманской области необходимыми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w:t>
      </w:r>
      <w:r w:rsidRPr="002C6631">
        <w:rPr>
          <w:rFonts w:ascii="Times New Roman" w:hAnsi="Times New Roman" w:cs="Times New Roman"/>
          <w:sz w:val="28"/>
          <w:szCs w:val="28"/>
        </w:rPr>
        <w:lastRenderedPageBreak/>
        <w:t>также специализированными продуктами лечебного питания для детей-инвалидов по рецептам на специализированные продукты лечебного питания для детей-инвалидов.</w:t>
      </w:r>
      <w:proofErr w:type="gramEnd"/>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 xml:space="preserve">Обеспечение лекарственными препаратами граждан, имеющих право на бесплатное получение лекарственных препаратов или получение лекарственных препаратов со скидкой за счет средств областного бюджета, при оказании им первичной медико-санитарной помощи, осуществляется в соответствии с </w:t>
      </w:r>
      <w:hyperlink w:anchor="P14144" w:tooltip="ПЕРЕЧЕНЬ">
        <w:r w:rsidRPr="002C6631">
          <w:rPr>
            <w:rFonts w:ascii="Times New Roman" w:hAnsi="Times New Roman" w:cs="Times New Roman"/>
            <w:sz w:val="28"/>
            <w:szCs w:val="28"/>
          </w:rPr>
          <w:t>перечнем</w:t>
        </w:r>
      </w:hyperlink>
      <w:r w:rsidRPr="002C6631">
        <w:rPr>
          <w:rFonts w:ascii="Times New Roman" w:hAnsi="Times New Roman" w:cs="Times New Roman"/>
          <w:sz w:val="28"/>
          <w:szCs w:val="28"/>
        </w:rPr>
        <w:t xml:space="preserve">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w:t>
      </w:r>
      <w:proofErr w:type="gramEnd"/>
      <w:r w:rsidRPr="002C6631">
        <w:rPr>
          <w:rFonts w:ascii="Times New Roman" w:hAnsi="Times New Roman" w:cs="Times New Roman"/>
          <w:sz w:val="28"/>
          <w:szCs w:val="28"/>
        </w:rPr>
        <w:t xml:space="preserve"> бесплатно, а также в соответствии с перечнем групп населения, при амбулаторном лечении которых лекарственные средства отпускаются по рецептам врачей с 50-процентной скидкой, сформированным в объеме не менее</w:t>
      </w:r>
      <w:proofErr w:type="gramStart"/>
      <w:r w:rsidRPr="002C6631">
        <w:rPr>
          <w:rFonts w:ascii="Times New Roman" w:hAnsi="Times New Roman" w:cs="Times New Roman"/>
          <w:sz w:val="28"/>
          <w:szCs w:val="28"/>
        </w:rPr>
        <w:t>,</w:t>
      </w:r>
      <w:proofErr w:type="gramEnd"/>
      <w:r w:rsidRPr="002C6631">
        <w:rPr>
          <w:rFonts w:ascii="Times New Roman" w:hAnsi="Times New Roman" w:cs="Times New Roman"/>
          <w:sz w:val="28"/>
          <w:szCs w:val="28"/>
        </w:rPr>
        <w:t xml:space="preserve"> чем это предусмотрено перечнем жизненно необходимых и важнейших лекарственных препаратов, утверждаемым Правительством Российской Федерации в соответствии с Федеральным законом от 12.04.2010 </w:t>
      </w:r>
      <w:r w:rsidR="00B11B3B">
        <w:rPr>
          <w:rFonts w:ascii="Times New Roman" w:hAnsi="Times New Roman" w:cs="Times New Roman"/>
          <w:sz w:val="28"/>
          <w:szCs w:val="28"/>
        </w:rPr>
        <w:t>№</w:t>
      </w:r>
      <w:r w:rsidRPr="002C6631">
        <w:rPr>
          <w:rFonts w:ascii="Times New Roman" w:hAnsi="Times New Roman" w:cs="Times New Roman"/>
          <w:sz w:val="28"/>
          <w:szCs w:val="28"/>
        </w:rPr>
        <w:t xml:space="preserve"> 61-ФЗ </w:t>
      </w:r>
      <w:r w:rsidR="00B11B3B">
        <w:rPr>
          <w:rFonts w:ascii="Times New Roman" w:hAnsi="Times New Roman" w:cs="Times New Roman"/>
          <w:sz w:val="28"/>
          <w:szCs w:val="28"/>
        </w:rPr>
        <w:t>«</w:t>
      </w:r>
      <w:r w:rsidRPr="002C6631">
        <w:rPr>
          <w:rFonts w:ascii="Times New Roman" w:hAnsi="Times New Roman" w:cs="Times New Roman"/>
          <w:sz w:val="28"/>
          <w:szCs w:val="28"/>
        </w:rPr>
        <w:t>Об обращении лекарственных средств</w:t>
      </w:r>
      <w:r w:rsidR="00B11B3B">
        <w:rPr>
          <w:rFonts w:ascii="Times New Roman" w:hAnsi="Times New Roman" w:cs="Times New Roman"/>
          <w:sz w:val="28"/>
          <w:szCs w:val="28"/>
        </w:rPr>
        <w:t>»</w:t>
      </w:r>
      <w:r w:rsidRPr="002C6631">
        <w:rPr>
          <w:rFonts w:ascii="Times New Roman" w:hAnsi="Times New Roman" w:cs="Times New Roman"/>
          <w:sz w:val="28"/>
          <w:szCs w:val="28"/>
        </w:rPr>
        <w:t xml:space="preserve">, установленным приложением </w:t>
      </w:r>
      <w:r w:rsidR="00B11B3B">
        <w:rPr>
          <w:rFonts w:ascii="Times New Roman" w:hAnsi="Times New Roman" w:cs="Times New Roman"/>
          <w:sz w:val="28"/>
          <w:szCs w:val="28"/>
        </w:rPr>
        <w:t>№</w:t>
      </w:r>
      <w:r w:rsidRPr="002C6631">
        <w:rPr>
          <w:rFonts w:ascii="Times New Roman" w:hAnsi="Times New Roman" w:cs="Times New Roman"/>
          <w:sz w:val="28"/>
          <w:szCs w:val="28"/>
        </w:rPr>
        <w:t xml:space="preserve"> 6 к Программе.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Выписка льготных и бесплатных рецептов осуществляется на основании нормативных правовых актов Российской Федерации и нормативных правовых актов Мурманской области строго по показаниям </w:t>
      </w:r>
      <w:proofErr w:type="gramStart"/>
      <w:r w:rsidRPr="002C6631">
        <w:rPr>
          <w:rFonts w:ascii="Times New Roman" w:hAnsi="Times New Roman" w:cs="Times New Roman"/>
          <w:sz w:val="28"/>
          <w:szCs w:val="28"/>
        </w:rPr>
        <w:t>в</w:t>
      </w:r>
      <w:proofErr w:type="gramEnd"/>
      <w:r w:rsidRPr="002C6631">
        <w:rPr>
          <w:rFonts w:ascii="Times New Roman" w:hAnsi="Times New Roman" w:cs="Times New Roman"/>
          <w:sz w:val="28"/>
          <w:szCs w:val="28"/>
        </w:rPr>
        <w:t xml:space="preserve"> на основе клинических рекомендаций и с учетом стандартов медицинской помощи.</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 xml:space="preserve">В случае необходимости назначения лекарственных препаратов медицинской организацией при оказании первичной медико-санитарной помощи в рамках Программы гражданам, имеющим право на бесплатное получение лекарственных препаратов или получение лекарственных препаратов со скидкой за счет средств областного бюджета, не включенных в </w:t>
      </w:r>
      <w:hyperlink w:anchor="P14144" w:tooltip="ПЕРЕЧЕНЬ">
        <w:r w:rsidRPr="002C6631">
          <w:rPr>
            <w:rFonts w:ascii="Times New Roman" w:hAnsi="Times New Roman" w:cs="Times New Roman"/>
            <w:sz w:val="28"/>
            <w:szCs w:val="28"/>
          </w:rPr>
          <w:t>перечень</w:t>
        </w:r>
      </w:hyperlink>
      <w:r w:rsidRPr="002C6631">
        <w:rPr>
          <w:rFonts w:ascii="Times New Roman" w:hAnsi="Times New Roman" w:cs="Times New Roman"/>
          <w:sz w:val="28"/>
          <w:szCs w:val="28"/>
        </w:rPr>
        <w:t xml:space="preserve">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w:t>
      </w:r>
      <w:proofErr w:type="gramEnd"/>
      <w:r w:rsidRPr="002C6631">
        <w:rPr>
          <w:rFonts w:ascii="Times New Roman" w:hAnsi="Times New Roman" w:cs="Times New Roman"/>
          <w:sz w:val="28"/>
          <w:szCs w:val="28"/>
        </w:rPr>
        <w:t xml:space="preserve">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50-процентной скидкой, сформированный в объеме не менее</w:t>
      </w:r>
      <w:proofErr w:type="gramStart"/>
      <w:r w:rsidRPr="002C6631">
        <w:rPr>
          <w:rFonts w:ascii="Times New Roman" w:hAnsi="Times New Roman" w:cs="Times New Roman"/>
          <w:sz w:val="28"/>
          <w:szCs w:val="28"/>
        </w:rPr>
        <w:t>,</w:t>
      </w:r>
      <w:proofErr w:type="gramEnd"/>
      <w:r w:rsidRPr="002C6631">
        <w:rPr>
          <w:rFonts w:ascii="Times New Roman" w:hAnsi="Times New Roman" w:cs="Times New Roman"/>
          <w:sz w:val="28"/>
          <w:szCs w:val="28"/>
        </w:rPr>
        <w:t xml:space="preserve"> чем это предусмотрено перечнем жизненно необходимых и важнейших лекарственных препаратов, утверждаемым Правительством Российской Федерации в соответствии с Федеральным законом от 12.04.2010 </w:t>
      </w:r>
      <w:r w:rsidR="00B11B3B">
        <w:rPr>
          <w:rFonts w:ascii="Times New Roman" w:hAnsi="Times New Roman" w:cs="Times New Roman"/>
          <w:sz w:val="28"/>
          <w:szCs w:val="28"/>
        </w:rPr>
        <w:t>№</w:t>
      </w:r>
      <w:r w:rsidRPr="002C6631">
        <w:rPr>
          <w:rFonts w:ascii="Times New Roman" w:hAnsi="Times New Roman" w:cs="Times New Roman"/>
          <w:sz w:val="28"/>
          <w:szCs w:val="28"/>
        </w:rPr>
        <w:t xml:space="preserve"> 61-ФЗ </w:t>
      </w:r>
      <w:r w:rsidR="00B11B3B">
        <w:rPr>
          <w:rFonts w:ascii="Times New Roman" w:hAnsi="Times New Roman" w:cs="Times New Roman"/>
          <w:sz w:val="28"/>
          <w:szCs w:val="28"/>
        </w:rPr>
        <w:t>«</w:t>
      </w:r>
      <w:r w:rsidRPr="002C6631">
        <w:rPr>
          <w:rFonts w:ascii="Times New Roman" w:hAnsi="Times New Roman" w:cs="Times New Roman"/>
          <w:sz w:val="28"/>
          <w:szCs w:val="28"/>
        </w:rPr>
        <w:t>Об обращении лекарственных средств</w:t>
      </w:r>
      <w:r w:rsidR="00B11B3B">
        <w:rPr>
          <w:rFonts w:ascii="Times New Roman" w:hAnsi="Times New Roman" w:cs="Times New Roman"/>
          <w:sz w:val="28"/>
          <w:szCs w:val="28"/>
        </w:rPr>
        <w:t>»</w:t>
      </w:r>
      <w:r w:rsidRPr="002C6631">
        <w:rPr>
          <w:rFonts w:ascii="Times New Roman" w:hAnsi="Times New Roman" w:cs="Times New Roman"/>
          <w:sz w:val="28"/>
          <w:szCs w:val="28"/>
        </w:rPr>
        <w:t xml:space="preserve">, установленным приложением </w:t>
      </w:r>
      <w:r w:rsidR="00B11B3B">
        <w:rPr>
          <w:rFonts w:ascii="Times New Roman" w:hAnsi="Times New Roman" w:cs="Times New Roman"/>
          <w:sz w:val="28"/>
          <w:szCs w:val="28"/>
        </w:rPr>
        <w:t>№</w:t>
      </w:r>
      <w:r w:rsidRPr="002C6631">
        <w:rPr>
          <w:rFonts w:ascii="Times New Roman" w:hAnsi="Times New Roman" w:cs="Times New Roman"/>
          <w:sz w:val="28"/>
          <w:szCs w:val="28"/>
        </w:rPr>
        <w:t xml:space="preserve"> 6 к Программе, медицинские организации могут назначать лекарственные препараты при наличии у пациента жизненных показаний к применению лекарственных препаратов, не имеющих аналогов в данном перечне, по решению врачебной комиссии в соответствии с нормативными правовыми актами Российской Федерации и нормативными правовыми актами Мурманской области.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lastRenderedPageBreak/>
        <w:t>Обеспечение лекарственными препаратами отдельных категорий граждан, имеющих право на получение государственной социальной помощи в виде набора социальных услуг и не отказавшихся от их получения, осуществляется в объеме не менее</w:t>
      </w:r>
      <w:proofErr w:type="gramStart"/>
      <w:r w:rsidRPr="002C6631">
        <w:rPr>
          <w:rFonts w:ascii="Times New Roman" w:hAnsi="Times New Roman" w:cs="Times New Roman"/>
          <w:sz w:val="28"/>
          <w:szCs w:val="28"/>
        </w:rPr>
        <w:t>,</w:t>
      </w:r>
      <w:proofErr w:type="gramEnd"/>
      <w:r w:rsidRPr="002C6631">
        <w:rPr>
          <w:rFonts w:ascii="Times New Roman" w:hAnsi="Times New Roman" w:cs="Times New Roman"/>
          <w:sz w:val="28"/>
          <w:szCs w:val="28"/>
        </w:rPr>
        <w:t xml:space="preserve"> чем это предусмотрено перечнем жизненно необходимых и важнейших лекарственных препаратов, сформированным в соответствии с Федеральным законом от 12.04.2010 </w:t>
      </w:r>
      <w:r w:rsidR="00B11B3B">
        <w:rPr>
          <w:rFonts w:ascii="Times New Roman" w:hAnsi="Times New Roman" w:cs="Times New Roman"/>
          <w:sz w:val="28"/>
          <w:szCs w:val="28"/>
        </w:rPr>
        <w:t xml:space="preserve">            №</w:t>
      </w:r>
      <w:r w:rsidR="00B11B3B" w:rsidRPr="00171285">
        <w:rPr>
          <w:rFonts w:ascii="Times New Roman" w:hAnsi="Times New Roman" w:cs="Times New Roman"/>
          <w:sz w:val="28"/>
          <w:szCs w:val="28"/>
        </w:rPr>
        <w:t xml:space="preserve"> 61-ФЗ </w:t>
      </w:r>
      <w:r w:rsidR="00B11B3B">
        <w:rPr>
          <w:rFonts w:ascii="Times New Roman" w:hAnsi="Times New Roman" w:cs="Times New Roman"/>
          <w:sz w:val="28"/>
          <w:szCs w:val="28"/>
        </w:rPr>
        <w:t>«</w:t>
      </w:r>
      <w:r w:rsidR="00B11B3B" w:rsidRPr="00171285">
        <w:rPr>
          <w:rFonts w:ascii="Times New Roman" w:hAnsi="Times New Roman" w:cs="Times New Roman"/>
          <w:sz w:val="28"/>
          <w:szCs w:val="28"/>
        </w:rPr>
        <w:t>Об обращении лекарственных средств</w:t>
      </w:r>
      <w:r w:rsidR="00B11B3B">
        <w:rPr>
          <w:rFonts w:ascii="Times New Roman" w:hAnsi="Times New Roman" w:cs="Times New Roman"/>
          <w:sz w:val="28"/>
          <w:szCs w:val="28"/>
        </w:rPr>
        <w:t>»</w:t>
      </w:r>
      <w:r w:rsidRPr="002C6631">
        <w:rPr>
          <w:rFonts w:ascii="Times New Roman" w:hAnsi="Times New Roman" w:cs="Times New Roman"/>
          <w:sz w:val="28"/>
          <w:szCs w:val="28"/>
        </w:rPr>
        <w:t>, по рецептам на лекарственные препараты.</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Выписка бесплатных рецептов и обеспечение лекарственными препаратами отдельных категорий граждан, имеющих право на предоставление набора социальных услуг, и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после трансплантации органов и (или) тканей осуществляется в соответствии с нормативными правовыми актами Российской Федерации.</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Обеспечение лекарственными препаратами для медицинского применения по рецептам на лекарственные препараты граждан,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 их инвалидности, осуществляется в соответствии с нормативными правовыми актами Российской Федерации и нормативными правовыми актами Мурманской области.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Отпуск лекарственных препаратов, медицинских изделий и специализированных продуктов лечебного питания осуществляется в аптечных организациях, работающих в системе льготного лекарственного обеспечения, в соответствии с законодательством Российской Федерации и законодательством Мурманской области.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Технологическое и информационное взаимодействие врачей (фельдшеров), медицинских, аптечных, других организаций, работающих в системе льготного лекарственного обеспечения, определяется в порядке, установленном уполномоченным органом в сфере охраны здоровья.</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При оказании первичной медико-санитарной медицинской помощи и специализированной медицинской помощи в условиях дневных стационаров обеспечение пациентов лечебным питанием не предусматривается, при этом в дневных стационарах должно быть предусмотрено место для приема пищи пациентами.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При оказании специализированной медицинской помощи в стационарных условиях и в условиях дневного пребывания проведение лечебно-диагностических мероприятий, лекарственное обеспечение, обеспечение донорской кровью и (или) ее компонентами (при наличии показаний) осуществляются с момента поступления в медицинскую организацию, оказывающую медицинскую помощь.</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Обеспечение лекарственными препаратами и медицинскими изделиями, которые предусмотрены стандартами медицинской помощи для лечения в </w:t>
      </w:r>
      <w:r w:rsidRPr="002C6631">
        <w:rPr>
          <w:rFonts w:ascii="Times New Roman" w:hAnsi="Times New Roman" w:cs="Times New Roman"/>
          <w:sz w:val="28"/>
          <w:szCs w:val="28"/>
        </w:rPr>
        <w:lastRenderedPageBreak/>
        <w:t>круглосуточных и дневных стационарах всех типов, осуществляется за счет средств обязательного медицинского страхования, федерального бюджета и областного бюджета в соответствии с перечнем жизненно необходимых и важнейших лекарственных препаратов для медицинского применения, утвержденным Правительством Российской Федерации.</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В случае необходимости использования медицинской организацией лекарственных препаратов, не включенных в перечень жизненно необходимых и важнейших лекарственных препаратов для медицинского применения, утвержденный Правительством Российской Федерации, для лечения в круглосуточных и дневных стационарах всех типов при оказании медицинской помощи в рамках Программы медицинские организации могут приобретать и использовать лекарственные препараты при наличии у пациента жизненных показаний к применению лекарственных препаратов, не</w:t>
      </w:r>
      <w:proofErr w:type="gramEnd"/>
      <w:r w:rsidRPr="002C6631">
        <w:rPr>
          <w:rFonts w:ascii="Times New Roman" w:hAnsi="Times New Roman" w:cs="Times New Roman"/>
          <w:sz w:val="28"/>
          <w:szCs w:val="28"/>
        </w:rPr>
        <w:t xml:space="preserve"> имеющих аналогов в указанном перечне, по решению врачебной комиссии в соответствии с нормативными правовыми актами Российской Федерации и нормативными правовыми актами Мурманской области.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Обеспечение донорской кровью и (или) ее компонентами при оказании медицинской помощи осуществляется в соответствии с порядками оказания медицинской помощи, стандартами медицинской помощи в порядке, установленном нормативными правовыми актами Мурманской области.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Питание пациента при оказании специализированной медицинской помощи в стационарных условиях осуществляется в соответствии с нормами лечебного питания, утвержденными уполномоченным федеральным органом исполнительной власти, и предоставляется с первого дня поступления в медицинскую организацию, оказывающую медицинскую помощь в стационарных условиях.</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Обеспечение лекарственными препаратами при оказании паллиативной медицинской помощи в стационарных условиях осуществляется в соответствии с перечнем жизненно необходимых и важнейших лекарственных препаратов для медицинского применения, утвержденным Правительством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При оказании паллиативной медицинской помощи пациенту предоставляются для использования на дому медицинские изделия, предназначенные для поддержания функций органов и систем организма человека, перечень которых утверждается уполномоченным федеральным органом исполнительной власти. Порядок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Министерством здравоохранения Российской Федерации.</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 xml:space="preserve">При оказании паллиативной медицинской помощи пациентам назначение лекарственных препаратов, в том числе наркотических и психотропных лекарственных препаратов, включенных в списки II и III Перечня наркотических средств, психотропных веществ и их прекурсоров, </w:t>
      </w:r>
      <w:r w:rsidRPr="002C6631">
        <w:rPr>
          <w:rFonts w:ascii="Times New Roman" w:hAnsi="Times New Roman" w:cs="Times New Roman"/>
          <w:sz w:val="28"/>
          <w:szCs w:val="28"/>
        </w:rPr>
        <w:lastRenderedPageBreak/>
        <w:t xml:space="preserve">подлежащих контролю в Российской Федерации, утвержденные постановлением Правительства Российской Федерации от 30.06.1998 </w:t>
      </w:r>
      <w:r w:rsidR="00B11B3B">
        <w:rPr>
          <w:rFonts w:ascii="Times New Roman" w:hAnsi="Times New Roman" w:cs="Times New Roman"/>
          <w:sz w:val="28"/>
          <w:szCs w:val="28"/>
        </w:rPr>
        <w:t>№</w:t>
      </w:r>
      <w:r w:rsidRPr="002C6631">
        <w:rPr>
          <w:rFonts w:ascii="Times New Roman" w:hAnsi="Times New Roman" w:cs="Times New Roman"/>
          <w:sz w:val="28"/>
          <w:szCs w:val="28"/>
        </w:rPr>
        <w:t xml:space="preserve"> 681, осуществляется в соответствии с приказом Министерства здравоохранения Российской Федерации от 24.11.2021</w:t>
      </w:r>
      <w:r w:rsidR="00B11B3B">
        <w:rPr>
          <w:rFonts w:ascii="Times New Roman" w:hAnsi="Times New Roman" w:cs="Times New Roman"/>
          <w:sz w:val="28"/>
          <w:szCs w:val="28"/>
        </w:rPr>
        <w:t xml:space="preserve"> №</w:t>
      </w:r>
      <w:r w:rsidRPr="002C6631">
        <w:rPr>
          <w:rFonts w:ascii="Times New Roman" w:hAnsi="Times New Roman" w:cs="Times New Roman"/>
          <w:sz w:val="28"/>
          <w:szCs w:val="28"/>
        </w:rPr>
        <w:t xml:space="preserve"> 1094н </w:t>
      </w:r>
      <w:r w:rsidR="00B11B3B">
        <w:rPr>
          <w:rFonts w:ascii="Times New Roman" w:hAnsi="Times New Roman" w:cs="Times New Roman"/>
          <w:sz w:val="28"/>
          <w:szCs w:val="28"/>
        </w:rPr>
        <w:t>«</w:t>
      </w:r>
      <w:r w:rsidRPr="002C6631">
        <w:rPr>
          <w:rFonts w:ascii="Times New Roman" w:hAnsi="Times New Roman" w:cs="Times New Roman"/>
          <w:sz w:val="28"/>
          <w:szCs w:val="28"/>
        </w:rPr>
        <w:t>Об утверждении Порядка назначения</w:t>
      </w:r>
      <w:proofErr w:type="gramEnd"/>
      <w:r w:rsidRPr="002C6631">
        <w:rPr>
          <w:rFonts w:ascii="Times New Roman" w:hAnsi="Times New Roman" w:cs="Times New Roman"/>
          <w:sz w:val="28"/>
          <w:szCs w:val="28"/>
        </w:rPr>
        <w:t xml:space="preserve">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B11B3B">
        <w:rPr>
          <w:rFonts w:ascii="Times New Roman" w:hAnsi="Times New Roman" w:cs="Times New Roman"/>
          <w:sz w:val="28"/>
          <w:szCs w:val="28"/>
        </w:rPr>
        <w:t>»</w:t>
      </w:r>
      <w:r w:rsidRPr="002C6631">
        <w:rPr>
          <w:rFonts w:ascii="Times New Roman" w:hAnsi="Times New Roman" w:cs="Times New Roman"/>
          <w:sz w:val="28"/>
          <w:szCs w:val="28"/>
        </w:rPr>
        <w:t>.</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Питание пациента при оказании паллиативной медицинской помощи в стационарных условиях осуществляется в соответствии с нормами лечебного питания, утвержденными уполномоченным федеральным органом исполнительной власти, и предоставляется с первого дня поступления в медицинскую организацию, оказывающую паллиативную медицинскую помощь в стационарных условиях.</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При оказании медицинскими организациями, предоставляющими первичную специализированную медико-санитарную помощь при психических расстройствах и расстройствах поведения, медицинской помощи лицам с психическими расстройствами и расстройствами поведения, проживающим в сельской местности, рабочих поселках и поселках городского типа, осуществляется лекарственное обеспечение таких пациентов, в том числе доставка лекарственных препаратов по месту жительства.</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Лекарственные препараты для медицинского применения, зарегистрированные на территории Российской Федерации,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анатомо-терапевтическо-химической классификации, рекомендованной Всемирной организацией здравоохранения, а также с учетом способа введения и применения лекарственного препарата.</w:t>
      </w:r>
    </w:p>
    <w:p w:rsidR="005F564B" w:rsidRPr="00456DDB" w:rsidRDefault="005F564B" w:rsidP="005F564B">
      <w:pPr>
        <w:pStyle w:val="ConsPlusNormal"/>
        <w:ind w:right="-1" w:firstLine="709"/>
        <w:jc w:val="center"/>
      </w:pPr>
      <w:r>
        <w:rPr>
          <w:rFonts w:ascii="Times New Roman" w:hAnsi="Times New Roman" w:cs="Times New Roman"/>
          <w:sz w:val="28"/>
          <w:szCs w:val="28"/>
        </w:rPr>
        <w:t>________________</w:t>
      </w:r>
    </w:p>
    <w:p w:rsidR="00F140E1" w:rsidRPr="00456DDB" w:rsidRDefault="00F140E1" w:rsidP="00F140E1">
      <w:pPr>
        <w:widowControl w:val="0"/>
        <w:autoSpaceDE w:val="0"/>
        <w:autoSpaceDN w:val="0"/>
        <w:adjustRightInd w:val="0"/>
        <w:jc w:val="both"/>
      </w:pPr>
    </w:p>
    <w:p w:rsidR="00F140E1" w:rsidRPr="00456DDB" w:rsidRDefault="00F140E1" w:rsidP="00F140E1">
      <w:pPr>
        <w:widowControl w:val="0"/>
        <w:autoSpaceDE w:val="0"/>
        <w:autoSpaceDN w:val="0"/>
        <w:adjustRightInd w:val="0"/>
        <w:jc w:val="both"/>
      </w:pPr>
    </w:p>
    <w:p w:rsidR="00F140E1" w:rsidRPr="00456DDB" w:rsidRDefault="00F140E1" w:rsidP="00F140E1">
      <w:pPr>
        <w:pStyle w:val="ConsPlusNormal"/>
        <w:widowControl w:val="0"/>
        <w:ind w:firstLine="709"/>
        <w:jc w:val="center"/>
        <w:rPr>
          <w:rFonts w:ascii="Times New Roman" w:hAnsi="Times New Roman" w:cs="Times New Roman"/>
          <w:sz w:val="28"/>
          <w:szCs w:val="28"/>
        </w:rPr>
      </w:pPr>
      <w:r w:rsidRPr="00456DDB">
        <w:rPr>
          <w:rFonts w:ascii="Times New Roman" w:hAnsi="Times New Roman" w:cs="Times New Roman"/>
          <w:sz w:val="24"/>
          <w:szCs w:val="24"/>
        </w:rPr>
        <w:br w:type="page"/>
      </w:r>
      <w:r>
        <w:rPr>
          <w:rFonts w:ascii="Times New Roman" w:hAnsi="Times New Roman" w:cs="Times New Roman"/>
          <w:sz w:val="24"/>
          <w:szCs w:val="24"/>
        </w:rPr>
        <w:lastRenderedPageBreak/>
        <w:t xml:space="preserve">                                                                                                     </w:t>
      </w:r>
      <w:r w:rsidRPr="00456DDB">
        <w:rPr>
          <w:rFonts w:ascii="Times New Roman" w:hAnsi="Times New Roman" w:cs="Times New Roman"/>
          <w:sz w:val="28"/>
          <w:szCs w:val="28"/>
        </w:rPr>
        <w:t xml:space="preserve">Приложение </w:t>
      </w:r>
      <w:r>
        <w:rPr>
          <w:rFonts w:ascii="Times New Roman" w:hAnsi="Times New Roman" w:cs="Times New Roman"/>
          <w:sz w:val="28"/>
          <w:szCs w:val="28"/>
        </w:rPr>
        <w:t xml:space="preserve">№ </w:t>
      </w:r>
      <w:r w:rsidRPr="00456DDB">
        <w:rPr>
          <w:rFonts w:ascii="Times New Roman" w:hAnsi="Times New Roman" w:cs="Times New Roman"/>
          <w:sz w:val="28"/>
          <w:szCs w:val="28"/>
        </w:rPr>
        <w:t>11</w:t>
      </w:r>
    </w:p>
    <w:p w:rsidR="00F140E1" w:rsidRPr="00456DDB" w:rsidRDefault="0076639D" w:rsidP="00F140E1">
      <w:pPr>
        <w:pStyle w:val="ConsPlusNormal"/>
        <w:widowControl w:val="0"/>
        <w:ind w:left="6804" w:firstLine="0"/>
        <w:rPr>
          <w:rFonts w:ascii="Times New Roman" w:hAnsi="Times New Roman" w:cs="Times New Roman"/>
          <w:sz w:val="28"/>
          <w:szCs w:val="28"/>
        </w:rPr>
      </w:pPr>
      <w:r>
        <w:rPr>
          <w:rFonts w:ascii="Times New Roman" w:hAnsi="Times New Roman" w:cs="Times New Roman"/>
          <w:sz w:val="28"/>
          <w:szCs w:val="28"/>
        </w:rPr>
        <w:t xml:space="preserve">    </w:t>
      </w:r>
      <w:r w:rsidR="00F140E1" w:rsidRPr="00456DDB">
        <w:rPr>
          <w:rFonts w:ascii="Times New Roman" w:hAnsi="Times New Roman" w:cs="Times New Roman"/>
          <w:sz w:val="28"/>
          <w:szCs w:val="28"/>
        </w:rPr>
        <w:t>к Программе</w:t>
      </w:r>
    </w:p>
    <w:p w:rsidR="00F140E1" w:rsidRPr="00456DDB" w:rsidRDefault="00F140E1" w:rsidP="00F140E1">
      <w:pPr>
        <w:pStyle w:val="ConsPlusNormal"/>
        <w:widowControl w:val="0"/>
        <w:jc w:val="both"/>
        <w:rPr>
          <w:rFonts w:ascii="Times New Roman" w:hAnsi="Times New Roman" w:cs="Times New Roman"/>
          <w:sz w:val="28"/>
          <w:szCs w:val="28"/>
        </w:rPr>
      </w:pPr>
    </w:p>
    <w:p w:rsidR="00F140E1" w:rsidRPr="00456DDB" w:rsidRDefault="00F140E1" w:rsidP="00F140E1">
      <w:pPr>
        <w:pStyle w:val="ConsPlusTitle"/>
        <w:jc w:val="center"/>
        <w:rPr>
          <w:sz w:val="28"/>
          <w:szCs w:val="28"/>
        </w:rPr>
      </w:pPr>
      <w:bookmarkStart w:id="11" w:name="P2879"/>
      <w:bookmarkEnd w:id="11"/>
      <w:r w:rsidRPr="00456DDB">
        <w:rPr>
          <w:sz w:val="28"/>
          <w:szCs w:val="28"/>
        </w:rPr>
        <w:t xml:space="preserve">Условия </w:t>
      </w:r>
      <w:r w:rsidRPr="00456DDB">
        <w:rPr>
          <w:sz w:val="28"/>
          <w:szCs w:val="28"/>
        </w:rPr>
        <w:br/>
        <w:t xml:space="preserve">предоставления детям-сиротам и детям, </w:t>
      </w:r>
      <w:r w:rsidRPr="00456DDB">
        <w:rPr>
          <w:sz w:val="28"/>
          <w:szCs w:val="28"/>
        </w:rPr>
        <w:br/>
        <w:t xml:space="preserve">оставшимся без попечения родителей, в случае выявления </w:t>
      </w:r>
      <w:r w:rsidRPr="00456DDB">
        <w:rPr>
          <w:sz w:val="28"/>
          <w:szCs w:val="28"/>
        </w:rPr>
        <w:br/>
        <w:t xml:space="preserve">у них заболеваний медицинской помощи всех видов, </w:t>
      </w:r>
      <w:r w:rsidRPr="00456DDB">
        <w:rPr>
          <w:sz w:val="28"/>
          <w:szCs w:val="28"/>
        </w:rPr>
        <w:br/>
        <w:t xml:space="preserve">включая специализированную, в том числе высокотехнологичную, </w:t>
      </w:r>
      <w:r w:rsidRPr="00456DDB">
        <w:rPr>
          <w:sz w:val="28"/>
          <w:szCs w:val="28"/>
        </w:rPr>
        <w:br/>
        <w:t>медицинскую помощь, а также медицинскую реабилитацию</w:t>
      </w:r>
    </w:p>
    <w:p w:rsidR="00F140E1" w:rsidRPr="00456DDB" w:rsidRDefault="00F140E1" w:rsidP="00F140E1">
      <w:pPr>
        <w:pStyle w:val="ConsPlusNormal"/>
        <w:widowControl w:val="0"/>
        <w:jc w:val="both"/>
        <w:rPr>
          <w:rFonts w:ascii="Times New Roman" w:hAnsi="Times New Roman" w:cs="Times New Roman"/>
          <w:sz w:val="28"/>
          <w:szCs w:val="28"/>
        </w:rPr>
      </w:pP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Организация оказания первичной медико-санитарной помощи детям-сиротам и детям, оставшимся без попечения родителей, в целях приближения к их месту жительства или обучения осуществляется по территориально-участковому принципу, предусматривающему формирование групп обслуживаемого населения по месту жительства или обучения в организациях, осуществляющих образовательную деятельность, с учетом положений законодательства Российской Федерации.</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Диспансеризация, диспансерное наблюдение, профилактика и раннее выявление заболеваний у детей-сирот и детей, оставшихся без попечения родителей, осуществляется в соответствии с порядками, утверждаемыми уполномоченным федеральным органом исполнительной власти.</w:t>
      </w:r>
    </w:p>
    <w:p w:rsidR="00AD16A6" w:rsidRDefault="002C6631">
      <w:pPr>
        <w:pStyle w:val="ConsPlusNormal"/>
        <w:ind w:firstLine="539"/>
        <w:jc w:val="both"/>
        <w:rPr>
          <w:rFonts w:ascii="Times New Roman" w:hAnsi="Times New Roman" w:cs="Times New Roman"/>
          <w:sz w:val="28"/>
          <w:szCs w:val="28"/>
        </w:rPr>
      </w:pPr>
      <w:proofErr w:type="gramStart"/>
      <w:r w:rsidRPr="002C6631">
        <w:rPr>
          <w:rFonts w:ascii="Times New Roman" w:hAnsi="Times New Roman" w:cs="Times New Roman"/>
          <w:sz w:val="28"/>
          <w:szCs w:val="28"/>
        </w:rPr>
        <w:t>В случае подозрения на наличие у детей-сирот и детей, оставшихся без попечения родителей, заболевания (состояния), диагноз которого не может быть установлен при проведении осмотров врачами-специалистами и исследований, врач, ответственный за проведение диспансеризации, врачи-специалисты, участвующие в проведении диспансеризации, направляют несовершеннолетнего на дополнительную консультацию и (или) исследование с указанием даты и места их проведения.</w:t>
      </w:r>
      <w:proofErr w:type="gramEnd"/>
    </w:p>
    <w:p w:rsidR="00AD16A6" w:rsidRDefault="002C6631">
      <w:pPr>
        <w:pStyle w:val="ConsPlusNormal"/>
        <w:ind w:firstLine="539"/>
        <w:jc w:val="both"/>
        <w:rPr>
          <w:rFonts w:ascii="Times New Roman" w:hAnsi="Times New Roman" w:cs="Times New Roman"/>
          <w:sz w:val="28"/>
          <w:szCs w:val="28"/>
        </w:rPr>
      </w:pPr>
      <w:proofErr w:type="gramStart"/>
      <w:r w:rsidRPr="002C6631">
        <w:rPr>
          <w:rFonts w:ascii="Times New Roman" w:hAnsi="Times New Roman" w:cs="Times New Roman"/>
          <w:sz w:val="28"/>
          <w:szCs w:val="28"/>
        </w:rPr>
        <w:t>При наличии (установлении) у детей-сирот и детей, оставшихся без попечения родителей, заболевания, требующего оказания специализированной, в том числе высокотехнологичной, медицинской помощи, медицинской реабилитации, санаторно-курортного лечения, медицинская организация, проводившая диспансеризацию, в приоритетном порядке направляет его медицинскую документацию в уполномоченный орган в сфере охраны здоровья для решения вопроса об оказании ему медицинской помощи.</w:t>
      </w:r>
      <w:proofErr w:type="gramEnd"/>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Уполномоченный орган в сфере охраны здоровья в приоритетном порядке обеспечивает организацию несовершеннолетнему медицинской помощи всех видов, включая специализированную, в том числе высокотехнологичную, медицинскую помощь, медицинскую реабилитацию, санаторно-курортное лечение.</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 xml:space="preserve">Плановая госпитализация детей-сирот и детей, оставшихся без попечения родителей, осуществляется в соответствии с правилами госпитализации и показаниями для госпитализации больных, утверждаемыми </w:t>
      </w:r>
      <w:r w:rsidRPr="002C6631">
        <w:rPr>
          <w:rFonts w:ascii="Times New Roman" w:hAnsi="Times New Roman" w:cs="Times New Roman"/>
          <w:sz w:val="28"/>
          <w:szCs w:val="28"/>
        </w:rPr>
        <w:lastRenderedPageBreak/>
        <w:t>уполномоченным органом в сфере охраны здоровья, в приоритетном порядке.</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Законному представителю несовершеннолетнего предоставляется право на бесплатное совместное нахождение с ним в медицинской организации при оказании ему медицинской помощи в стационарных условиях в течение всего периода лечения независимо от возраста несовершеннолетнего. При совместном нахождении в медицинской организации в стационарных условиях с несовершеннолетним до достижения им возраста четырех лет, а с несовершеннолетним старше данного возраста - при наличии медицинских показаний, плата за создание условий пребывания в стационарных условиях, в том числе за предоставление спального места и питания, с законного представителя не взимается.</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Порядок организации медицинской реабилитации осуществляется в соответствии с порядком, установленным уполномоченным федеральным органом исполнительной власти.</w:t>
      </w:r>
    </w:p>
    <w:p w:rsidR="005F564B" w:rsidRPr="00456DDB" w:rsidRDefault="005F564B" w:rsidP="005F564B">
      <w:pPr>
        <w:pStyle w:val="ConsPlusNormal"/>
        <w:ind w:right="-1" w:firstLine="709"/>
        <w:jc w:val="center"/>
      </w:pPr>
      <w:r>
        <w:rPr>
          <w:rFonts w:ascii="Times New Roman" w:hAnsi="Times New Roman" w:cs="Times New Roman"/>
          <w:sz w:val="28"/>
          <w:szCs w:val="28"/>
        </w:rPr>
        <w:t>________________</w:t>
      </w:r>
    </w:p>
    <w:p w:rsidR="00F140E1" w:rsidRPr="00456DDB" w:rsidRDefault="00F140E1" w:rsidP="00F140E1">
      <w:pPr>
        <w:pStyle w:val="ConsPlusNormal"/>
        <w:ind w:right="-1" w:firstLine="709"/>
        <w:jc w:val="center"/>
        <w:rPr>
          <w:rFonts w:ascii="Times New Roman" w:hAnsi="Times New Roman" w:cs="Times New Roman"/>
          <w:sz w:val="28"/>
          <w:szCs w:val="28"/>
        </w:rPr>
      </w:pPr>
    </w:p>
    <w:p w:rsidR="00F140E1" w:rsidRPr="00456DDB" w:rsidRDefault="00F140E1" w:rsidP="00F140E1"/>
    <w:p w:rsidR="00F140E1" w:rsidRPr="00456DDB" w:rsidRDefault="00F140E1" w:rsidP="00F140E1">
      <w:pPr>
        <w:pStyle w:val="ConsPlusNormal"/>
        <w:widowControl w:val="0"/>
        <w:ind w:firstLine="709"/>
        <w:jc w:val="both"/>
        <w:rPr>
          <w:rFonts w:ascii="Times New Roman" w:hAnsi="Times New Roman" w:cs="Times New Roman"/>
          <w:b/>
          <w:sz w:val="24"/>
          <w:szCs w:val="24"/>
        </w:rPr>
      </w:pPr>
    </w:p>
    <w:p w:rsidR="00F140E1" w:rsidRDefault="00F140E1" w:rsidP="00D302DA"/>
    <w:p w:rsidR="005832B9" w:rsidRDefault="005832B9" w:rsidP="00D302DA">
      <w:pPr>
        <w:sectPr w:rsidR="005832B9" w:rsidSect="00F140E1">
          <w:headerReference w:type="default" r:id="rId60"/>
          <w:pgSz w:w="11906" w:h="16838"/>
          <w:pgMar w:top="1134" w:right="851" w:bottom="1134" w:left="1701" w:header="709" w:footer="709" w:gutter="0"/>
          <w:cols w:space="708"/>
          <w:docGrid w:linePitch="360"/>
        </w:sectPr>
      </w:pPr>
    </w:p>
    <w:p w:rsidR="0076639D" w:rsidRPr="00456DDB" w:rsidRDefault="0076639D" w:rsidP="0076639D">
      <w:pPr>
        <w:pStyle w:val="ConsPlusNormal"/>
        <w:ind w:left="11766" w:firstLine="0"/>
        <w:rPr>
          <w:rFonts w:ascii="Times New Roman" w:hAnsi="Times New Roman" w:cs="Times New Roman"/>
          <w:sz w:val="28"/>
          <w:szCs w:val="28"/>
        </w:rPr>
      </w:pPr>
      <w:r w:rsidRPr="00456DDB">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 xml:space="preserve">№ </w:t>
      </w:r>
      <w:r w:rsidRPr="00456DDB">
        <w:rPr>
          <w:rFonts w:ascii="Times New Roman" w:hAnsi="Times New Roman" w:cs="Times New Roman"/>
          <w:sz w:val="28"/>
          <w:szCs w:val="28"/>
        </w:rPr>
        <w:t>12</w:t>
      </w:r>
    </w:p>
    <w:p w:rsidR="0076639D" w:rsidRPr="00456DDB" w:rsidRDefault="0076639D" w:rsidP="0076639D">
      <w:pPr>
        <w:pStyle w:val="ConsPlusNormal"/>
        <w:ind w:left="11766" w:firstLine="0"/>
        <w:rPr>
          <w:rFonts w:ascii="Times New Roman" w:hAnsi="Times New Roman" w:cs="Times New Roman"/>
          <w:sz w:val="28"/>
          <w:szCs w:val="28"/>
        </w:rPr>
      </w:pPr>
      <w:r w:rsidRPr="00456DDB">
        <w:rPr>
          <w:rFonts w:ascii="Times New Roman" w:hAnsi="Times New Roman" w:cs="Times New Roman"/>
          <w:sz w:val="28"/>
          <w:szCs w:val="28"/>
        </w:rPr>
        <w:t>к Программе</w:t>
      </w:r>
    </w:p>
    <w:p w:rsidR="0076639D" w:rsidRPr="00456DDB" w:rsidRDefault="0076639D" w:rsidP="0076639D">
      <w:pPr>
        <w:pStyle w:val="ConsPlusNormal"/>
        <w:ind w:firstLine="540"/>
        <w:jc w:val="right"/>
        <w:rPr>
          <w:rFonts w:ascii="Times New Roman" w:hAnsi="Times New Roman" w:cs="Times New Roman"/>
          <w:sz w:val="28"/>
          <w:szCs w:val="28"/>
        </w:rPr>
      </w:pPr>
    </w:p>
    <w:p w:rsidR="0076639D" w:rsidRDefault="0076639D" w:rsidP="0076639D">
      <w:pPr>
        <w:pStyle w:val="ConsPlusNormal"/>
        <w:ind w:firstLine="540"/>
        <w:jc w:val="center"/>
        <w:rPr>
          <w:rFonts w:ascii="Times New Roman" w:hAnsi="Times New Roman" w:cs="Times New Roman"/>
          <w:b/>
          <w:sz w:val="28"/>
          <w:szCs w:val="28"/>
        </w:rPr>
      </w:pPr>
      <w:r w:rsidRPr="00456DDB">
        <w:rPr>
          <w:rFonts w:ascii="Times New Roman" w:hAnsi="Times New Roman" w:cs="Times New Roman"/>
          <w:b/>
          <w:sz w:val="28"/>
          <w:szCs w:val="28"/>
        </w:rPr>
        <w:t xml:space="preserve">Средние нормативы объема оказания медицинской помощи </w:t>
      </w:r>
      <w:r w:rsidRPr="00456DDB">
        <w:rPr>
          <w:rFonts w:ascii="Times New Roman" w:hAnsi="Times New Roman" w:cs="Times New Roman"/>
          <w:b/>
          <w:sz w:val="28"/>
          <w:szCs w:val="28"/>
        </w:rPr>
        <w:br/>
        <w:t>и средние нормативы финансовых затрат на единицу объема медицинской помощи на 202</w:t>
      </w:r>
      <w:r w:rsidR="00E4691F">
        <w:rPr>
          <w:rFonts w:ascii="Times New Roman" w:hAnsi="Times New Roman" w:cs="Times New Roman"/>
          <w:b/>
          <w:sz w:val="28"/>
          <w:szCs w:val="28"/>
        </w:rPr>
        <w:t>6</w:t>
      </w:r>
      <w:r w:rsidRPr="00456DDB">
        <w:rPr>
          <w:rFonts w:ascii="Times New Roman" w:hAnsi="Times New Roman" w:cs="Times New Roman"/>
          <w:b/>
          <w:sz w:val="28"/>
          <w:szCs w:val="28"/>
        </w:rPr>
        <w:t xml:space="preserve"> – 202</w:t>
      </w:r>
      <w:r w:rsidR="00E4691F">
        <w:rPr>
          <w:rFonts w:ascii="Times New Roman" w:hAnsi="Times New Roman" w:cs="Times New Roman"/>
          <w:b/>
          <w:sz w:val="28"/>
          <w:szCs w:val="28"/>
        </w:rPr>
        <w:t>8</w:t>
      </w:r>
      <w:r w:rsidRPr="00456DDB">
        <w:rPr>
          <w:rFonts w:ascii="Times New Roman" w:hAnsi="Times New Roman" w:cs="Times New Roman"/>
          <w:b/>
          <w:sz w:val="28"/>
          <w:szCs w:val="28"/>
        </w:rPr>
        <w:t xml:space="preserve"> годы </w:t>
      </w:r>
    </w:p>
    <w:p w:rsidR="00E4691F" w:rsidRDefault="00E4691F" w:rsidP="00A44D92">
      <w:pPr>
        <w:pStyle w:val="ConsPlusNormal"/>
        <w:ind w:right="-1" w:firstLine="709"/>
        <w:jc w:val="center"/>
        <w:rPr>
          <w:rFonts w:ascii="Times New Roman" w:hAnsi="Times New Roman" w:cs="Times New Roman"/>
          <w:sz w:val="28"/>
          <w:szCs w:val="28"/>
        </w:rPr>
      </w:pPr>
    </w:p>
    <w:tbl>
      <w:tblPr>
        <w:tblW w:w="14757" w:type="dxa"/>
        <w:tblInd w:w="93" w:type="dxa"/>
        <w:tblLayout w:type="fixed"/>
        <w:tblLook w:val="04A0"/>
      </w:tblPr>
      <w:tblGrid>
        <w:gridCol w:w="3701"/>
        <w:gridCol w:w="1727"/>
        <w:gridCol w:w="1392"/>
        <w:gridCol w:w="1701"/>
        <w:gridCol w:w="1417"/>
        <w:gridCol w:w="1701"/>
        <w:gridCol w:w="1417"/>
        <w:gridCol w:w="1701"/>
      </w:tblGrid>
      <w:tr w:rsidR="000A03A6" w:rsidRPr="00470E8D" w:rsidTr="002C2051">
        <w:trPr>
          <w:trHeight w:val="300"/>
        </w:trPr>
        <w:tc>
          <w:tcPr>
            <w:tcW w:w="3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Виды и условия оказания медицинской помощи</w:t>
            </w:r>
          </w:p>
        </w:tc>
        <w:tc>
          <w:tcPr>
            <w:tcW w:w="17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Единица измерения на 1 жителя</w:t>
            </w:r>
          </w:p>
        </w:tc>
        <w:tc>
          <w:tcPr>
            <w:tcW w:w="3093" w:type="dxa"/>
            <w:gridSpan w:val="2"/>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2026 год</w:t>
            </w:r>
          </w:p>
        </w:tc>
        <w:tc>
          <w:tcPr>
            <w:tcW w:w="3118" w:type="dxa"/>
            <w:gridSpan w:val="2"/>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2027 год</w:t>
            </w:r>
          </w:p>
        </w:tc>
        <w:tc>
          <w:tcPr>
            <w:tcW w:w="3118" w:type="dxa"/>
            <w:gridSpan w:val="2"/>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2028 год</w:t>
            </w:r>
          </w:p>
        </w:tc>
      </w:tr>
      <w:tr w:rsidR="000A03A6" w:rsidRPr="00470E8D" w:rsidTr="002C2051">
        <w:trPr>
          <w:trHeight w:val="1275"/>
        </w:trPr>
        <w:tc>
          <w:tcPr>
            <w:tcW w:w="3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p>
        </w:tc>
        <w:tc>
          <w:tcPr>
            <w:tcW w:w="17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p>
        </w:tc>
        <w:tc>
          <w:tcPr>
            <w:tcW w:w="1392"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объема медицинской помощи</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финансовых затрат на единицу объема медицинской помощи, руб.</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объема медицинской помощи</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финансовых затрат на единицу объема медицинской помощи, руб.</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объема медицинской помощи</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финансовых затрат на единицу объема медицинской помощи, руб.</w:t>
            </w:r>
          </w:p>
        </w:tc>
      </w:tr>
      <w:tr w:rsidR="000A03A6" w:rsidRPr="00470E8D" w:rsidTr="002C2051">
        <w:trPr>
          <w:trHeight w:val="375"/>
        </w:trPr>
        <w:tc>
          <w:tcPr>
            <w:tcW w:w="14757"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0A03A6" w:rsidRPr="00470E8D" w:rsidRDefault="000A03A6" w:rsidP="002C2051">
            <w:pPr>
              <w:jc w:val="center"/>
              <w:rPr>
                <w:b/>
                <w:bCs/>
              </w:rPr>
            </w:pPr>
            <w:r w:rsidRPr="00470E8D">
              <w:rPr>
                <w:b/>
                <w:bCs/>
              </w:rPr>
              <w:t>Раздел 1. За счет бюджетных ассигнований соответствующих бюджетов*</w:t>
            </w:r>
          </w:p>
        </w:tc>
      </w:tr>
      <w:tr w:rsidR="000A03A6" w:rsidRPr="00470E8D" w:rsidTr="002C2051">
        <w:trPr>
          <w:trHeight w:val="57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t>1.  Скорая медицинская помощь вне медицинской организации</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вызов</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0,017079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10 571,85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0,017265</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11 721,43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0,017452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11 721,43</w:t>
            </w:r>
          </w:p>
        </w:tc>
      </w:tr>
      <w:tr w:rsidR="000A03A6" w:rsidRPr="00470E8D" w:rsidTr="002C2051">
        <w:trPr>
          <w:trHeight w:val="52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t>2. Первичная медико-санитарная помощь</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392"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r>
      <w:tr w:rsidR="000A03A6" w:rsidRPr="00470E8D" w:rsidTr="002C2051">
        <w:trPr>
          <w:trHeight w:val="30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2.1.  В амбулаторных </w:t>
            </w:r>
            <w:proofErr w:type="gramStart"/>
            <w:r w:rsidRPr="00470E8D">
              <w:rPr>
                <w:sz w:val="20"/>
                <w:szCs w:val="20"/>
              </w:rPr>
              <w:t>условиях</w:t>
            </w:r>
            <w:proofErr w:type="gramEnd"/>
            <w:r w:rsidRPr="00470E8D">
              <w:rPr>
                <w:sz w:val="20"/>
                <w:szCs w:val="20"/>
              </w:rPr>
              <w:t xml:space="preserve">:                                  </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392"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r>
      <w:tr w:rsidR="000A03A6" w:rsidRPr="00470E8D" w:rsidTr="002C2051">
        <w:trPr>
          <w:trHeight w:val="58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2.1.1 с </w:t>
            </w:r>
            <w:proofErr w:type="gramStart"/>
            <w:r w:rsidRPr="00470E8D">
              <w:rPr>
                <w:sz w:val="20"/>
                <w:szCs w:val="20"/>
              </w:rPr>
              <w:t>профилактической</w:t>
            </w:r>
            <w:proofErr w:type="gramEnd"/>
            <w:r w:rsidRPr="00470E8D">
              <w:rPr>
                <w:sz w:val="20"/>
                <w:szCs w:val="20"/>
              </w:rPr>
              <w:t xml:space="preserve"> и иными целями</w:t>
            </w:r>
            <w:r w:rsidRPr="00470E8D">
              <w:rPr>
                <w:sz w:val="20"/>
                <w:szCs w:val="20"/>
                <w:vertAlign w:val="superscript"/>
              </w:rPr>
              <w:t>**</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посещения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0,136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1 142,88</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0,138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1 267,15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0,139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1 267,15</w:t>
            </w:r>
          </w:p>
        </w:tc>
      </w:tr>
      <w:tr w:rsidR="000A03A6" w:rsidRPr="00470E8D" w:rsidTr="002C2051">
        <w:trPr>
          <w:trHeight w:val="679"/>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proofErr w:type="gramStart"/>
            <w:r w:rsidRPr="00470E8D">
              <w:rPr>
                <w:sz w:val="20"/>
                <w:szCs w:val="20"/>
              </w:rPr>
              <w:t>2.1.1.1</w:t>
            </w:r>
            <w:proofErr w:type="gramEnd"/>
            <w:r w:rsidRPr="00470E8D">
              <w:rPr>
                <w:sz w:val="20"/>
                <w:szCs w:val="20"/>
              </w:rPr>
              <w:t xml:space="preserve"> в том числе для оказания медицинской помощи больным с ВИЧ-инфекцией </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посещения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0,039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1 131,00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0,040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1 254,00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0,040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1 254,00</w:t>
            </w:r>
          </w:p>
        </w:tc>
      </w:tr>
      <w:tr w:rsidR="000A03A6" w:rsidRPr="00470E8D" w:rsidTr="002C2051">
        <w:trPr>
          <w:trHeight w:val="58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2.1.2 в связи с заболеваниями – обращений</w:t>
            </w:r>
            <w:r w:rsidRPr="00470E8D">
              <w:rPr>
                <w:sz w:val="20"/>
                <w:szCs w:val="20"/>
                <w:vertAlign w:val="superscript"/>
              </w:rPr>
              <w:t>***</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обращения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0,049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3 540,39</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3 909,93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3 909,93</w:t>
            </w:r>
          </w:p>
        </w:tc>
      </w:tr>
      <w:tr w:rsidR="000A03A6" w:rsidRPr="00470E8D" w:rsidTr="002C2051">
        <w:trPr>
          <w:trHeight w:val="641"/>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proofErr w:type="gramStart"/>
            <w:r w:rsidRPr="00470E8D">
              <w:rPr>
                <w:sz w:val="20"/>
                <w:szCs w:val="20"/>
              </w:rPr>
              <w:t>2.1.2.1</w:t>
            </w:r>
            <w:proofErr w:type="gramEnd"/>
            <w:r w:rsidRPr="00470E8D">
              <w:rPr>
                <w:sz w:val="20"/>
                <w:szCs w:val="20"/>
              </w:rPr>
              <w:t xml:space="preserve"> в том числе для оказания медицинской помощи больным с ВИЧ-инфекцией </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обращения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0,016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3 866,00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0,016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4 288,00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0,016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4 288,00</w:t>
            </w:r>
          </w:p>
        </w:tc>
      </w:tr>
      <w:tr w:rsidR="000A03A6" w:rsidRPr="00470E8D" w:rsidTr="002C2051">
        <w:trPr>
          <w:trHeight w:val="52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2.2. В </w:t>
            </w:r>
            <w:proofErr w:type="gramStart"/>
            <w:r w:rsidRPr="00470E8D">
              <w:rPr>
                <w:sz w:val="20"/>
                <w:szCs w:val="20"/>
              </w:rPr>
              <w:t>условиях</w:t>
            </w:r>
            <w:proofErr w:type="gramEnd"/>
            <w:r w:rsidRPr="00470E8D">
              <w:rPr>
                <w:sz w:val="20"/>
                <w:szCs w:val="20"/>
              </w:rPr>
              <w:t xml:space="preserve"> дневных стационаров****</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0,00273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36 499,38</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0,00276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40 483,19</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0,00279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40 483,19</w:t>
            </w:r>
          </w:p>
        </w:tc>
      </w:tr>
      <w:tr w:rsidR="000A03A6" w:rsidRPr="00470E8D" w:rsidTr="002C2051">
        <w:trPr>
          <w:trHeight w:val="704"/>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proofErr w:type="gramStart"/>
            <w:r w:rsidRPr="00470E8D">
              <w:rPr>
                <w:sz w:val="20"/>
                <w:szCs w:val="20"/>
              </w:rPr>
              <w:lastRenderedPageBreak/>
              <w:t>2.2.1</w:t>
            </w:r>
            <w:proofErr w:type="gramEnd"/>
            <w:r w:rsidRPr="00470E8D">
              <w:rPr>
                <w:sz w:val="20"/>
                <w:szCs w:val="20"/>
              </w:rPr>
              <w:t xml:space="preserve"> в том числе для оказания медицинской помощи больным с ВИЧ-инфекцией </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0,00072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30 710,00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0,00072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34 062,00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0,00072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34 062,00</w:t>
            </w:r>
          </w:p>
        </w:tc>
      </w:tr>
      <w:tr w:rsidR="000A03A6" w:rsidRPr="00470E8D" w:rsidTr="002C2051">
        <w:trPr>
          <w:trHeight w:val="78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t>3. Специализированная, в том числе высокотехнологичная, медицинская помощь</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392"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r>
      <w:tr w:rsidR="000A03A6" w:rsidRPr="00470E8D" w:rsidTr="002C2051">
        <w:trPr>
          <w:trHeight w:val="52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3.1. В условиях </w:t>
            </w:r>
            <w:proofErr w:type="gramStart"/>
            <w:r w:rsidRPr="00470E8D">
              <w:rPr>
                <w:sz w:val="20"/>
                <w:szCs w:val="20"/>
              </w:rPr>
              <w:t>круглосуточного</w:t>
            </w:r>
            <w:proofErr w:type="gramEnd"/>
            <w:r w:rsidRPr="00470E8D">
              <w:rPr>
                <w:sz w:val="20"/>
                <w:szCs w:val="20"/>
              </w:rPr>
              <w:t xml:space="preserve"> стационара</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0,0095</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210 249,11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0,0096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233 197,95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0,0097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233 197,95</w:t>
            </w:r>
          </w:p>
        </w:tc>
      </w:tr>
      <w:tr w:rsidR="000A03A6" w:rsidRPr="00470E8D" w:rsidTr="002C2051">
        <w:trPr>
          <w:trHeight w:val="495"/>
        </w:trPr>
        <w:tc>
          <w:tcPr>
            <w:tcW w:w="14757"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0A03A6" w:rsidRPr="00470E8D" w:rsidRDefault="000A03A6" w:rsidP="002C2051">
            <w:pPr>
              <w:jc w:val="center"/>
              <w:rPr>
                <w:b/>
                <w:bCs/>
              </w:rPr>
            </w:pPr>
            <w:r w:rsidRPr="00470E8D">
              <w:rPr>
                <w:b/>
                <w:bCs/>
              </w:rPr>
              <w:t xml:space="preserve">2. В </w:t>
            </w:r>
            <w:proofErr w:type="gramStart"/>
            <w:r w:rsidRPr="00470E8D">
              <w:rPr>
                <w:b/>
                <w:bCs/>
              </w:rPr>
              <w:t>рамках</w:t>
            </w:r>
            <w:proofErr w:type="gramEnd"/>
            <w:r w:rsidRPr="00470E8D">
              <w:rPr>
                <w:b/>
                <w:bCs/>
              </w:rPr>
              <w:t xml:space="preserve"> программы обязательного медицинского страхования</w:t>
            </w:r>
          </w:p>
        </w:tc>
      </w:tr>
      <w:tr w:rsidR="000A03A6" w:rsidRPr="00470E8D" w:rsidTr="002C2051">
        <w:trPr>
          <w:trHeight w:val="300"/>
        </w:trPr>
        <w:tc>
          <w:tcPr>
            <w:tcW w:w="3701" w:type="dxa"/>
            <w:vMerge w:val="restart"/>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Виды и условия оказания медицинской помощи</w:t>
            </w:r>
          </w:p>
        </w:tc>
        <w:tc>
          <w:tcPr>
            <w:tcW w:w="1727" w:type="dxa"/>
            <w:vMerge w:val="restart"/>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Единица измерения на 1 застрахованное лицо</w:t>
            </w:r>
          </w:p>
        </w:tc>
        <w:tc>
          <w:tcPr>
            <w:tcW w:w="3093" w:type="dxa"/>
            <w:gridSpan w:val="2"/>
            <w:tcBorders>
              <w:top w:val="single" w:sz="4" w:space="0" w:color="auto"/>
              <w:left w:val="nil"/>
              <w:bottom w:val="single" w:sz="4" w:space="0" w:color="auto"/>
              <w:right w:val="single" w:sz="4" w:space="0" w:color="auto"/>
            </w:tcBorders>
            <w:shd w:val="clear" w:color="auto" w:fill="auto"/>
            <w:noWrap/>
            <w:vAlign w:val="bottom"/>
            <w:hideMark/>
          </w:tcPr>
          <w:p w:rsidR="000A03A6" w:rsidRPr="00470E8D" w:rsidRDefault="000A03A6" w:rsidP="002C2051">
            <w:pPr>
              <w:jc w:val="center"/>
              <w:rPr>
                <w:sz w:val="20"/>
                <w:szCs w:val="20"/>
              </w:rPr>
            </w:pPr>
            <w:r w:rsidRPr="00470E8D">
              <w:rPr>
                <w:sz w:val="20"/>
                <w:szCs w:val="20"/>
              </w:rPr>
              <w:t>2026 год</w:t>
            </w:r>
          </w:p>
        </w:tc>
        <w:tc>
          <w:tcPr>
            <w:tcW w:w="3118" w:type="dxa"/>
            <w:gridSpan w:val="2"/>
            <w:tcBorders>
              <w:top w:val="single" w:sz="4" w:space="0" w:color="auto"/>
              <w:left w:val="nil"/>
              <w:bottom w:val="single" w:sz="4" w:space="0" w:color="auto"/>
              <w:right w:val="single" w:sz="4" w:space="0" w:color="auto"/>
            </w:tcBorders>
            <w:shd w:val="clear" w:color="auto" w:fill="auto"/>
            <w:noWrap/>
            <w:vAlign w:val="bottom"/>
            <w:hideMark/>
          </w:tcPr>
          <w:p w:rsidR="000A03A6" w:rsidRPr="00470E8D" w:rsidRDefault="000A03A6" w:rsidP="002C2051">
            <w:pPr>
              <w:jc w:val="center"/>
              <w:rPr>
                <w:sz w:val="20"/>
                <w:szCs w:val="20"/>
              </w:rPr>
            </w:pPr>
            <w:r w:rsidRPr="00470E8D">
              <w:rPr>
                <w:sz w:val="20"/>
                <w:szCs w:val="20"/>
              </w:rPr>
              <w:t>2027 год</w:t>
            </w:r>
          </w:p>
        </w:tc>
        <w:tc>
          <w:tcPr>
            <w:tcW w:w="3118" w:type="dxa"/>
            <w:gridSpan w:val="2"/>
            <w:tcBorders>
              <w:top w:val="single" w:sz="4" w:space="0" w:color="auto"/>
              <w:left w:val="nil"/>
              <w:bottom w:val="single" w:sz="4" w:space="0" w:color="auto"/>
              <w:right w:val="single" w:sz="4" w:space="0" w:color="auto"/>
            </w:tcBorders>
            <w:shd w:val="clear" w:color="auto" w:fill="auto"/>
            <w:noWrap/>
            <w:vAlign w:val="bottom"/>
            <w:hideMark/>
          </w:tcPr>
          <w:p w:rsidR="000A03A6" w:rsidRPr="00470E8D" w:rsidRDefault="000A03A6" w:rsidP="002C2051">
            <w:pPr>
              <w:jc w:val="center"/>
              <w:rPr>
                <w:sz w:val="20"/>
                <w:szCs w:val="20"/>
              </w:rPr>
            </w:pPr>
            <w:r w:rsidRPr="00470E8D">
              <w:rPr>
                <w:sz w:val="20"/>
                <w:szCs w:val="20"/>
              </w:rPr>
              <w:t>2028 год</w:t>
            </w:r>
          </w:p>
        </w:tc>
      </w:tr>
      <w:tr w:rsidR="000A03A6" w:rsidRPr="00470E8D" w:rsidTr="002C2051">
        <w:trPr>
          <w:trHeight w:val="1275"/>
        </w:trPr>
        <w:tc>
          <w:tcPr>
            <w:tcW w:w="3701" w:type="dxa"/>
            <w:vMerge/>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p>
        </w:tc>
        <w:tc>
          <w:tcPr>
            <w:tcW w:w="1727" w:type="dxa"/>
            <w:vMerge/>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p>
        </w:tc>
        <w:tc>
          <w:tcPr>
            <w:tcW w:w="1392"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объема медицинской помощи</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финансовых затрат на единицу объема медицинской помощи, руб.</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объема медицинской помощи</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финансовых затрат на единицу объема медицинской помощи, руб.</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объема медицинской помощи</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финансовых затрат на единицу объема медицинской помощи, руб.</w:t>
            </w:r>
          </w:p>
        </w:tc>
      </w:tr>
      <w:tr w:rsidR="000A03A6" w:rsidRPr="00470E8D" w:rsidTr="002C2051">
        <w:trPr>
          <w:trHeight w:val="766"/>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t>1.  Скорая, в том числе скорая специализированная, медицинская помощь</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вызов</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0,261000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9 237,02</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0,261000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9 914,04</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0,261000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10 583,64</w:t>
            </w:r>
          </w:p>
        </w:tc>
      </w:tr>
      <w:tr w:rsidR="000A03A6" w:rsidRPr="00470E8D" w:rsidTr="002C2051">
        <w:trPr>
          <w:trHeight w:val="693"/>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t>2. Первичная медико-санитарная помощь, за исключением медицинской реабилитации</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392"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r>
      <w:tr w:rsidR="000A03A6" w:rsidRPr="00470E8D" w:rsidTr="002C2051">
        <w:trPr>
          <w:trHeight w:val="419"/>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t xml:space="preserve">2.1. В амбулаторных </w:t>
            </w:r>
            <w:proofErr w:type="gramStart"/>
            <w:r w:rsidRPr="00470E8D">
              <w:rPr>
                <w:b/>
                <w:bCs/>
                <w:sz w:val="20"/>
                <w:szCs w:val="20"/>
              </w:rPr>
              <w:t>условиях</w:t>
            </w:r>
            <w:proofErr w:type="gramEnd"/>
            <w:r w:rsidRPr="00470E8D">
              <w:rPr>
                <w:b/>
                <w:bCs/>
                <w:sz w:val="20"/>
                <w:szCs w:val="20"/>
              </w:rPr>
              <w:t>:                в том числе</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392"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r>
      <w:tr w:rsidR="000A03A6" w:rsidRPr="00470E8D" w:rsidTr="002C2051">
        <w:trPr>
          <w:trHeight w:val="78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2.1.1 посещения в рамках проведения профилактических медицинских осмотров </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0,260168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4 640,63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0,260168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4 975,20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0,260168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5 306,28</w:t>
            </w:r>
          </w:p>
        </w:tc>
      </w:tr>
      <w:tr w:rsidR="000A03A6" w:rsidRPr="00470E8D" w:rsidTr="002C2051">
        <w:trPr>
          <w:trHeight w:val="72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2.1.2 посещения в рамках проведения диспансеризации******* - всего в том числе:</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0,439948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5 550,42</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0,439948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5 950,75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0,439948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6 346,86</w:t>
            </w:r>
          </w:p>
        </w:tc>
      </w:tr>
      <w:tr w:rsidR="000A03A6" w:rsidRPr="00470E8D" w:rsidTr="002C2051">
        <w:trPr>
          <w:trHeight w:val="525"/>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2.1.2.1 для проведения углубленной диспансеризации</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0,050758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4 175,87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0,050758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4 476,93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0,050758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4 774,96</w:t>
            </w:r>
          </w:p>
        </w:tc>
      </w:tr>
      <w:tr w:rsidR="000A03A6" w:rsidRPr="00470E8D" w:rsidTr="002C2051">
        <w:trPr>
          <w:trHeight w:val="1009"/>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lastRenderedPageBreak/>
              <w:t>2.1.3 для проведения диспансеризации для оценки репродуктивного здоровья женщин и мужчин (сумма строк), в том числе:</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0,145709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3 438,13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0,158198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3 685,97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0,170687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3 931,28</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2.1.3.1 женщины</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0,074587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5 429,21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0,08098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5 820,76</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0,087373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6 208,12</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2.1.3.2 мужчины</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0,071122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1 350,01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0,077218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1 447,32</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0,083314</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1 543,63</w:t>
            </w:r>
          </w:p>
        </w:tc>
      </w:tr>
      <w:tr w:rsidR="000A03A6" w:rsidRPr="00470E8D" w:rsidTr="002C2051">
        <w:trPr>
          <w:trHeight w:val="30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2.1.4 посещения с иными целями</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посещения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2,781238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802,29</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2,781238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856,43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2,781238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909,90</w:t>
            </w:r>
          </w:p>
        </w:tc>
      </w:tr>
      <w:tr w:rsidR="000A03A6" w:rsidRPr="00470E8D" w:rsidTr="002C2051">
        <w:trPr>
          <w:trHeight w:val="52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2.1.5 посещения в неотложной форме </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посещения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0,54</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1 902,86</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0,54</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2 040,00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0,54</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2 175,82</w:t>
            </w:r>
          </w:p>
        </w:tc>
      </w:tr>
      <w:tr w:rsidR="000A03A6" w:rsidRPr="00470E8D" w:rsidTr="002C2051">
        <w:trPr>
          <w:trHeight w:val="58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2.1.6 обращения в связи с заболеваниями</w:t>
            </w:r>
            <w:r w:rsidRPr="00470E8D">
              <w:rPr>
                <w:sz w:val="20"/>
                <w:szCs w:val="20"/>
                <w:vertAlign w:val="superscript"/>
              </w:rPr>
              <w:t>***</w:t>
            </w:r>
            <w:r w:rsidRPr="00470E8D">
              <w:rPr>
                <w:sz w:val="20"/>
                <w:szCs w:val="20"/>
              </w:rPr>
              <w:t xml:space="preserve"> - всего, их них</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обращения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1,351969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3 731,80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1,351969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3 998,27</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1,351969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4 261,79</w:t>
            </w:r>
          </w:p>
        </w:tc>
      </w:tr>
      <w:tr w:rsidR="000A03A6" w:rsidRPr="00470E8D" w:rsidTr="002C2051">
        <w:trPr>
          <w:trHeight w:val="753"/>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2.1.7 проведение отдельных диагностических (лабораторных) исследований:</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0,274512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4 094,29</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0,274786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4 377,88</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0,275063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4 678,01</w:t>
            </w:r>
          </w:p>
        </w:tc>
      </w:tr>
      <w:tr w:rsidR="000A03A6" w:rsidRPr="00470E8D" w:rsidTr="002C2051">
        <w:trPr>
          <w:trHeight w:val="30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2.1.7.1 компьютерная томография</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0,057732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6 111,86</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0,057732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6 552,69</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0,057732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6 988,83</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2.1.7.2 магнитно-резонансная томография</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0,022033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8 345,17</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0,022033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8 946,93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0,022033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9 542,44</w:t>
            </w:r>
          </w:p>
        </w:tc>
      </w:tr>
      <w:tr w:rsidR="000A03A6" w:rsidRPr="00470E8D" w:rsidTr="002C2051">
        <w:trPr>
          <w:trHeight w:val="533"/>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2.1.7.3 ультразвуковое исследование </w:t>
            </w:r>
            <w:proofErr w:type="gramStart"/>
            <w:r w:rsidRPr="00470E8D">
              <w:rPr>
                <w:sz w:val="20"/>
                <w:szCs w:val="20"/>
              </w:rPr>
              <w:t>сердечно-сосудистой</w:t>
            </w:r>
            <w:proofErr w:type="gramEnd"/>
            <w:r w:rsidRPr="00470E8D">
              <w:rPr>
                <w:sz w:val="20"/>
                <w:szCs w:val="20"/>
              </w:rPr>
              <w:t xml:space="preserve"> системы</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0,122408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1 318,38</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0,122408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1 413,53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0,122408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1 507,69</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2.1.7.4 эндоскопическое диагностическое исследование</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0,035370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2 417,44</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0,03537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2 591,81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0,03537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2 764,22</w:t>
            </w:r>
          </w:p>
        </w:tc>
      </w:tr>
      <w:tr w:rsidR="000A03A6" w:rsidRPr="00470E8D" w:rsidTr="002C2051">
        <w:trPr>
          <w:trHeight w:val="765"/>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2.1.7.5 молекулярно-генетическое исследование с целью диагностики онкологических заболеваний</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0,001492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19 004,71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0,001492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20 375,24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0,001492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21 731,35</w:t>
            </w:r>
          </w:p>
        </w:tc>
      </w:tr>
      <w:tr w:rsidR="000A03A6" w:rsidRPr="00470E8D" w:rsidTr="002C2051">
        <w:trPr>
          <w:trHeight w:val="1625"/>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2.1.7.6 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0,027103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4 686,84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0,027103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5 024,81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0,027103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5 359,29</w:t>
            </w:r>
          </w:p>
        </w:tc>
      </w:tr>
      <w:tr w:rsidR="000A03A6" w:rsidRPr="00470E8D" w:rsidTr="002C2051">
        <w:trPr>
          <w:trHeight w:val="510"/>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2.1.7.7 ПЭТ-КТ при онкологических заболеваниях</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0,002081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62 940,96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0,002141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66 026,93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0,002203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69 151,31</w:t>
            </w:r>
          </w:p>
        </w:tc>
      </w:tr>
      <w:tr w:rsidR="000A03A6" w:rsidRPr="00470E8D" w:rsidTr="002C2051">
        <w:trPr>
          <w:trHeight w:val="300"/>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lastRenderedPageBreak/>
              <w:t>2.1.7.8 ОФЭКТ/КТ</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0,003783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8 636,82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0,003997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9 259,73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0,004212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9 875,96</w:t>
            </w:r>
          </w:p>
        </w:tc>
      </w:tr>
      <w:tr w:rsidR="000A03A6" w:rsidRPr="00470E8D" w:rsidTr="002C2051">
        <w:trPr>
          <w:trHeight w:val="765"/>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2.1.7.9. школа для больных с хроническими заболеваниями, в том числе:</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0,2102770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1 707,60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0,210277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1 830,71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0,210277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1 952,57</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2.1.7.9.1 школа сахарного диабета</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0,005620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2 514,48</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0,005620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2 695,83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0,005620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2 875,22</w:t>
            </w:r>
          </w:p>
        </w:tc>
      </w:tr>
      <w:tr w:rsidR="000A03A6" w:rsidRPr="00470E8D" w:rsidTr="002C2051">
        <w:trPr>
          <w:trHeight w:val="514"/>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2.1.8 диспансерное наблюдение*******, в том числе по поводу:</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0,275509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5 533,53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0,275509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5 932,43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0,275509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6 327,30</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2.1.8.1 онкологических за</w:t>
            </w:r>
            <w:r>
              <w:rPr>
                <w:sz w:val="20"/>
                <w:szCs w:val="20"/>
              </w:rPr>
              <w:t>б</w:t>
            </w:r>
            <w:r w:rsidRPr="00470E8D">
              <w:rPr>
                <w:sz w:val="20"/>
                <w:szCs w:val="20"/>
              </w:rPr>
              <w:t>олеваний</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0,04505</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7 698,60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0,04505</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8 253,77</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0,04505</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8803,00</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2.1.8.2 сахарного диабета</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0,0598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3 346,78</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0,0598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3 588,16</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0,0598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3827,04</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2.1.8.3 болезней системы кровообращения</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0,13898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6 541,60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0,13898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7 013,26</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0,138983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7479,95</w:t>
            </w:r>
          </w:p>
        </w:tc>
      </w:tr>
      <w:tr w:rsidR="000A03A6" w:rsidRPr="00470E8D" w:rsidTr="002C2051">
        <w:trPr>
          <w:trHeight w:val="557"/>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2.1.9 посещения с профилактическими целями центров здоровья</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0,0328310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2 981,37</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0,032831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3 196,41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0,032831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3409,03</w:t>
            </w:r>
          </w:p>
        </w:tc>
      </w:tr>
      <w:tr w:rsidR="000A03A6" w:rsidRPr="00470E8D" w:rsidTr="002C2051">
        <w:trPr>
          <w:trHeight w:val="409"/>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2.2. В </w:t>
            </w:r>
            <w:proofErr w:type="gramStart"/>
            <w:r w:rsidRPr="00470E8D">
              <w:rPr>
                <w:sz w:val="20"/>
                <w:szCs w:val="20"/>
              </w:rPr>
              <w:t>условиях</w:t>
            </w:r>
            <w:proofErr w:type="gramEnd"/>
            <w:r w:rsidRPr="00470E8D">
              <w:rPr>
                <w:sz w:val="20"/>
                <w:szCs w:val="20"/>
              </w:rPr>
              <w:t xml:space="preserve"> дневных стационаров</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w:t>
            </w:r>
          </w:p>
        </w:tc>
      </w:tr>
      <w:tr w:rsidR="000A03A6" w:rsidRPr="00470E8D" w:rsidTr="002C2051">
        <w:trPr>
          <w:trHeight w:val="1296"/>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t xml:space="preserve">3. В </w:t>
            </w:r>
            <w:proofErr w:type="gramStart"/>
            <w:r w:rsidRPr="00470E8D">
              <w:rPr>
                <w:b/>
                <w:bCs/>
                <w:sz w:val="20"/>
                <w:szCs w:val="20"/>
              </w:rPr>
              <w:t>условиях</w:t>
            </w:r>
            <w:proofErr w:type="gramEnd"/>
            <w:r w:rsidRPr="00470E8D">
              <w:rPr>
                <w:b/>
                <w:bCs/>
                <w:sz w:val="20"/>
                <w:szCs w:val="20"/>
              </w:rPr>
              <w:t xml:space="preserve"> дневных стационаров (первичная медико-санитарная помощь, специализированная медицинская помощь), за исключением медицинской реабилитации, в том числе:</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b/>
                <w:bCs/>
                <w:sz w:val="20"/>
                <w:szCs w:val="20"/>
              </w:rPr>
            </w:pPr>
            <w:r w:rsidRPr="00470E8D">
              <w:rPr>
                <w:b/>
                <w:bCs/>
                <w:sz w:val="20"/>
                <w:szCs w:val="20"/>
              </w:rPr>
              <w:t>случай лечения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b/>
                <w:bCs/>
                <w:sz w:val="20"/>
                <w:szCs w:val="20"/>
              </w:rPr>
            </w:pPr>
            <w:r w:rsidRPr="00470E8D">
              <w:rPr>
                <w:b/>
                <w:bCs/>
                <w:sz w:val="20"/>
                <w:szCs w:val="20"/>
              </w:rPr>
              <w:t>0,070066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b/>
                <w:bCs/>
                <w:sz w:val="20"/>
                <w:szCs w:val="20"/>
              </w:rPr>
            </w:pPr>
            <w:r w:rsidRPr="00470E8D">
              <w:rPr>
                <w:b/>
                <w:bCs/>
                <w:sz w:val="20"/>
                <w:szCs w:val="20"/>
              </w:rPr>
              <w:t>58 734,73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b/>
                <w:bCs/>
                <w:sz w:val="20"/>
                <w:szCs w:val="20"/>
              </w:rPr>
            </w:pPr>
            <w:r w:rsidRPr="00470E8D">
              <w:rPr>
                <w:b/>
                <w:bCs/>
                <w:sz w:val="20"/>
                <w:szCs w:val="20"/>
              </w:rPr>
              <w:t>0,070066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b/>
                <w:bCs/>
                <w:sz w:val="20"/>
                <w:szCs w:val="20"/>
              </w:rPr>
            </w:pPr>
            <w:r w:rsidRPr="00470E8D">
              <w:rPr>
                <w:b/>
                <w:bCs/>
                <w:sz w:val="20"/>
                <w:szCs w:val="20"/>
              </w:rPr>
              <w:t>61 874,70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b/>
                <w:bCs/>
                <w:sz w:val="20"/>
                <w:szCs w:val="20"/>
              </w:rPr>
            </w:pPr>
            <w:r w:rsidRPr="00470E8D">
              <w:rPr>
                <w:b/>
                <w:bCs/>
                <w:sz w:val="20"/>
                <w:szCs w:val="20"/>
              </w:rPr>
              <w:t>0,070066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b/>
                <w:bCs/>
                <w:sz w:val="20"/>
                <w:szCs w:val="20"/>
              </w:rPr>
            </w:pPr>
            <w:r w:rsidRPr="00470E8D">
              <w:rPr>
                <w:b/>
                <w:bCs/>
                <w:sz w:val="20"/>
                <w:szCs w:val="20"/>
              </w:rPr>
              <w:t>65 030,14</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3.1. Для оказания медицинской помощи по профилю «онкология»</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0,01439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142 433,65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0,014388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150 182,10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0,014388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157 960,63</w:t>
            </w:r>
          </w:p>
        </w:tc>
      </w:tr>
      <w:tr w:rsidR="000A03A6" w:rsidRPr="00470E8D" w:rsidTr="002C2051">
        <w:trPr>
          <w:trHeight w:val="76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3.2. Для оказания медицинской  помощи при экстракорпоральном оплодотворении</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0,000741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209 429,81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0,000741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219 630,75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0,000741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229 964,58</w:t>
            </w:r>
          </w:p>
        </w:tc>
      </w:tr>
      <w:tr w:rsidR="000A03A6" w:rsidRPr="00470E8D" w:rsidTr="002C2051">
        <w:trPr>
          <w:trHeight w:val="566"/>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3.3. Для оказания медицинской помощи больным с вирусным гепатитом С</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0,001288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111 624,84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0,001288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116 156,63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0,001288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120 836,79</w:t>
            </w:r>
          </w:p>
        </w:tc>
      </w:tr>
      <w:tr w:rsidR="000A03A6" w:rsidRPr="00470E8D" w:rsidTr="002C2051">
        <w:trPr>
          <w:trHeight w:val="548"/>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3.4. Для оказания</w:t>
            </w:r>
            <w:r>
              <w:rPr>
                <w:sz w:val="20"/>
                <w:szCs w:val="20"/>
              </w:rPr>
              <w:t xml:space="preserve"> медицинской помощи по профилю «</w:t>
            </w:r>
            <w:r w:rsidRPr="00470E8D">
              <w:rPr>
                <w:sz w:val="20"/>
                <w:szCs w:val="20"/>
              </w:rPr>
              <w:t>офтальмология</w:t>
            </w:r>
            <w:r>
              <w:rPr>
                <w:sz w:val="20"/>
                <w:szCs w:val="20"/>
              </w:rPr>
              <w:t>»</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single" w:sz="4" w:space="0" w:color="auto"/>
              <w:left w:val="nil"/>
              <w:bottom w:val="single" w:sz="4" w:space="0" w:color="auto"/>
              <w:right w:val="nil"/>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0,010273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57 772,98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r>
      <w:tr w:rsidR="000A03A6" w:rsidRPr="00470E8D" w:rsidTr="002C2051">
        <w:trPr>
          <w:trHeight w:val="1271"/>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lastRenderedPageBreak/>
              <w:t xml:space="preserve">4.Специализированная, в том числе высокотехнологичная, медицинская помощь в условиях </w:t>
            </w:r>
            <w:proofErr w:type="gramStart"/>
            <w:r w:rsidRPr="00470E8D">
              <w:rPr>
                <w:b/>
                <w:bCs/>
                <w:sz w:val="20"/>
                <w:szCs w:val="20"/>
              </w:rPr>
              <w:t>круглосуточного</w:t>
            </w:r>
            <w:proofErr w:type="gramEnd"/>
            <w:r w:rsidRPr="00470E8D">
              <w:rPr>
                <w:b/>
                <w:bCs/>
                <w:sz w:val="20"/>
                <w:szCs w:val="20"/>
              </w:rPr>
              <w:t xml:space="preserve"> стационара</w:t>
            </w:r>
            <w:r>
              <w:rPr>
                <w:b/>
                <w:bCs/>
                <w:sz w:val="20"/>
                <w:szCs w:val="20"/>
              </w:rPr>
              <w:t xml:space="preserve"> </w:t>
            </w:r>
            <w:r w:rsidRPr="00470E8D">
              <w:rPr>
                <w:b/>
                <w:bCs/>
                <w:sz w:val="20"/>
                <w:szCs w:val="20"/>
              </w:rPr>
              <w:t>(за исключением медицинской реабилитации):</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0,178524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100 618,17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0,178524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109 401,55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0,178524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118 195,04</w:t>
            </w:r>
          </w:p>
        </w:tc>
      </w:tr>
      <w:tr w:rsidR="000A03A6" w:rsidRPr="00470E8D" w:rsidTr="002C2051">
        <w:trPr>
          <w:trHeight w:val="1204"/>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4.1 для оказания медицинской помощи по профилю «онкология» медицинскими организациями (за исключением федеральных медицинских организаций)</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0,010265</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183 094,75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0,010265</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195 162,51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0,010265</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207 142,47</w:t>
            </w:r>
          </w:p>
        </w:tc>
      </w:tr>
      <w:tr w:rsidR="000A03A6" w:rsidRPr="00470E8D" w:rsidTr="002C2051">
        <w:trPr>
          <w:trHeight w:val="55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4.2 для оказания медицинской помощи больным с ВИЧ-инфекцией</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0,0002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139 659,34</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0,0002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139 659,34</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0,0002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139 659,34</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4.3. Стентирование для больных с инфарктом миокарда</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0,002327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298 428,58</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0,002327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313 463,35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0,002327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328 648,61</w:t>
            </w:r>
          </w:p>
        </w:tc>
      </w:tr>
      <w:tr w:rsidR="000A03A6" w:rsidRPr="00470E8D" w:rsidTr="002C2051">
        <w:trPr>
          <w:trHeight w:val="76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4.4 Имплантация частотно-адаптированного кардиостимулятора взрослым</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0,00043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461 013,28</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0,00043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480 955,87</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0,00043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501 401,05</w:t>
            </w:r>
          </w:p>
        </w:tc>
      </w:tr>
      <w:tr w:rsidR="000A03A6" w:rsidRPr="00470E8D" w:rsidTr="002C2051">
        <w:trPr>
          <w:trHeight w:val="76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4.5 эндоваскулярная деструкция дополнительных проводящих путей и аритмогенных зон сердца </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0,000189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624 525,89</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0,000189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652 262,74</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0,000189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680 617,57</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4.6 стентирование/эндартерэктомия </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0,000472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375 288,06</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0,000472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375 288,06</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0,000472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421 106,21</w:t>
            </w:r>
          </w:p>
        </w:tc>
      </w:tr>
      <w:tr w:rsidR="000A03A6" w:rsidRPr="00470E8D" w:rsidTr="002C2051">
        <w:trPr>
          <w:trHeight w:val="301"/>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t>5. Медицинская реабилитация</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392"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r>
      <w:tr w:rsidR="000A03A6" w:rsidRPr="00470E8D" w:rsidTr="002C2051">
        <w:trPr>
          <w:trHeight w:val="551"/>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5.1 в амбулаторных условиях </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0,003371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49 205,55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0,003506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52 768,63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0,003647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56 293,74</w:t>
            </w:r>
          </w:p>
        </w:tc>
      </w:tr>
      <w:tr w:rsidR="000A03A6" w:rsidRPr="00470E8D" w:rsidTr="002C2051">
        <w:trPr>
          <w:trHeight w:val="828"/>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5.2 в условиях дневных стационаров (первичная медико-санитарная помощь, специализированная медицинская помощь) </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0,002813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54 119,63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0,002926</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57 872,78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0,003044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61 591,17</w:t>
            </w:r>
          </w:p>
        </w:tc>
      </w:tr>
      <w:tr w:rsidR="000A03A6" w:rsidRPr="00470E8D" w:rsidTr="002C2051">
        <w:trPr>
          <w:trHeight w:val="976"/>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5.3 в условиях круглосуточного стационара (специализированная, в том числе высокотехнологичная, медицинская помощь</w:t>
            </w:r>
            <w:proofErr w:type="gramStart"/>
            <w:r w:rsidRPr="00470E8D">
              <w:rPr>
                <w:sz w:val="20"/>
                <w:szCs w:val="20"/>
              </w:rPr>
              <w:t xml:space="preserve"> )</w:t>
            </w:r>
            <w:proofErr w:type="gramEnd"/>
            <w:r w:rsidRPr="00470E8D">
              <w:rPr>
                <w:sz w:val="20"/>
                <w:szCs w:val="20"/>
              </w:rPr>
              <w:t xml:space="preserve"> </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0,005869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104 744,49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0,006104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111 824,67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0,00635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118 845,94</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t>6. Паллиативная медицинская помощь*****</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392"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r>
      <w:tr w:rsidR="000A03A6" w:rsidRPr="00470E8D" w:rsidTr="002C2051">
        <w:trPr>
          <w:trHeight w:val="755"/>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lastRenderedPageBreak/>
              <w:t>6.1. Первичная медицинская помощь, в том числе доврачебная и врачебная******, всего, в том числе:</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посещения</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r>
      <w:tr w:rsidR="000A03A6" w:rsidRPr="00470E8D" w:rsidTr="002C2051">
        <w:trPr>
          <w:trHeight w:val="977"/>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посещение по </w:t>
            </w:r>
            <w:proofErr w:type="gramStart"/>
            <w:r w:rsidRPr="00470E8D">
              <w:rPr>
                <w:sz w:val="20"/>
                <w:szCs w:val="20"/>
              </w:rPr>
              <w:t>паллиативной</w:t>
            </w:r>
            <w:proofErr w:type="gramEnd"/>
            <w:r w:rsidRPr="00470E8D">
              <w:rPr>
                <w:sz w:val="20"/>
                <w:szCs w:val="20"/>
              </w:rPr>
              <w:t xml:space="preserve"> медицинской помощи без учета посещений на дому патронажными бригадами******</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iCs/>
                <w:sz w:val="20"/>
                <w:szCs w:val="20"/>
              </w:rPr>
            </w:pPr>
            <w:r w:rsidRPr="00470E8D">
              <w:rPr>
                <w:iCs/>
                <w:sz w:val="20"/>
                <w:szCs w:val="20"/>
              </w:rPr>
              <w:t>посещения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946,00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946,00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946,00</w:t>
            </w:r>
          </w:p>
        </w:tc>
      </w:tr>
      <w:tr w:rsidR="000A03A6" w:rsidRPr="00470E8D" w:rsidTr="002C2051">
        <w:trPr>
          <w:trHeight w:val="6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посещения на дому выездными патронажными бригадами******</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iCs/>
                <w:sz w:val="20"/>
                <w:szCs w:val="20"/>
              </w:rPr>
            </w:pPr>
            <w:r w:rsidRPr="00470E8D">
              <w:rPr>
                <w:iCs/>
                <w:sz w:val="20"/>
                <w:szCs w:val="20"/>
              </w:rPr>
              <w:t>посещения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4 696,20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4 696,20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4 696,20</w:t>
            </w:r>
          </w:p>
        </w:tc>
      </w:tr>
      <w:tr w:rsidR="000A03A6" w:rsidRPr="00470E8D" w:rsidTr="002C2051">
        <w:trPr>
          <w:trHeight w:val="361"/>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в том числе для детского населения</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iCs/>
                <w:sz w:val="20"/>
                <w:szCs w:val="20"/>
              </w:rPr>
            </w:pPr>
            <w:r w:rsidRPr="00470E8D">
              <w:rPr>
                <w:iCs/>
                <w:sz w:val="20"/>
                <w:szCs w:val="20"/>
              </w:rPr>
              <w:t>посещения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4 696,20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4 696,20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4 696,20</w:t>
            </w:r>
          </w:p>
        </w:tc>
      </w:tr>
      <w:tr w:rsidR="000A03A6" w:rsidRPr="00470E8D" w:rsidTr="002C2051">
        <w:trPr>
          <w:trHeight w:val="1209"/>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6.2. Паллиативная медицинская помощь в стационарных условиях (включая койки паллиативной медицинской помощи и койки сестринского ухода), в том числе ветеранам боевых действий</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койко-дни</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0,111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5 780,55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0,111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5 780,55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0,111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5 780,55</w:t>
            </w:r>
          </w:p>
        </w:tc>
      </w:tr>
      <w:tr w:rsidR="000A03A6" w:rsidRPr="00470E8D" w:rsidTr="002C2051">
        <w:trPr>
          <w:trHeight w:val="388"/>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в том числе для детского населения</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койко-дни</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7 276,50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7 276,50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7 276,50</w:t>
            </w:r>
          </w:p>
        </w:tc>
      </w:tr>
      <w:tr w:rsidR="000A03A6" w:rsidRPr="00470E8D" w:rsidTr="002C2051">
        <w:trPr>
          <w:trHeight w:val="375"/>
        </w:trPr>
        <w:tc>
          <w:tcPr>
            <w:tcW w:w="14757"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0A03A6" w:rsidRPr="00470E8D" w:rsidRDefault="000A03A6" w:rsidP="002C2051">
            <w:pPr>
              <w:jc w:val="center"/>
              <w:rPr>
                <w:b/>
                <w:bCs/>
              </w:rPr>
            </w:pPr>
            <w:r w:rsidRPr="00470E8D">
              <w:rPr>
                <w:b/>
                <w:bCs/>
              </w:rPr>
              <w:t xml:space="preserve">В </w:t>
            </w:r>
            <w:proofErr w:type="gramStart"/>
            <w:r w:rsidRPr="00470E8D">
              <w:rPr>
                <w:b/>
                <w:bCs/>
              </w:rPr>
              <w:t>рамках</w:t>
            </w:r>
            <w:proofErr w:type="gramEnd"/>
            <w:r w:rsidRPr="00470E8D">
              <w:rPr>
                <w:b/>
                <w:bCs/>
              </w:rPr>
              <w:t xml:space="preserve"> базовой программы обязательного медицинского страхования</w:t>
            </w:r>
          </w:p>
        </w:tc>
      </w:tr>
      <w:tr w:rsidR="000A03A6" w:rsidRPr="00470E8D" w:rsidTr="002C2051">
        <w:trPr>
          <w:trHeight w:val="300"/>
        </w:trPr>
        <w:tc>
          <w:tcPr>
            <w:tcW w:w="3701" w:type="dxa"/>
            <w:vMerge w:val="restart"/>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Виды и условия оказания медицинской помощи</w:t>
            </w:r>
          </w:p>
        </w:tc>
        <w:tc>
          <w:tcPr>
            <w:tcW w:w="1727" w:type="dxa"/>
            <w:vMerge w:val="restart"/>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Единица измерения на 1 застрахованное лицо</w:t>
            </w:r>
          </w:p>
        </w:tc>
        <w:tc>
          <w:tcPr>
            <w:tcW w:w="3093" w:type="dxa"/>
            <w:gridSpan w:val="2"/>
            <w:tcBorders>
              <w:top w:val="single" w:sz="4" w:space="0" w:color="auto"/>
              <w:left w:val="nil"/>
              <w:bottom w:val="single" w:sz="4" w:space="0" w:color="auto"/>
              <w:right w:val="single" w:sz="4" w:space="0" w:color="auto"/>
            </w:tcBorders>
            <w:shd w:val="clear" w:color="auto" w:fill="auto"/>
            <w:noWrap/>
            <w:vAlign w:val="bottom"/>
            <w:hideMark/>
          </w:tcPr>
          <w:p w:rsidR="000A03A6" w:rsidRPr="00470E8D" w:rsidRDefault="000A03A6" w:rsidP="002C2051">
            <w:pPr>
              <w:jc w:val="center"/>
              <w:rPr>
                <w:sz w:val="20"/>
                <w:szCs w:val="20"/>
              </w:rPr>
            </w:pPr>
            <w:r w:rsidRPr="00470E8D">
              <w:rPr>
                <w:sz w:val="20"/>
                <w:szCs w:val="20"/>
              </w:rPr>
              <w:t>2026 год</w:t>
            </w:r>
          </w:p>
        </w:tc>
        <w:tc>
          <w:tcPr>
            <w:tcW w:w="3118" w:type="dxa"/>
            <w:gridSpan w:val="2"/>
            <w:tcBorders>
              <w:top w:val="single" w:sz="4" w:space="0" w:color="auto"/>
              <w:left w:val="nil"/>
              <w:bottom w:val="single" w:sz="4" w:space="0" w:color="auto"/>
              <w:right w:val="single" w:sz="4" w:space="0" w:color="auto"/>
            </w:tcBorders>
            <w:shd w:val="clear" w:color="auto" w:fill="auto"/>
            <w:noWrap/>
            <w:vAlign w:val="bottom"/>
            <w:hideMark/>
          </w:tcPr>
          <w:p w:rsidR="000A03A6" w:rsidRPr="00470E8D" w:rsidRDefault="000A03A6" w:rsidP="002C2051">
            <w:pPr>
              <w:jc w:val="center"/>
              <w:rPr>
                <w:sz w:val="20"/>
                <w:szCs w:val="20"/>
              </w:rPr>
            </w:pPr>
            <w:r w:rsidRPr="00470E8D">
              <w:rPr>
                <w:sz w:val="20"/>
                <w:szCs w:val="20"/>
              </w:rPr>
              <w:t>2027 год</w:t>
            </w:r>
          </w:p>
        </w:tc>
        <w:tc>
          <w:tcPr>
            <w:tcW w:w="3118" w:type="dxa"/>
            <w:gridSpan w:val="2"/>
            <w:tcBorders>
              <w:top w:val="single" w:sz="4" w:space="0" w:color="auto"/>
              <w:left w:val="nil"/>
              <w:bottom w:val="single" w:sz="4" w:space="0" w:color="auto"/>
              <w:right w:val="single" w:sz="4" w:space="0" w:color="auto"/>
            </w:tcBorders>
            <w:shd w:val="clear" w:color="auto" w:fill="auto"/>
            <w:noWrap/>
            <w:vAlign w:val="bottom"/>
            <w:hideMark/>
          </w:tcPr>
          <w:p w:rsidR="000A03A6" w:rsidRPr="00470E8D" w:rsidRDefault="000A03A6" w:rsidP="002C2051">
            <w:pPr>
              <w:jc w:val="center"/>
              <w:rPr>
                <w:sz w:val="20"/>
                <w:szCs w:val="20"/>
              </w:rPr>
            </w:pPr>
            <w:r w:rsidRPr="00470E8D">
              <w:rPr>
                <w:sz w:val="20"/>
                <w:szCs w:val="20"/>
              </w:rPr>
              <w:t>2028 год</w:t>
            </w:r>
          </w:p>
        </w:tc>
      </w:tr>
      <w:tr w:rsidR="000A03A6" w:rsidRPr="00470E8D" w:rsidTr="002C2051">
        <w:trPr>
          <w:trHeight w:val="1275"/>
        </w:trPr>
        <w:tc>
          <w:tcPr>
            <w:tcW w:w="3701" w:type="dxa"/>
            <w:vMerge/>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p>
        </w:tc>
        <w:tc>
          <w:tcPr>
            <w:tcW w:w="1727" w:type="dxa"/>
            <w:vMerge/>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p>
        </w:tc>
        <w:tc>
          <w:tcPr>
            <w:tcW w:w="1392"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объема медицинской помощи</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финансовых затрат на единицу объема медицинской помощи, руб.</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объема медицинской помощи</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финансовых затрат на единицу объема медицинской помощи, руб.</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объема медицинской помощи</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финансовых затрат на единицу объема медицинской помощи, руб.</w:t>
            </w:r>
          </w:p>
        </w:tc>
      </w:tr>
      <w:tr w:rsidR="000A03A6" w:rsidRPr="00470E8D" w:rsidTr="002C2051">
        <w:trPr>
          <w:trHeight w:val="76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t>1.  Скорая, в том числе скорая специализированная, медицинская помощь</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вызов</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0,261000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9 237,02</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0,261000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9 914,04</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0,261000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10 583,64</w:t>
            </w:r>
          </w:p>
        </w:tc>
      </w:tr>
      <w:tr w:rsidR="000A03A6" w:rsidRPr="00470E8D" w:rsidTr="002C2051">
        <w:trPr>
          <w:trHeight w:val="704"/>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t>2. Первичная медико-санитарная помощь, за исключением медицинской реабилитации</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392"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t xml:space="preserve">2.1. В амбулаторных </w:t>
            </w:r>
            <w:proofErr w:type="gramStart"/>
            <w:r w:rsidRPr="00470E8D">
              <w:rPr>
                <w:b/>
                <w:bCs/>
                <w:sz w:val="20"/>
                <w:szCs w:val="20"/>
              </w:rPr>
              <w:t>условиях</w:t>
            </w:r>
            <w:proofErr w:type="gramEnd"/>
            <w:r w:rsidRPr="00470E8D">
              <w:rPr>
                <w:b/>
                <w:bCs/>
                <w:sz w:val="20"/>
                <w:szCs w:val="20"/>
              </w:rPr>
              <w:t>:                в том числе</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392"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r>
      <w:tr w:rsidR="000A03A6" w:rsidRPr="00470E8D" w:rsidTr="002C2051">
        <w:trPr>
          <w:trHeight w:val="765"/>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lastRenderedPageBreak/>
              <w:t xml:space="preserve">2.1.1 посещения в рамках проведения профилактических медицинских осмотров </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0,260168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4 640,63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0,260168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4 975,20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0,260168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5 306,28</w:t>
            </w:r>
          </w:p>
        </w:tc>
      </w:tr>
      <w:tr w:rsidR="000A03A6" w:rsidRPr="00470E8D" w:rsidTr="002C2051">
        <w:trPr>
          <w:trHeight w:val="772"/>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2.1.2 посещения в рамках проведения диспансеризации******* - всего в том числе:</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0,439948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5 550,42</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0,439948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5 950,75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0,439948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6 346,86</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2.1.2.1 для проведения углубленной диспансеризации</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0,050758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4 175,87</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0,050758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4 476,93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0,050758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4 774,96</w:t>
            </w:r>
          </w:p>
        </w:tc>
      </w:tr>
      <w:tr w:rsidR="000A03A6" w:rsidRPr="00470E8D" w:rsidTr="002C2051">
        <w:trPr>
          <w:trHeight w:val="1038"/>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2.1.3 для проведения диспансеризации для оценки репродуктивного здоровья женщин и мужчин (сумма строк), в том числе:</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0,145709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3 438,13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0,158198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3 685,97</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0,170687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3 931,28</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2.1.3.1 женщины</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0,074587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5 429,21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0,08098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5 820,76</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0,087373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6 208,12</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2.1.3.2 мужчины</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0,071122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1 350,01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0,077218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1 447,32</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0,083314</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1 543,63</w:t>
            </w:r>
          </w:p>
        </w:tc>
      </w:tr>
      <w:tr w:rsidR="000A03A6" w:rsidRPr="00470E8D" w:rsidTr="002C2051">
        <w:trPr>
          <w:trHeight w:val="25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2.1.4 посещения с иными целями</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2,618238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797,22</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2,618238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854,74</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2,618238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911,54</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2.1.5 посещения в неотложной форме </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0,54</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1 902,86</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0,54</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2 040,00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0,54</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2 175,82</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2.1.6 обращения в связи с заболеваниями</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1,335969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3 739,25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1,335969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4 008,96</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1,335969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4 275,69</w:t>
            </w:r>
          </w:p>
        </w:tc>
      </w:tr>
      <w:tr w:rsidR="000A03A6" w:rsidRPr="00470E8D" w:rsidTr="002C2051">
        <w:trPr>
          <w:trHeight w:val="1036"/>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 2.1.6.1 консультация с применением телемедицинских технологий при дистанционном взаимодействии медицинских работников между собой</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консультация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0,080667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675,19</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0,080667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723,93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0,080667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772,17</w:t>
            </w:r>
          </w:p>
        </w:tc>
      </w:tr>
      <w:tr w:rsidR="000A03A6" w:rsidRPr="00470E8D" w:rsidTr="002C2051">
        <w:trPr>
          <w:trHeight w:val="1278"/>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 2.1.6.2 консультация с применением телемедицинских технологий при дистанционном взаимодействии медицинских работников с пациентами или их законными представителями</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консультация</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0,030555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597,70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0,030555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640,88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0,030555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683,59</w:t>
            </w:r>
          </w:p>
        </w:tc>
      </w:tr>
      <w:tr w:rsidR="000A03A6" w:rsidRPr="00470E8D" w:rsidTr="002C2051">
        <w:trPr>
          <w:trHeight w:val="711"/>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Default="000A03A6" w:rsidP="002C2051">
            <w:pPr>
              <w:rPr>
                <w:sz w:val="20"/>
                <w:szCs w:val="20"/>
              </w:rPr>
            </w:pPr>
            <w:r w:rsidRPr="00470E8D">
              <w:rPr>
                <w:sz w:val="20"/>
                <w:szCs w:val="20"/>
              </w:rPr>
              <w:t>2.1.7</w:t>
            </w:r>
            <w:r>
              <w:rPr>
                <w:sz w:val="20"/>
                <w:szCs w:val="20"/>
              </w:rPr>
              <w:t xml:space="preserve"> </w:t>
            </w:r>
            <w:r w:rsidRPr="00470E8D">
              <w:rPr>
                <w:sz w:val="20"/>
                <w:szCs w:val="20"/>
              </w:rPr>
              <w:t xml:space="preserve">проведение </w:t>
            </w:r>
          </w:p>
          <w:p w:rsidR="000A03A6" w:rsidRPr="00470E8D" w:rsidRDefault="000A03A6" w:rsidP="002C2051">
            <w:pPr>
              <w:rPr>
                <w:sz w:val="20"/>
                <w:szCs w:val="20"/>
              </w:rPr>
            </w:pPr>
            <w:r w:rsidRPr="00470E8D">
              <w:rPr>
                <w:sz w:val="20"/>
                <w:szCs w:val="20"/>
              </w:rPr>
              <w:t>отдельных диагностических (лабораторных) исследований:</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0,274512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4 094,29</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0,274786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4 377,88</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0,275063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4 678,01</w:t>
            </w:r>
          </w:p>
        </w:tc>
      </w:tr>
      <w:tr w:rsidR="000A03A6" w:rsidRPr="00470E8D" w:rsidTr="002C2051">
        <w:trPr>
          <w:trHeight w:val="25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2.1.7.1  компьютерная томография</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0,057732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6 111,86</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0,057732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6 552,69</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0,057732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6 988,83</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2.1.7.2 магнитно-резонансная томография</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0,022033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8 345,17</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0,022033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8 946,93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0,022033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9 542,44</w:t>
            </w:r>
          </w:p>
        </w:tc>
      </w:tr>
      <w:tr w:rsidR="000A03A6" w:rsidRPr="00470E8D" w:rsidTr="002C2051">
        <w:trPr>
          <w:trHeight w:val="491"/>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lastRenderedPageBreak/>
              <w:t xml:space="preserve">2.1.7.3 ультразвуковое исследование </w:t>
            </w:r>
            <w:proofErr w:type="gramStart"/>
            <w:r w:rsidRPr="00470E8D">
              <w:rPr>
                <w:sz w:val="20"/>
                <w:szCs w:val="20"/>
              </w:rPr>
              <w:t>сердечно-сосудистой</w:t>
            </w:r>
            <w:proofErr w:type="gramEnd"/>
            <w:r w:rsidRPr="00470E8D">
              <w:rPr>
                <w:sz w:val="20"/>
                <w:szCs w:val="20"/>
              </w:rPr>
              <w:t xml:space="preserve"> системы</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0,122408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1 318,38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0,122408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1 413,53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0,122408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1 507,69</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2.1.7.4 эндоскопическое диагностическое исследование</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0,035370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2 417,44</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0,03537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2 591,81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0,03537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2 764,22</w:t>
            </w:r>
          </w:p>
        </w:tc>
      </w:tr>
      <w:tr w:rsidR="000A03A6" w:rsidRPr="00470E8D" w:rsidTr="002C2051">
        <w:trPr>
          <w:trHeight w:val="76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2.1.7.5 молекулярно-генетическое исследование с целью диагностики онкологических заболеваний</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0,001492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19 004,71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0,001492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20 375,24</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0,001492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21 731,35</w:t>
            </w:r>
          </w:p>
        </w:tc>
      </w:tr>
      <w:tr w:rsidR="000A03A6" w:rsidRPr="00470E8D" w:rsidTr="002C2051">
        <w:trPr>
          <w:trHeight w:val="166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2.1.7.6 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0,027103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4 686,84</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0,027103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5 024,81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0,027103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5 359,29</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2.1.7.7 ПЭТ-КТ при онкологических заболеваниях</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0,002081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62 940,96</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0,002141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66 026,93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0,002203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69 151,31</w:t>
            </w:r>
          </w:p>
        </w:tc>
      </w:tr>
      <w:tr w:rsidR="000A03A6" w:rsidRPr="00470E8D" w:rsidTr="002C2051">
        <w:trPr>
          <w:trHeight w:val="25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2.1.7.8 ОФЭКТ/КТ</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0,003783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8 636,82</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0,003997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9 259,73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0,004212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9 875,96</w:t>
            </w:r>
          </w:p>
        </w:tc>
      </w:tr>
      <w:tr w:rsidR="000A03A6" w:rsidRPr="00470E8D" w:rsidTr="002C2051">
        <w:trPr>
          <w:trHeight w:val="102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2.1.7.9 неинвазивное пренатальное тестирование (определение внеклеточной ДНК плода по крови матери)</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0,000647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25 789,08</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0,000647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27 648,83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0,000647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29 488,97</w:t>
            </w:r>
          </w:p>
        </w:tc>
      </w:tr>
      <w:tr w:rsidR="000A03A6" w:rsidRPr="00470E8D" w:rsidTr="002C2051">
        <w:trPr>
          <w:trHeight w:val="76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2.1.7.10 определение РНК вируса гепатита С (Hepatitis C virus)в крови методом ПЦР </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0,001241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1 959,09</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0,001241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2 100,30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0,001241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2 240,02</w:t>
            </w:r>
          </w:p>
        </w:tc>
      </w:tr>
      <w:tr w:rsidR="000A03A6" w:rsidRPr="00470E8D" w:rsidTr="002C2051">
        <w:trPr>
          <w:trHeight w:val="1016"/>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2.1.7.11 лабораторная диагностика для пациентов с хроническим вирусным гепатитом С (оценка стадии фиброза, определение генотира ВГС)</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исследования</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0,000622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3 473,14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0,000622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3 723,49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0,000622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3 971,30</w:t>
            </w:r>
          </w:p>
        </w:tc>
      </w:tr>
      <w:tr w:rsidR="000A03A6" w:rsidRPr="00470E8D" w:rsidTr="002C2051">
        <w:trPr>
          <w:trHeight w:val="76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2.1.8  школа для больных с хроническими заболеваниями, в том числе:</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0,2102770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1 707,60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0,210277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1 830,71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0,210277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1 952,57</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2.1.8.1 школа сахарного диабета</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0,005620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2 514,48</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0,005620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2 695,83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0,005620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2 875,22</w:t>
            </w:r>
          </w:p>
        </w:tc>
      </w:tr>
      <w:tr w:rsidR="000A03A6" w:rsidRPr="00470E8D" w:rsidTr="002C2051">
        <w:trPr>
          <w:trHeight w:val="539"/>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2.1.9 диспансерное наблюдение*******, в том числе по поводу:</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0,275509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5 533,53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0,275509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5 932,43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0,275509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6 327,30</w:t>
            </w:r>
          </w:p>
        </w:tc>
      </w:tr>
      <w:tr w:rsidR="000A03A6" w:rsidRPr="00470E8D" w:rsidTr="002C2051">
        <w:trPr>
          <w:trHeight w:val="510"/>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lastRenderedPageBreak/>
              <w:t>2.1.9.1 онкологических заболеваний</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0,045050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7 698,60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0,045050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8 253,77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0,045050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8 803,00</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2.1.9.2 сахарного диабета</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0,059800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3 346,78</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0,059800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3 588,16</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0,059800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3 827,04</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2.1.9.3 болезней системы кровообращения</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0,138983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6 541,60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0,138983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7 013,26</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0,138983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7 479,95</w:t>
            </w:r>
          </w:p>
        </w:tc>
      </w:tr>
      <w:tr w:rsidR="000A03A6" w:rsidRPr="00470E8D" w:rsidTr="002C2051">
        <w:trPr>
          <w:trHeight w:val="76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2.1.10. Дистанционное наблюдение за состоянием здоровья пациентов, в том числе:</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0,018057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1 969,93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0,040988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2 277,77</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0,042831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2 493,14</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2.1.10.1 пациентов с сахарным диабетом</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0,000970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6 490,06</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0,001293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6 897,14</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0,001940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7 362,01</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2.1.10.2. пациентов с артериальной гипертензией</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0,017087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1 713,29</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0,039695</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2 127,33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0,040891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2 262,07</w:t>
            </w:r>
          </w:p>
        </w:tc>
      </w:tr>
      <w:tr w:rsidR="000A03A6" w:rsidRPr="00470E8D" w:rsidTr="002C2051">
        <w:trPr>
          <w:trHeight w:val="59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2.1.11 посещения с профилактическими целями центров здоровья</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0,032831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2 981,37</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0,032831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3 196,41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0,032831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3 409,03</w:t>
            </w:r>
          </w:p>
        </w:tc>
      </w:tr>
      <w:tr w:rsidR="000A03A6" w:rsidRPr="00470E8D" w:rsidTr="002C2051">
        <w:trPr>
          <w:trHeight w:val="548"/>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2.1.12 Вакцинация для профилактики пневмококковых инфекций</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0,021666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4 170,01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0,021666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4 470,71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0,021666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4 768,20</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2.2. В </w:t>
            </w:r>
            <w:proofErr w:type="gramStart"/>
            <w:r w:rsidRPr="00470E8D">
              <w:rPr>
                <w:sz w:val="20"/>
                <w:szCs w:val="20"/>
              </w:rPr>
              <w:t>условиях</w:t>
            </w:r>
            <w:proofErr w:type="gramEnd"/>
            <w:r w:rsidRPr="00470E8D">
              <w:rPr>
                <w:sz w:val="20"/>
                <w:szCs w:val="20"/>
              </w:rPr>
              <w:t xml:space="preserve"> дневных стационаров</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r>
      <w:tr w:rsidR="000A03A6" w:rsidRPr="00470E8D" w:rsidTr="002C2051">
        <w:trPr>
          <w:trHeight w:val="1171"/>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3. В </w:t>
            </w:r>
            <w:proofErr w:type="gramStart"/>
            <w:r w:rsidRPr="00470E8D">
              <w:rPr>
                <w:sz w:val="20"/>
                <w:szCs w:val="20"/>
              </w:rPr>
              <w:t>условиях</w:t>
            </w:r>
            <w:proofErr w:type="gramEnd"/>
            <w:r w:rsidRPr="00470E8D">
              <w:rPr>
                <w:sz w:val="20"/>
                <w:szCs w:val="20"/>
              </w:rPr>
              <w:t xml:space="preserve"> дневных стационаров (первичная медико-санитарная помощь, специализированная медицинская помощь), за исключением медицинской реабилитации, в том числе:</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0,069345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59 077,71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0,069345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62 250,31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0,069345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65 438,55</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3.1. Для оказания медицинской помощи по профилю «онкология»</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0,014388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142 433,65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0,014388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150 182,10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0,014388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157 960,63</w:t>
            </w:r>
          </w:p>
        </w:tc>
      </w:tr>
      <w:tr w:rsidR="000A03A6" w:rsidRPr="00470E8D" w:rsidTr="002C2051">
        <w:trPr>
          <w:trHeight w:val="76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3.2. Для оказания медицинской  помощи при экстракорпоральном оплодотворении</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0,000741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209 429,81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0,000741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219 630,75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0,000741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229 964,58</w:t>
            </w:r>
          </w:p>
        </w:tc>
      </w:tr>
      <w:tr w:rsidR="000A03A6" w:rsidRPr="00470E8D" w:rsidTr="002C2051">
        <w:trPr>
          <w:trHeight w:val="527"/>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3.3. Для оказания медицинской помощи больным с вирусным гепатитом С</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0,001288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111 624,84</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0,001288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116 156,63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0,001288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120 836,79</w:t>
            </w:r>
          </w:p>
        </w:tc>
      </w:tr>
      <w:tr w:rsidR="000A03A6" w:rsidRPr="00470E8D" w:rsidTr="002C2051">
        <w:trPr>
          <w:trHeight w:val="577"/>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3.4. Для оказания медицинской помощи по профилю </w:t>
            </w:r>
            <w:r>
              <w:rPr>
                <w:sz w:val="20"/>
                <w:szCs w:val="20"/>
              </w:rPr>
              <w:t>«</w:t>
            </w:r>
            <w:r w:rsidRPr="00470E8D">
              <w:rPr>
                <w:sz w:val="20"/>
                <w:szCs w:val="20"/>
              </w:rPr>
              <w:t>офтальмология</w:t>
            </w:r>
            <w:r>
              <w:rPr>
                <w:sz w:val="20"/>
                <w:szCs w:val="20"/>
              </w:rPr>
              <w:t>»</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nil"/>
              <w:left w:val="nil"/>
              <w:bottom w:val="single" w:sz="4" w:space="0" w:color="auto"/>
              <w:right w:val="nil"/>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0,010273</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57 772,98</w:t>
            </w:r>
          </w:p>
        </w:tc>
        <w:tc>
          <w:tcPr>
            <w:tcW w:w="1417" w:type="dxa"/>
            <w:tcBorders>
              <w:top w:val="nil"/>
              <w:left w:val="nil"/>
              <w:bottom w:val="single" w:sz="4" w:space="0" w:color="auto"/>
              <w:right w:val="nil"/>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0,010273</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57 772,98</w:t>
            </w:r>
          </w:p>
        </w:tc>
        <w:tc>
          <w:tcPr>
            <w:tcW w:w="1417" w:type="dxa"/>
            <w:tcBorders>
              <w:top w:val="nil"/>
              <w:left w:val="nil"/>
              <w:bottom w:val="single" w:sz="4" w:space="0" w:color="auto"/>
              <w:right w:val="nil"/>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0,010273</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57 772,98</w:t>
            </w:r>
          </w:p>
        </w:tc>
      </w:tr>
      <w:tr w:rsidR="000A03A6" w:rsidRPr="00470E8D" w:rsidTr="002C2051">
        <w:trPr>
          <w:trHeight w:val="1246"/>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lastRenderedPageBreak/>
              <w:t>4.Специализированная, в том числе высокотехнологичная, медицинская помощь в условиях круглосуточного стационар</w:t>
            </w:r>
            <w:proofErr w:type="gramStart"/>
            <w:r w:rsidRPr="00470E8D">
              <w:rPr>
                <w:b/>
                <w:bCs/>
                <w:sz w:val="20"/>
                <w:szCs w:val="20"/>
              </w:rPr>
              <w:t>а(</w:t>
            </w:r>
            <w:proofErr w:type="gramEnd"/>
            <w:r w:rsidRPr="00470E8D">
              <w:rPr>
                <w:b/>
                <w:bCs/>
                <w:sz w:val="20"/>
                <w:szCs w:val="20"/>
              </w:rPr>
              <w:t>за исключением медицинской реабилитации):</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0,176524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100 964,86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0,176524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109 846,47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0,176524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118 738,64</w:t>
            </w:r>
          </w:p>
        </w:tc>
      </w:tr>
      <w:tr w:rsidR="000A03A6" w:rsidRPr="00470E8D" w:rsidTr="002C2051">
        <w:trPr>
          <w:trHeight w:val="1137"/>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4.1 для оказания медицинской помощи по профилю «онкология» медицинскими организациями (за исключением федеральных медицинских организаций)</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0,010265</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183 094,75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0,010265</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195 162,51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0,010265</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207 142,47</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4.2. Стентирование для больных с инфарктом миокарда</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0,002327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298 428,58</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0,002327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313 463,35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0,002327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328 648,61</w:t>
            </w:r>
          </w:p>
        </w:tc>
      </w:tr>
      <w:tr w:rsidR="000A03A6" w:rsidRPr="00470E8D" w:rsidTr="002C2051">
        <w:trPr>
          <w:trHeight w:val="76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4.3 Имплантация частотно-адаптированного кардиостимулятора взрослым</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0,000430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461 013,28</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0,000430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480 955,87</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0,000430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501 401,05</w:t>
            </w:r>
          </w:p>
        </w:tc>
      </w:tr>
      <w:tr w:rsidR="000A03A6" w:rsidRPr="00470E8D" w:rsidTr="002C2051">
        <w:trPr>
          <w:trHeight w:val="76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4.4 эндоваскулярная деструкция дополнительных проводящих путей и аритмогенных зон сердца </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0,000189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624 525,89</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0,000189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652 262,74</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0,000189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680 617,57</w:t>
            </w:r>
          </w:p>
        </w:tc>
      </w:tr>
      <w:tr w:rsidR="000A03A6" w:rsidRPr="00470E8D" w:rsidTr="002C2051">
        <w:trPr>
          <w:trHeight w:val="765"/>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4.5 оперативные вмешательства на брахиоцефальных артериях (стентирование/эндартерэктомия)  </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0,000472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375 288,06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0,000472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375 288,06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0,000472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421 106,21</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4.6. трансплантация почки</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0,000025</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2 310 324,27</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0,000025</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2 310 324,27</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0,000025</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2 560 845,34</w:t>
            </w:r>
          </w:p>
        </w:tc>
      </w:tr>
      <w:tr w:rsidR="000A03A6" w:rsidRPr="00470E8D" w:rsidTr="002C2051">
        <w:trPr>
          <w:trHeight w:val="446"/>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t>5. Медицинская реабилитация</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392"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5.1 в амбулаторных условиях </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0,003371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49 205,55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0,003506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52 768,63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0,003647</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56 293,74</w:t>
            </w:r>
          </w:p>
        </w:tc>
      </w:tr>
      <w:tr w:rsidR="000A03A6" w:rsidRPr="00470E8D" w:rsidTr="002C2051">
        <w:trPr>
          <w:trHeight w:val="108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5.2 в условиях дневных стационаров (первичная медико-санитарная помощь, специализированная медицинская помощь) </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0,002813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54 119,63</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0,002926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57 872,78</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0,003044</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61 591,17</w:t>
            </w:r>
          </w:p>
        </w:tc>
      </w:tr>
      <w:tr w:rsidR="000A03A6" w:rsidRPr="00470E8D" w:rsidTr="002C2051">
        <w:trPr>
          <w:trHeight w:val="102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5.3 в условиях </w:t>
            </w:r>
            <w:proofErr w:type="gramStart"/>
            <w:r w:rsidRPr="00470E8D">
              <w:rPr>
                <w:sz w:val="20"/>
                <w:szCs w:val="20"/>
              </w:rPr>
              <w:t>круглосуточного</w:t>
            </w:r>
            <w:proofErr w:type="gramEnd"/>
            <w:r w:rsidRPr="00470E8D">
              <w:rPr>
                <w:sz w:val="20"/>
                <w:szCs w:val="20"/>
              </w:rPr>
              <w:t xml:space="preserve"> стационара (специализированная, в том числе высокотехнологичная, медицинская помощь) </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0,005869</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104 744,49</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0,006104</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111 824,67</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0,006350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118 845,94</w:t>
            </w:r>
          </w:p>
        </w:tc>
      </w:tr>
      <w:tr w:rsidR="000A03A6" w:rsidRPr="00470E8D" w:rsidTr="002C2051">
        <w:trPr>
          <w:trHeight w:val="390"/>
        </w:trPr>
        <w:tc>
          <w:tcPr>
            <w:tcW w:w="14757"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0A03A6" w:rsidRPr="00470E8D" w:rsidRDefault="000A03A6" w:rsidP="002C2051">
            <w:pPr>
              <w:spacing w:after="240"/>
              <w:jc w:val="center"/>
              <w:rPr>
                <w:b/>
                <w:bCs/>
              </w:rPr>
            </w:pPr>
            <w:r w:rsidRPr="00470E8D">
              <w:rPr>
                <w:b/>
                <w:bCs/>
              </w:rPr>
              <w:lastRenderedPageBreak/>
              <w:t xml:space="preserve">В </w:t>
            </w:r>
            <w:proofErr w:type="gramStart"/>
            <w:r w:rsidRPr="00470E8D">
              <w:rPr>
                <w:b/>
                <w:bCs/>
              </w:rPr>
              <w:t>рамках</w:t>
            </w:r>
            <w:proofErr w:type="gramEnd"/>
            <w:r w:rsidRPr="00470E8D">
              <w:rPr>
                <w:b/>
                <w:bCs/>
              </w:rPr>
              <w:t xml:space="preserve"> сверх базовой программы обязательного медицинского страхования</w:t>
            </w:r>
          </w:p>
        </w:tc>
      </w:tr>
      <w:tr w:rsidR="000A03A6" w:rsidRPr="00470E8D" w:rsidTr="002C2051">
        <w:trPr>
          <w:trHeight w:val="300"/>
        </w:trPr>
        <w:tc>
          <w:tcPr>
            <w:tcW w:w="3701" w:type="dxa"/>
            <w:vMerge w:val="restart"/>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Виды и условия оказания медицинской помощи</w:t>
            </w:r>
          </w:p>
        </w:tc>
        <w:tc>
          <w:tcPr>
            <w:tcW w:w="1727" w:type="dxa"/>
            <w:vMerge w:val="restart"/>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Единица измерения на 1 застрахованное лицо</w:t>
            </w:r>
          </w:p>
        </w:tc>
        <w:tc>
          <w:tcPr>
            <w:tcW w:w="3093" w:type="dxa"/>
            <w:gridSpan w:val="2"/>
            <w:tcBorders>
              <w:top w:val="single" w:sz="4" w:space="0" w:color="auto"/>
              <w:left w:val="nil"/>
              <w:bottom w:val="single" w:sz="4" w:space="0" w:color="auto"/>
              <w:right w:val="single" w:sz="4" w:space="0" w:color="auto"/>
            </w:tcBorders>
            <w:shd w:val="clear" w:color="auto" w:fill="auto"/>
            <w:noWrap/>
            <w:vAlign w:val="bottom"/>
            <w:hideMark/>
          </w:tcPr>
          <w:p w:rsidR="000A03A6" w:rsidRPr="00470E8D" w:rsidRDefault="000A03A6" w:rsidP="002C2051">
            <w:pPr>
              <w:jc w:val="center"/>
              <w:rPr>
                <w:sz w:val="20"/>
                <w:szCs w:val="20"/>
              </w:rPr>
            </w:pPr>
            <w:r w:rsidRPr="00470E8D">
              <w:rPr>
                <w:sz w:val="20"/>
                <w:szCs w:val="20"/>
              </w:rPr>
              <w:t>2026 год</w:t>
            </w:r>
          </w:p>
        </w:tc>
        <w:tc>
          <w:tcPr>
            <w:tcW w:w="3118" w:type="dxa"/>
            <w:gridSpan w:val="2"/>
            <w:tcBorders>
              <w:top w:val="single" w:sz="4" w:space="0" w:color="auto"/>
              <w:left w:val="nil"/>
              <w:bottom w:val="single" w:sz="4" w:space="0" w:color="auto"/>
              <w:right w:val="single" w:sz="4" w:space="0" w:color="auto"/>
            </w:tcBorders>
            <w:shd w:val="clear" w:color="auto" w:fill="auto"/>
            <w:noWrap/>
            <w:vAlign w:val="bottom"/>
            <w:hideMark/>
          </w:tcPr>
          <w:p w:rsidR="000A03A6" w:rsidRPr="00470E8D" w:rsidRDefault="000A03A6" w:rsidP="002C2051">
            <w:pPr>
              <w:jc w:val="center"/>
              <w:rPr>
                <w:sz w:val="20"/>
                <w:szCs w:val="20"/>
              </w:rPr>
            </w:pPr>
            <w:r w:rsidRPr="00470E8D">
              <w:rPr>
                <w:sz w:val="20"/>
                <w:szCs w:val="20"/>
              </w:rPr>
              <w:t>2027 год</w:t>
            </w:r>
          </w:p>
        </w:tc>
        <w:tc>
          <w:tcPr>
            <w:tcW w:w="3118" w:type="dxa"/>
            <w:gridSpan w:val="2"/>
            <w:tcBorders>
              <w:top w:val="single" w:sz="4" w:space="0" w:color="auto"/>
              <w:left w:val="nil"/>
              <w:bottom w:val="single" w:sz="4" w:space="0" w:color="auto"/>
              <w:right w:val="single" w:sz="4" w:space="0" w:color="auto"/>
            </w:tcBorders>
            <w:shd w:val="clear" w:color="auto" w:fill="auto"/>
            <w:noWrap/>
            <w:vAlign w:val="bottom"/>
            <w:hideMark/>
          </w:tcPr>
          <w:p w:rsidR="000A03A6" w:rsidRPr="00470E8D" w:rsidRDefault="000A03A6" w:rsidP="002C2051">
            <w:pPr>
              <w:jc w:val="center"/>
              <w:rPr>
                <w:sz w:val="20"/>
                <w:szCs w:val="20"/>
              </w:rPr>
            </w:pPr>
            <w:r w:rsidRPr="00470E8D">
              <w:rPr>
                <w:sz w:val="20"/>
                <w:szCs w:val="20"/>
              </w:rPr>
              <w:t>2028 год</w:t>
            </w:r>
          </w:p>
        </w:tc>
      </w:tr>
      <w:tr w:rsidR="000A03A6" w:rsidRPr="00470E8D" w:rsidTr="002C2051">
        <w:trPr>
          <w:trHeight w:val="1275"/>
        </w:trPr>
        <w:tc>
          <w:tcPr>
            <w:tcW w:w="3701" w:type="dxa"/>
            <w:vMerge/>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p>
        </w:tc>
        <w:tc>
          <w:tcPr>
            <w:tcW w:w="1727" w:type="dxa"/>
            <w:vMerge/>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p>
        </w:tc>
        <w:tc>
          <w:tcPr>
            <w:tcW w:w="1392"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объема медицинской помощи</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финансовых затрат на единицу объема медицинской помощи, руб.</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объема медицинской помощи</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финансовых затрат на единицу объема медицинской помощи, руб.</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объема медицинской помощи</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Средние нормативы финансовых затрат на единицу объема медицинской помощи, руб.</w:t>
            </w:r>
          </w:p>
        </w:tc>
      </w:tr>
      <w:tr w:rsidR="000A03A6" w:rsidRPr="00470E8D" w:rsidTr="002C2051">
        <w:trPr>
          <w:trHeight w:val="76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t>1.  Скорая, в том числе скорая специализированная, медицинская помощь</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вызов</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t>2. Первичная медико-санитарная помощь</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392"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r>
      <w:tr w:rsidR="000A03A6" w:rsidRPr="00470E8D" w:rsidTr="002C2051">
        <w:trPr>
          <w:trHeight w:val="57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t xml:space="preserve">2.1. В амбулаторных </w:t>
            </w:r>
            <w:proofErr w:type="gramStart"/>
            <w:r w:rsidRPr="00470E8D">
              <w:rPr>
                <w:b/>
                <w:bCs/>
                <w:sz w:val="20"/>
                <w:szCs w:val="20"/>
              </w:rPr>
              <w:t>условиях</w:t>
            </w:r>
            <w:proofErr w:type="gramEnd"/>
            <w:r w:rsidRPr="00470E8D">
              <w:rPr>
                <w:b/>
                <w:bCs/>
                <w:sz w:val="20"/>
                <w:szCs w:val="20"/>
              </w:rPr>
              <w:t>:                в том числе</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r>
      <w:tr w:rsidR="000A03A6" w:rsidRPr="00470E8D" w:rsidTr="002C2051">
        <w:trPr>
          <w:trHeight w:val="76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2.1.1 посещения в рамках проведения профилактических медицинских осмотров </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r>
      <w:tr w:rsidR="000A03A6" w:rsidRPr="00470E8D" w:rsidTr="002C2051">
        <w:trPr>
          <w:trHeight w:val="549"/>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2.1.2 посещения в рамках проведения диспансеризации - всего в том числе:</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2.1.2.1 для проведения углубленной диспансеризации</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комплексное посещение</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r>
      <w:tr w:rsidR="000A03A6" w:rsidRPr="00470E8D" w:rsidTr="002C2051">
        <w:trPr>
          <w:trHeight w:val="46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2.1.3 посещения с иными целями</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посещения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0,163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883,55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0,163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883,55</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0,163</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883,55</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2.1.4 посещения в неотложной форме </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посещения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r>
      <w:tr w:rsidR="000A03A6" w:rsidRPr="00470E8D" w:rsidTr="002C2051">
        <w:trPr>
          <w:trHeight w:val="57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2.1.5 обращения в связи с заболеваниями</w:t>
            </w:r>
            <w:r w:rsidRPr="00470E8D">
              <w:rPr>
                <w:sz w:val="20"/>
                <w:szCs w:val="20"/>
                <w:vertAlign w:val="superscript"/>
              </w:rPr>
              <w:t>***</w:t>
            </w:r>
            <w:r w:rsidRPr="00470E8D">
              <w:rPr>
                <w:sz w:val="20"/>
                <w:szCs w:val="20"/>
              </w:rPr>
              <w:t xml:space="preserve"> - всего</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обращения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3 120,59</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3 120,59</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0,016</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3 120,59</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2.2. В </w:t>
            </w:r>
            <w:proofErr w:type="gramStart"/>
            <w:r w:rsidRPr="00470E8D">
              <w:rPr>
                <w:sz w:val="20"/>
                <w:szCs w:val="20"/>
              </w:rPr>
              <w:t>условиях</w:t>
            </w:r>
            <w:proofErr w:type="gramEnd"/>
            <w:r w:rsidRPr="00470E8D">
              <w:rPr>
                <w:sz w:val="20"/>
                <w:szCs w:val="20"/>
              </w:rPr>
              <w:t xml:space="preserve"> дневных стационаров</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r>
      <w:tr w:rsidR="000A03A6" w:rsidRPr="00470E8D" w:rsidTr="002C2051">
        <w:trPr>
          <w:trHeight w:val="1129"/>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lastRenderedPageBreak/>
              <w:t xml:space="preserve">3. В </w:t>
            </w:r>
            <w:proofErr w:type="gramStart"/>
            <w:r w:rsidRPr="00470E8D">
              <w:rPr>
                <w:sz w:val="20"/>
                <w:szCs w:val="20"/>
              </w:rPr>
              <w:t>условиях</w:t>
            </w:r>
            <w:proofErr w:type="gramEnd"/>
            <w:r w:rsidRPr="00470E8D">
              <w:rPr>
                <w:sz w:val="20"/>
                <w:szCs w:val="20"/>
              </w:rPr>
              <w:t xml:space="preserve"> дневных стационаров (первичная медико-санитарная помощь, специализированная медицинская помощь), за исключением медицинской реабилитации, в том числе:</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0,000721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25 735,42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0,000721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25 735,42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0,000721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25 735,42</w:t>
            </w:r>
          </w:p>
        </w:tc>
      </w:tr>
      <w:tr w:rsidR="000A03A6" w:rsidRPr="00470E8D" w:rsidTr="002C2051">
        <w:trPr>
          <w:trHeight w:val="704"/>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3.1. Для оказания медицинской помощи по профилю «онкология»</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r>
      <w:tr w:rsidR="000A03A6" w:rsidRPr="00470E8D" w:rsidTr="002C2051">
        <w:trPr>
          <w:trHeight w:val="76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3.2. Для оказания медицинской  помощи при экстракорпоральном оплодотворении</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r>
      <w:tr w:rsidR="000A03A6" w:rsidRPr="00470E8D" w:rsidTr="002C2051">
        <w:trPr>
          <w:trHeight w:val="538"/>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3.3. Для оказания медицинской помощи больным с вирусным гепатитом С</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лечения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p>
        </w:tc>
      </w:tr>
      <w:tr w:rsidR="000A03A6" w:rsidRPr="00470E8D" w:rsidTr="002C2051">
        <w:trPr>
          <w:trHeight w:val="1323"/>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t xml:space="preserve">4.Специализированная, в том числе высокотехнологичная, медицинская помощь в условиях </w:t>
            </w:r>
            <w:proofErr w:type="gramStart"/>
            <w:r w:rsidRPr="00470E8D">
              <w:rPr>
                <w:b/>
                <w:bCs/>
                <w:sz w:val="20"/>
                <w:szCs w:val="20"/>
              </w:rPr>
              <w:t>круглосуточного</w:t>
            </w:r>
            <w:proofErr w:type="gramEnd"/>
            <w:r w:rsidRPr="00470E8D">
              <w:rPr>
                <w:b/>
                <w:bCs/>
                <w:sz w:val="20"/>
                <w:szCs w:val="20"/>
              </w:rPr>
              <w:t xml:space="preserve"> стационара (за исключением медицинской реабилитации):</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69 674,31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69 674,31</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0,0020</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69 674,31</w:t>
            </w:r>
          </w:p>
        </w:tc>
      </w:tr>
      <w:tr w:rsidR="000A03A6" w:rsidRPr="00470E8D" w:rsidTr="002C2051">
        <w:trPr>
          <w:trHeight w:val="635"/>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медицинскими организациями (за исключением федеральных медицинских организаций)</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69 674,31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69 674,31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0,0020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69 674,31</w:t>
            </w:r>
          </w:p>
        </w:tc>
      </w:tr>
      <w:tr w:rsidR="000A03A6" w:rsidRPr="00470E8D" w:rsidTr="002C2051">
        <w:trPr>
          <w:trHeight w:val="563"/>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4.2.1 для оказания медицинской помощи больным с ВИЧ-инфекцией</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случай госпитализации</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0,0002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139 659,34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0,0002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139 659,34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0,0002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Pr>
                <w:sz w:val="20"/>
                <w:szCs w:val="20"/>
              </w:rPr>
              <w:t>139 659,34</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b/>
                <w:bCs/>
                <w:sz w:val="20"/>
                <w:szCs w:val="20"/>
              </w:rPr>
            </w:pPr>
            <w:r w:rsidRPr="00470E8D">
              <w:rPr>
                <w:b/>
                <w:bCs/>
                <w:sz w:val="20"/>
                <w:szCs w:val="20"/>
              </w:rPr>
              <w:t>5. Паллиативная медицинская помощь*****</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х</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Х</w:t>
            </w:r>
          </w:p>
        </w:tc>
      </w:tr>
      <w:tr w:rsidR="000A03A6" w:rsidRPr="00470E8D" w:rsidTr="002C2051">
        <w:trPr>
          <w:trHeight w:val="822"/>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5.1. Первичная медицинская помощь, в том числе доврачебная и врачебная******, всего, в том числе:</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посещения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0,030</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0,030</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0,030</w:t>
            </w:r>
          </w:p>
        </w:tc>
        <w:tc>
          <w:tcPr>
            <w:tcW w:w="1701"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х</w:t>
            </w:r>
          </w:p>
        </w:tc>
      </w:tr>
      <w:tr w:rsidR="000A03A6" w:rsidRPr="00470E8D" w:rsidTr="002C2051">
        <w:trPr>
          <w:trHeight w:val="102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 xml:space="preserve">посещение по </w:t>
            </w:r>
            <w:proofErr w:type="gramStart"/>
            <w:r w:rsidRPr="00470E8D">
              <w:rPr>
                <w:sz w:val="20"/>
                <w:szCs w:val="20"/>
              </w:rPr>
              <w:t>паллиативной</w:t>
            </w:r>
            <w:proofErr w:type="gramEnd"/>
            <w:r w:rsidRPr="00470E8D">
              <w:rPr>
                <w:sz w:val="20"/>
                <w:szCs w:val="20"/>
              </w:rPr>
              <w:t xml:space="preserve"> медицинской помощи без учета посещений на дому патронажными бригадами******</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посещения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946,00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946,00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0,022</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946,00</w:t>
            </w:r>
          </w:p>
        </w:tc>
      </w:tr>
      <w:tr w:rsidR="000A03A6" w:rsidRPr="00470E8D" w:rsidTr="002C2051">
        <w:trPr>
          <w:trHeight w:val="5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посещения на дому выездными патронажными бригадами******</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посещения</w:t>
            </w:r>
          </w:p>
        </w:tc>
        <w:tc>
          <w:tcPr>
            <w:tcW w:w="1392"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4 696,20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4 696,20</w:t>
            </w:r>
          </w:p>
        </w:tc>
        <w:tc>
          <w:tcPr>
            <w:tcW w:w="1417"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0,008</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4 696,20</w:t>
            </w:r>
          </w:p>
        </w:tc>
      </w:tr>
      <w:tr w:rsidR="000A03A6" w:rsidRPr="00470E8D" w:rsidTr="002C2051">
        <w:trPr>
          <w:trHeight w:val="287"/>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в том числе для детского населения</w:t>
            </w:r>
          </w:p>
        </w:tc>
        <w:tc>
          <w:tcPr>
            <w:tcW w:w="172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посещения</w:t>
            </w:r>
          </w:p>
        </w:tc>
        <w:tc>
          <w:tcPr>
            <w:tcW w:w="1392"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0,0001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4 696,20</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0,0001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4 696,20</w:t>
            </w:r>
          </w:p>
        </w:tc>
        <w:tc>
          <w:tcPr>
            <w:tcW w:w="1417" w:type="dxa"/>
            <w:tcBorders>
              <w:top w:val="nil"/>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0,0001</w:t>
            </w:r>
          </w:p>
        </w:tc>
        <w:tc>
          <w:tcPr>
            <w:tcW w:w="1701" w:type="dxa"/>
            <w:tcBorders>
              <w:top w:val="nil"/>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4 696,20</w:t>
            </w:r>
          </w:p>
        </w:tc>
      </w:tr>
      <w:tr w:rsidR="000A03A6" w:rsidRPr="00470E8D" w:rsidTr="002C2051">
        <w:trPr>
          <w:trHeight w:val="1316"/>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lastRenderedPageBreak/>
              <w:t>5.2. Паллиативная медицинская помощь в стационарных условиях (включая койки паллиативной медицинской помощи и койки сестринского ухода), в том числе ветеранам боевых действий</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койко-дни</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0,111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5 780,55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0,111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5 780,55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0,111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A03A6" w:rsidRPr="00470E8D" w:rsidRDefault="000A03A6" w:rsidP="002C2051">
            <w:pPr>
              <w:jc w:val="center"/>
              <w:rPr>
                <w:sz w:val="20"/>
                <w:szCs w:val="20"/>
              </w:rPr>
            </w:pPr>
            <w:r w:rsidRPr="00470E8D">
              <w:rPr>
                <w:sz w:val="20"/>
                <w:szCs w:val="20"/>
              </w:rPr>
              <w:t>5 780,55</w:t>
            </w:r>
          </w:p>
        </w:tc>
      </w:tr>
      <w:tr w:rsidR="000A03A6" w:rsidRPr="00470E8D" w:rsidTr="002C2051">
        <w:trPr>
          <w:trHeight w:val="297"/>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3A6" w:rsidRPr="00470E8D" w:rsidRDefault="000A03A6" w:rsidP="002C2051">
            <w:pPr>
              <w:rPr>
                <w:sz w:val="20"/>
                <w:szCs w:val="20"/>
              </w:rPr>
            </w:pPr>
            <w:r w:rsidRPr="00470E8D">
              <w:rPr>
                <w:sz w:val="20"/>
                <w:szCs w:val="20"/>
              </w:rPr>
              <w:t>в том числе для детского населения</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койко-дни</w:t>
            </w:r>
          </w:p>
        </w:tc>
        <w:tc>
          <w:tcPr>
            <w:tcW w:w="1392"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0,002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7 276,50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0,002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7 276,50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0,002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A03A6" w:rsidRPr="00470E8D" w:rsidRDefault="000A03A6" w:rsidP="002C2051">
            <w:pPr>
              <w:jc w:val="center"/>
              <w:rPr>
                <w:sz w:val="20"/>
                <w:szCs w:val="20"/>
              </w:rPr>
            </w:pPr>
            <w:r w:rsidRPr="00470E8D">
              <w:rPr>
                <w:sz w:val="20"/>
                <w:szCs w:val="20"/>
              </w:rPr>
              <w:t>7 276,50</w:t>
            </w:r>
          </w:p>
        </w:tc>
      </w:tr>
      <w:tr w:rsidR="000A03A6" w:rsidRPr="00470E8D" w:rsidTr="002C2051">
        <w:trPr>
          <w:trHeight w:val="577"/>
        </w:trPr>
        <w:tc>
          <w:tcPr>
            <w:tcW w:w="14757" w:type="dxa"/>
            <w:gridSpan w:val="8"/>
            <w:tcBorders>
              <w:top w:val="single" w:sz="4" w:space="0" w:color="auto"/>
              <w:left w:val="nil"/>
              <w:bottom w:val="nil"/>
              <w:right w:val="nil"/>
            </w:tcBorders>
            <w:shd w:val="clear" w:color="auto" w:fill="auto"/>
            <w:vAlign w:val="center"/>
            <w:hideMark/>
          </w:tcPr>
          <w:p w:rsidR="000A03A6" w:rsidRPr="00470E8D" w:rsidRDefault="000A03A6" w:rsidP="002C2051">
            <w:pPr>
              <w:rPr>
                <w:sz w:val="16"/>
                <w:szCs w:val="16"/>
              </w:rPr>
            </w:pPr>
            <w:r w:rsidRPr="00470E8D">
              <w:rPr>
                <w:sz w:val="16"/>
                <w:szCs w:val="16"/>
              </w:rPr>
              <w:t xml:space="preserve">* 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 </w:t>
            </w:r>
            <w:proofErr w:type="gramStart"/>
            <w:r w:rsidRPr="00470E8D">
              <w:rPr>
                <w:sz w:val="16"/>
                <w:szCs w:val="16"/>
              </w:rPr>
              <w:t>Норматив финансовых затрат за счет средств соответствующих бюджетов на 1 случай оказания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 составляет  на 2026 год - 61 040,00 рубля, 2027 год - 67 532,00 рубля, 2028 год - 67 532,00 рубля.</w:t>
            </w:r>
            <w:proofErr w:type="gramEnd"/>
          </w:p>
        </w:tc>
      </w:tr>
      <w:tr w:rsidR="000A03A6" w:rsidRPr="00470E8D" w:rsidTr="002C2051">
        <w:trPr>
          <w:trHeight w:val="709"/>
        </w:trPr>
        <w:tc>
          <w:tcPr>
            <w:tcW w:w="14757" w:type="dxa"/>
            <w:gridSpan w:val="8"/>
            <w:tcBorders>
              <w:top w:val="nil"/>
              <w:left w:val="nil"/>
              <w:bottom w:val="nil"/>
              <w:right w:val="nil"/>
            </w:tcBorders>
            <w:shd w:val="clear" w:color="auto" w:fill="auto"/>
            <w:vAlign w:val="center"/>
            <w:hideMark/>
          </w:tcPr>
          <w:p w:rsidR="000A03A6" w:rsidRPr="00470E8D" w:rsidRDefault="000A03A6" w:rsidP="002C2051">
            <w:pPr>
              <w:rPr>
                <w:sz w:val="16"/>
                <w:szCs w:val="16"/>
              </w:rPr>
            </w:pPr>
            <w:proofErr w:type="gramStart"/>
            <w:r w:rsidRPr="00470E8D">
              <w:rPr>
                <w:sz w:val="16"/>
                <w:szCs w:val="16"/>
              </w:rPr>
              <w:t>** Нормативы включают в числе прочих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(включая посещения, связанные с проведением медико-психологического тестирования) в целях раннего (своевременного) выявления незаконного потребления наркотических средств и психотропных веществ.</w:t>
            </w:r>
            <w:proofErr w:type="gramEnd"/>
            <w:r w:rsidRPr="00470E8D">
              <w:rPr>
                <w:sz w:val="16"/>
                <w:szCs w:val="16"/>
              </w:rPr>
              <w:t xml:space="preserve"> Посещения с иными целями включают в </w:t>
            </w:r>
            <w:proofErr w:type="gramStart"/>
            <w:r w:rsidRPr="00470E8D">
              <w:rPr>
                <w:sz w:val="16"/>
                <w:szCs w:val="16"/>
              </w:rPr>
              <w:t>себя</w:t>
            </w:r>
            <w:proofErr w:type="gramEnd"/>
            <w:r w:rsidRPr="00470E8D">
              <w:rPr>
                <w:sz w:val="16"/>
                <w:szCs w:val="16"/>
              </w:rPr>
              <w:t xml:space="preserve"> в том числе посещения для проведения медико-психологического консультирования и получения психологических рекомендаций при заболеваниях,  не входящих в базовую программу обязательного медицинского страхования</w:t>
            </w:r>
          </w:p>
        </w:tc>
      </w:tr>
      <w:tr w:rsidR="000A03A6" w:rsidRPr="00470E8D" w:rsidTr="002C2051">
        <w:trPr>
          <w:trHeight w:val="394"/>
        </w:trPr>
        <w:tc>
          <w:tcPr>
            <w:tcW w:w="14757" w:type="dxa"/>
            <w:gridSpan w:val="8"/>
            <w:tcBorders>
              <w:top w:val="nil"/>
              <w:left w:val="nil"/>
              <w:bottom w:val="nil"/>
              <w:right w:val="nil"/>
            </w:tcBorders>
            <w:shd w:val="clear" w:color="auto" w:fill="auto"/>
            <w:vAlign w:val="center"/>
            <w:hideMark/>
          </w:tcPr>
          <w:p w:rsidR="000A03A6" w:rsidRPr="00470E8D" w:rsidRDefault="000A03A6" w:rsidP="002C2051">
            <w:pPr>
              <w:rPr>
                <w:sz w:val="16"/>
                <w:szCs w:val="16"/>
              </w:rPr>
            </w:pPr>
            <w:r w:rsidRPr="00470E8D">
              <w:rPr>
                <w:sz w:val="16"/>
                <w:szCs w:val="16"/>
              </w:rPr>
              <w:t>*** В нормативы обращений включаются законченные случаи лечения заболевания в амбулаторных условиях с кратностью посещений по поводу одного заболевания не менее 2, а также медико-психологическое консультирование и медико-психологическую помощь при заболеваниях, не входящих в базовую программу обязательного медицинского страхования</w:t>
            </w:r>
          </w:p>
        </w:tc>
      </w:tr>
      <w:tr w:rsidR="000A03A6" w:rsidRPr="00470E8D" w:rsidTr="002C2051">
        <w:trPr>
          <w:trHeight w:val="427"/>
        </w:trPr>
        <w:tc>
          <w:tcPr>
            <w:tcW w:w="14757" w:type="dxa"/>
            <w:gridSpan w:val="8"/>
            <w:tcBorders>
              <w:top w:val="nil"/>
              <w:left w:val="nil"/>
              <w:bottom w:val="nil"/>
              <w:right w:val="nil"/>
            </w:tcBorders>
            <w:shd w:val="clear" w:color="auto" w:fill="auto"/>
            <w:vAlign w:val="center"/>
            <w:hideMark/>
          </w:tcPr>
          <w:p w:rsidR="000A03A6" w:rsidRPr="00470E8D" w:rsidRDefault="000A03A6" w:rsidP="002C2051">
            <w:pPr>
              <w:rPr>
                <w:sz w:val="16"/>
                <w:szCs w:val="16"/>
              </w:rPr>
            </w:pPr>
            <w:r w:rsidRPr="00470E8D">
              <w:rPr>
                <w:sz w:val="16"/>
                <w:szCs w:val="16"/>
              </w:rPr>
              <w:t xml:space="preserve">**** Нормативы  объема медицинской помощи в  дневном стационаре </w:t>
            </w:r>
            <w:proofErr w:type="gramStart"/>
            <w:r w:rsidRPr="00470E8D">
              <w:rPr>
                <w:sz w:val="16"/>
                <w:szCs w:val="16"/>
              </w:rPr>
              <w:t>являются суммой объемов первичной медико-санитарной помощи  в  дневном стационаре и объемов специализированной медицинской помощи  в  дневном стационаре и составляют</w:t>
            </w:r>
            <w:proofErr w:type="gramEnd"/>
            <w:r w:rsidRPr="00470E8D">
              <w:rPr>
                <w:sz w:val="16"/>
                <w:szCs w:val="16"/>
              </w:rPr>
              <w:t xml:space="preserve"> 0,004 случая лечения в 2026-2028 годах. Указанные нормативы  включают также случаи оказания </w:t>
            </w:r>
            <w:proofErr w:type="gramStart"/>
            <w:r w:rsidRPr="00470E8D">
              <w:rPr>
                <w:sz w:val="16"/>
                <w:szCs w:val="16"/>
              </w:rPr>
              <w:t>паллиативной</w:t>
            </w:r>
            <w:proofErr w:type="gramEnd"/>
            <w:r w:rsidRPr="00470E8D">
              <w:rPr>
                <w:sz w:val="16"/>
                <w:szCs w:val="16"/>
              </w:rPr>
              <w:t xml:space="preserve"> медицинской помощи в условиях дневного стационара</w:t>
            </w:r>
          </w:p>
        </w:tc>
      </w:tr>
      <w:tr w:rsidR="000A03A6" w:rsidRPr="00470E8D" w:rsidTr="002C2051">
        <w:trPr>
          <w:trHeight w:val="292"/>
        </w:trPr>
        <w:tc>
          <w:tcPr>
            <w:tcW w:w="14757" w:type="dxa"/>
            <w:gridSpan w:val="8"/>
            <w:tcBorders>
              <w:top w:val="nil"/>
              <w:left w:val="nil"/>
              <w:bottom w:val="nil"/>
              <w:right w:val="nil"/>
            </w:tcBorders>
            <w:shd w:val="clear" w:color="auto" w:fill="auto"/>
            <w:vAlign w:val="center"/>
            <w:hideMark/>
          </w:tcPr>
          <w:p w:rsidR="000A03A6" w:rsidRPr="00470E8D" w:rsidRDefault="000A03A6" w:rsidP="002C2051">
            <w:pPr>
              <w:rPr>
                <w:sz w:val="16"/>
                <w:szCs w:val="16"/>
              </w:rPr>
            </w:pPr>
            <w:proofErr w:type="gramStart"/>
            <w:r w:rsidRPr="00470E8D">
              <w:rPr>
                <w:sz w:val="16"/>
                <w:szCs w:val="16"/>
              </w:rPr>
              <w:t>***** Нормативы для  паллиативной медицинской помощи, предоставляемой в хосписах и больницах сестринского ухода, включают в себя медико-психологическое консультирование и психологические рекомендации по вопросам, связанным с  терминальной стадией зааболевания, характером  и особенностями паллиативной медицинской помощи, оказываемой пациентам и их родственникам</w:t>
            </w:r>
            <w:proofErr w:type="gramEnd"/>
          </w:p>
        </w:tc>
      </w:tr>
      <w:tr w:rsidR="000A03A6" w:rsidRPr="00470E8D" w:rsidTr="002C2051">
        <w:trPr>
          <w:trHeight w:val="340"/>
        </w:trPr>
        <w:tc>
          <w:tcPr>
            <w:tcW w:w="14757" w:type="dxa"/>
            <w:gridSpan w:val="8"/>
            <w:tcBorders>
              <w:top w:val="nil"/>
              <w:left w:val="nil"/>
              <w:bottom w:val="nil"/>
              <w:right w:val="nil"/>
            </w:tcBorders>
            <w:shd w:val="clear" w:color="auto" w:fill="auto"/>
            <w:vAlign w:val="center"/>
            <w:hideMark/>
          </w:tcPr>
          <w:p w:rsidR="000A03A6" w:rsidRPr="00470E8D" w:rsidRDefault="000A03A6" w:rsidP="002C2051">
            <w:pPr>
              <w:rPr>
                <w:sz w:val="16"/>
                <w:szCs w:val="16"/>
              </w:rPr>
            </w:pPr>
            <w:r w:rsidRPr="00470E8D">
              <w:rPr>
                <w:sz w:val="16"/>
                <w:szCs w:val="16"/>
              </w:rPr>
              <w:t xml:space="preserve">****** Посещенияе по </w:t>
            </w:r>
            <w:proofErr w:type="gramStart"/>
            <w:r w:rsidRPr="00470E8D">
              <w:rPr>
                <w:sz w:val="16"/>
                <w:szCs w:val="16"/>
              </w:rPr>
              <w:t>паллиативной</w:t>
            </w:r>
            <w:proofErr w:type="gramEnd"/>
            <w:r w:rsidRPr="00470E8D">
              <w:rPr>
                <w:sz w:val="16"/>
                <w:szCs w:val="16"/>
              </w:rPr>
              <w:t xml:space="preserve"> медицинской помощи, в том числе посещения на дому патронажными бригадами,  включены в нормативы объема первичной медико-санитарной помощи в амбулаторных условиях</w:t>
            </w:r>
          </w:p>
        </w:tc>
      </w:tr>
      <w:tr w:rsidR="000A03A6" w:rsidRPr="00470E8D" w:rsidTr="002C2051">
        <w:trPr>
          <w:trHeight w:val="1178"/>
        </w:trPr>
        <w:tc>
          <w:tcPr>
            <w:tcW w:w="14757" w:type="dxa"/>
            <w:gridSpan w:val="8"/>
            <w:tcBorders>
              <w:top w:val="nil"/>
              <w:left w:val="nil"/>
              <w:bottom w:val="nil"/>
              <w:right w:val="nil"/>
            </w:tcBorders>
            <w:shd w:val="clear" w:color="auto" w:fill="auto"/>
            <w:vAlign w:val="center"/>
            <w:hideMark/>
          </w:tcPr>
          <w:p w:rsidR="000A03A6" w:rsidRPr="00470E8D" w:rsidRDefault="000A03A6" w:rsidP="002C2051">
            <w:pPr>
              <w:rPr>
                <w:sz w:val="16"/>
                <w:szCs w:val="16"/>
              </w:rPr>
            </w:pPr>
            <w:proofErr w:type="gramStart"/>
            <w:r w:rsidRPr="00470E8D">
              <w:rPr>
                <w:sz w:val="16"/>
                <w:szCs w:val="16"/>
              </w:rPr>
              <w:t>******* Нормативы объема медицинской  помощи и финансовых затрат включают в себя в том числе объем диспансеризации (не менее 0,000078 комплексных посещений стоимостью 12 386,44 руб. за единицу объёма) и диспансерного наблюдения детей (не менее 0,000157 комплексного посещения со стоимостью 2 958,40 руб. за единицу объёма), проживающих в организациях социального обслуживания (детских домах-интернатах), предоставляющих социальные услуги в стационарной форме.</w:t>
            </w:r>
            <w:proofErr w:type="gramEnd"/>
            <w:r w:rsidRPr="00470E8D">
              <w:rPr>
                <w:sz w:val="16"/>
                <w:szCs w:val="16"/>
              </w:rPr>
              <w:t xml:space="preserve"> Субъект Российской Федерации вправе корректировать размер территориального норматива объема с учетом реальной потребности населения. Территориальный норматив финансовых затрат на 2026-2028 гг. субъект Российской Федерации устанавливает самостоятельно на основе порядка, установленного Минздравом России с учетом возраста.                </w:t>
            </w:r>
            <w:r w:rsidRPr="00470E8D">
              <w:rPr>
                <w:sz w:val="16"/>
                <w:szCs w:val="16"/>
              </w:rPr>
              <w:br/>
              <w:t xml:space="preserve">Средний норматив финансовых затрат на одно комплексное посещение в рамках диспансерного наблюдения работающих граждан составляет в 2026 году - 5 533,53 рубля, в 2027 году - 5 932,43 рубля, в 2028 году - 6 327,3 рубля.                                                                                          </w:t>
            </w:r>
          </w:p>
        </w:tc>
      </w:tr>
    </w:tbl>
    <w:p w:rsidR="00470E8D" w:rsidRDefault="00470E8D" w:rsidP="00A44D92">
      <w:pPr>
        <w:pStyle w:val="ConsPlusNormal"/>
        <w:ind w:right="-1" w:firstLine="709"/>
        <w:jc w:val="center"/>
        <w:rPr>
          <w:rFonts w:ascii="Times New Roman" w:hAnsi="Times New Roman" w:cs="Times New Roman"/>
          <w:sz w:val="28"/>
          <w:szCs w:val="28"/>
        </w:rPr>
      </w:pPr>
    </w:p>
    <w:p w:rsidR="005F564B" w:rsidRPr="00456DDB" w:rsidRDefault="005F564B" w:rsidP="005F564B">
      <w:pPr>
        <w:pStyle w:val="ConsPlusNormal"/>
        <w:ind w:right="-1" w:firstLine="709"/>
        <w:jc w:val="center"/>
      </w:pPr>
      <w:r>
        <w:rPr>
          <w:rFonts w:ascii="Times New Roman" w:hAnsi="Times New Roman" w:cs="Times New Roman"/>
          <w:sz w:val="28"/>
          <w:szCs w:val="28"/>
        </w:rPr>
        <w:t>________________</w:t>
      </w:r>
    </w:p>
    <w:p w:rsidR="00A44D92" w:rsidRDefault="00A44D92" w:rsidP="00D302DA"/>
    <w:p w:rsidR="00F11069" w:rsidRDefault="00F11069" w:rsidP="00D302DA"/>
    <w:p w:rsidR="00F11069" w:rsidRDefault="00F11069" w:rsidP="00D302DA">
      <w:pPr>
        <w:sectPr w:rsidR="00F11069" w:rsidSect="005832B9">
          <w:pgSz w:w="16838" w:h="11906" w:orient="landscape"/>
          <w:pgMar w:top="1701" w:right="1134" w:bottom="851" w:left="1134" w:header="709" w:footer="709" w:gutter="0"/>
          <w:cols w:space="708"/>
          <w:docGrid w:linePitch="360"/>
        </w:sectPr>
      </w:pPr>
    </w:p>
    <w:p w:rsidR="00F11069" w:rsidRDefault="00F11069" w:rsidP="00F11069">
      <w:pPr>
        <w:ind w:firstLine="170"/>
        <w:jc w:val="right"/>
        <w:rPr>
          <w:sz w:val="28"/>
          <w:szCs w:val="28"/>
        </w:rPr>
      </w:pPr>
      <w:r>
        <w:rPr>
          <w:sz w:val="28"/>
          <w:szCs w:val="28"/>
        </w:rPr>
        <w:lastRenderedPageBreak/>
        <w:t>Приложение № 13</w:t>
      </w:r>
    </w:p>
    <w:p w:rsidR="00F11069" w:rsidRDefault="00F11069" w:rsidP="00F11069">
      <w:pPr>
        <w:ind w:firstLine="170"/>
        <w:jc w:val="right"/>
        <w:rPr>
          <w:sz w:val="28"/>
          <w:szCs w:val="28"/>
        </w:rPr>
      </w:pPr>
      <w:r>
        <w:rPr>
          <w:sz w:val="28"/>
          <w:szCs w:val="28"/>
        </w:rPr>
        <w:t>к Программе</w:t>
      </w:r>
    </w:p>
    <w:p w:rsidR="00F11069" w:rsidRDefault="00F11069" w:rsidP="00F11069">
      <w:pPr>
        <w:ind w:firstLine="170"/>
        <w:jc w:val="center"/>
        <w:rPr>
          <w:sz w:val="28"/>
          <w:szCs w:val="28"/>
        </w:rPr>
      </w:pPr>
    </w:p>
    <w:p w:rsidR="00F11069" w:rsidRPr="00F02D1E" w:rsidRDefault="00F11069" w:rsidP="00F11069">
      <w:pPr>
        <w:ind w:firstLine="170"/>
        <w:jc w:val="center"/>
        <w:rPr>
          <w:b/>
          <w:sz w:val="28"/>
          <w:szCs w:val="28"/>
        </w:rPr>
      </w:pPr>
      <w:r w:rsidRPr="00F02D1E">
        <w:rPr>
          <w:b/>
          <w:sz w:val="28"/>
          <w:szCs w:val="28"/>
        </w:rPr>
        <w:t>Порядок оказания медицинской помощи гражданам и их маршрутизация при проведении медицинской реабилитации на всех этапах ее оказания</w:t>
      </w:r>
    </w:p>
    <w:p w:rsidR="00F11069" w:rsidRDefault="00F11069" w:rsidP="00F11069">
      <w:pPr>
        <w:ind w:firstLine="170"/>
        <w:jc w:val="center"/>
        <w:rPr>
          <w:sz w:val="28"/>
          <w:szCs w:val="28"/>
        </w:rPr>
      </w:pPr>
    </w:p>
    <w:p w:rsidR="00AD16A6" w:rsidRDefault="002C6631">
      <w:pPr>
        <w:pStyle w:val="ConsPlusNormal"/>
        <w:ind w:firstLine="539"/>
        <w:jc w:val="both"/>
        <w:rPr>
          <w:rFonts w:ascii="Times New Roman" w:hAnsi="Times New Roman" w:cs="Times New Roman"/>
          <w:sz w:val="28"/>
          <w:szCs w:val="28"/>
        </w:rPr>
      </w:pPr>
      <w:proofErr w:type="gramStart"/>
      <w:r w:rsidRPr="002C6631">
        <w:rPr>
          <w:rFonts w:ascii="Times New Roman" w:hAnsi="Times New Roman" w:cs="Times New Roman"/>
          <w:sz w:val="28"/>
          <w:szCs w:val="28"/>
        </w:rPr>
        <w:t>Медицинская реабилитация представляет собой комплекс мероприятий медицинского и психологического характера,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поврежденных органов либо систем организма</w:t>
      </w:r>
      <w:proofErr w:type="gramEnd"/>
      <w:r w:rsidRPr="002C6631">
        <w:rPr>
          <w:rFonts w:ascii="Times New Roman" w:hAnsi="Times New Roman" w:cs="Times New Roman"/>
          <w:sz w:val="28"/>
          <w:szCs w:val="28"/>
        </w:rPr>
        <w:t>,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Медицинская реабилитация осуществляется медицинскими организациями или иными организациями, имеющими лицензию на медицинскую деятельность с указанием работ (услуг) по медицинской реабилитации.</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Медицинская реабилитация осуществляется при оказании:</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первичной медико-санитарной помощи;</w:t>
      </w:r>
    </w:p>
    <w:p w:rsidR="00AD16A6" w:rsidRDefault="002C6631">
      <w:pPr>
        <w:pStyle w:val="ConsPlusNormal"/>
        <w:ind w:firstLine="539"/>
        <w:jc w:val="both"/>
        <w:rPr>
          <w:rFonts w:ascii="Times New Roman" w:hAnsi="Times New Roman" w:cs="Times New Roman"/>
          <w:sz w:val="28"/>
          <w:szCs w:val="28"/>
        </w:rPr>
      </w:pPr>
      <w:proofErr w:type="gramStart"/>
      <w:r w:rsidRPr="002C6631">
        <w:rPr>
          <w:rFonts w:ascii="Times New Roman" w:hAnsi="Times New Roman" w:cs="Times New Roman"/>
          <w:sz w:val="28"/>
          <w:szCs w:val="28"/>
        </w:rPr>
        <w:t>специализированной</w:t>
      </w:r>
      <w:proofErr w:type="gramEnd"/>
      <w:r w:rsidRPr="002C6631">
        <w:rPr>
          <w:rFonts w:ascii="Times New Roman" w:hAnsi="Times New Roman" w:cs="Times New Roman"/>
          <w:sz w:val="28"/>
          <w:szCs w:val="28"/>
        </w:rPr>
        <w:t>, в том числе высокотехнологичной, медицинской помощи.</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Медицинская реабилитация осуществляется в следующих условиях:</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амбулаторно (в условиях, не предусматривающих круглосуточное медицинское наблюдение и лечение);</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стационарно (в условиях, обеспечивающих круглосуточное медицинское наблюдение и лечение);</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в дневном стационаре (в условиях, не предусматривающих круглосуточное медицинское наблюдение и лечение).</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Медицинская реабилитация осуществляется на основе клинических рекомендаций и с учетом стандартов медицинской помощи.</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Медицинская реабилитация осуществляется в три этапа.</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 xml:space="preserve">Первый этап медицинской реабилитации осуществляется в структурных подразделениях медицинской организации, оказывающих специализированную, в том числе высокотехнологичную, медицинскую помощь в стационарных условиях в порядке, утвержденным Министерством здравоохранения Российской Федерации по профилям </w:t>
      </w:r>
      <w:r w:rsidR="00B8489E">
        <w:rPr>
          <w:rFonts w:ascii="Times New Roman" w:hAnsi="Times New Roman" w:cs="Times New Roman"/>
          <w:sz w:val="28"/>
          <w:szCs w:val="28"/>
        </w:rPr>
        <w:t>«</w:t>
      </w:r>
      <w:r w:rsidRPr="002C6631">
        <w:rPr>
          <w:rFonts w:ascii="Times New Roman" w:hAnsi="Times New Roman" w:cs="Times New Roman"/>
          <w:sz w:val="28"/>
          <w:szCs w:val="28"/>
        </w:rPr>
        <w:t>анестезиология и реаниматология</w:t>
      </w:r>
      <w:r w:rsidR="00B8489E">
        <w:rPr>
          <w:rFonts w:ascii="Times New Roman" w:hAnsi="Times New Roman" w:cs="Times New Roman"/>
          <w:sz w:val="28"/>
          <w:szCs w:val="28"/>
        </w:rPr>
        <w:t>»</w:t>
      </w:r>
      <w:r w:rsidRPr="002C6631">
        <w:rPr>
          <w:rFonts w:ascii="Times New Roman" w:hAnsi="Times New Roman" w:cs="Times New Roman"/>
          <w:sz w:val="28"/>
          <w:szCs w:val="28"/>
        </w:rPr>
        <w:t xml:space="preserve">, </w:t>
      </w:r>
      <w:r w:rsidR="00B8489E">
        <w:rPr>
          <w:rFonts w:ascii="Times New Roman" w:hAnsi="Times New Roman" w:cs="Times New Roman"/>
          <w:sz w:val="28"/>
          <w:szCs w:val="28"/>
        </w:rPr>
        <w:t>«</w:t>
      </w:r>
      <w:r w:rsidRPr="002C6631">
        <w:rPr>
          <w:rFonts w:ascii="Times New Roman" w:hAnsi="Times New Roman" w:cs="Times New Roman"/>
          <w:sz w:val="28"/>
          <w:szCs w:val="28"/>
        </w:rPr>
        <w:t>неврология</w:t>
      </w:r>
      <w:r w:rsidR="00B8489E">
        <w:rPr>
          <w:rFonts w:ascii="Times New Roman" w:hAnsi="Times New Roman" w:cs="Times New Roman"/>
          <w:sz w:val="28"/>
          <w:szCs w:val="28"/>
        </w:rPr>
        <w:t>»</w:t>
      </w:r>
      <w:r w:rsidRPr="002C6631">
        <w:rPr>
          <w:rFonts w:ascii="Times New Roman" w:hAnsi="Times New Roman" w:cs="Times New Roman"/>
          <w:sz w:val="28"/>
          <w:szCs w:val="28"/>
        </w:rPr>
        <w:t xml:space="preserve">, </w:t>
      </w:r>
      <w:r w:rsidR="00B8489E">
        <w:rPr>
          <w:rFonts w:ascii="Times New Roman" w:hAnsi="Times New Roman" w:cs="Times New Roman"/>
          <w:sz w:val="28"/>
          <w:szCs w:val="28"/>
        </w:rPr>
        <w:t>«</w:t>
      </w:r>
      <w:r w:rsidRPr="002C6631">
        <w:rPr>
          <w:rFonts w:ascii="Times New Roman" w:hAnsi="Times New Roman" w:cs="Times New Roman"/>
          <w:sz w:val="28"/>
          <w:szCs w:val="28"/>
        </w:rPr>
        <w:t>травматология и ортопедия</w:t>
      </w:r>
      <w:r w:rsidR="00B8489E">
        <w:rPr>
          <w:rFonts w:ascii="Times New Roman" w:hAnsi="Times New Roman" w:cs="Times New Roman"/>
          <w:sz w:val="28"/>
          <w:szCs w:val="28"/>
        </w:rPr>
        <w:t>»</w:t>
      </w:r>
      <w:r w:rsidRPr="002C6631">
        <w:rPr>
          <w:rFonts w:ascii="Times New Roman" w:hAnsi="Times New Roman" w:cs="Times New Roman"/>
          <w:sz w:val="28"/>
          <w:szCs w:val="28"/>
        </w:rPr>
        <w:t xml:space="preserve">, </w:t>
      </w:r>
      <w:r w:rsidR="00B8489E">
        <w:rPr>
          <w:rFonts w:ascii="Times New Roman" w:hAnsi="Times New Roman" w:cs="Times New Roman"/>
          <w:sz w:val="28"/>
          <w:szCs w:val="28"/>
        </w:rPr>
        <w:t>«</w:t>
      </w:r>
      <w:proofErr w:type="gramStart"/>
      <w:r w:rsidRPr="002C6631">
        <w:rPr>
          <w:rFonts w:ascii="Times New Roman" w:hAnsi="Times New Roman" w:cs="Times New Roman"/>
          <w:sz w:val="28"/>
          <w:szCs w:val="28"/>
        </w:rPr>
        <w:t>сердечно-сосудистая</w:t>
      </w:r>
      <w:proofErr w:type="gramEnd"/>
      <w:r w:rsidRPr="002C6631">
        <w:rPr>
          <w:rFonts w:ascii="Times New Roman" w:hAnsi="Times New Roman" w:cs="Times New Roman"/>
          <w:sz w:val="28"/>
          <w:szCs w:val="28"/>
        </w:rPr>
        <w:t xml:space="preserve"> хирургия</w:t>
      </w:r>
      <w:r w:rsidR="00B8489E">
        <w:rPr>
          <w:rFonts w:ascii="Times New Roman" w:hAnsi="Times New Roman" w:cs="Times New Roman"/>
          <w:sz w:val="28"/>
          <w:szCs w:val="28"/>
        </w:rPr>
        <w:t>»</w:t>
      </w:r>
      <w:r w:rsidRPr="002C6631">
        <w:rPr>
          <w:rFonts w:ascii="Times New Roman" w:hAnsi="Times New Roman" w:cs="Times New Roman"/>
          <w:sz w:val="28"/>
          <w:szCs w:val="28"/>
        </w:rPr>
        <w:t xml:space="preserve">, </w:t>
      </w:r>
      <w:r w:rsidR="00B8489E">
        <w:rPr>
          <w:rFonts w:ascii="Times New Roman" w:hAnsi="Times New Roman" w:cs="Times New Roman"/>
          <w:sz w:val="28"/>
          <w:szCs w:val="28"/>
        </w:rPr>
        <w:t>«</w:t>
      </w:r>
      <w:r w:rsidRPr="002C6631">
        <w:rPr>
          <w:rFonts w:ascii="Times New Roman" w:hAnsi="Times New Roman" w:cs="Times New Roman"/>
          <w:sz w:val="28"/>
          <w:szCs w:val="28"/>
        </w:rPr>
        <w:t>кардиология</w:t>
      </w:r>
      <w:r w:rsidR="00B8489E">
        <w:rPr>
          <w:rFonts w:ascii="Times New Roman" w:hAnsi="Times New Roman" w:cs="Times New Roman"/>
          <w:sz w:val="28"/>
          <w:szCs w:val="28"/>
        </w:rPr>
        <w:t>»</w:t>
      </w:r>
      <w:r w:rsidRPr="002C6631">
        <w:rPr>
          <w:rFonts w:ascii="Times New Roman" w:hAnsi="Times New Roman" w:cs="Times New Roman"/>
          <w:sz w:val="28"/>
          <w:szCs w:val="28"/>
        </w:rPr>
        <w:t xml:space="preserve">, </w:t>
      </w:r>
      <w:r w:rsidR="00B8489E">
        <w:rPr>
          <w:rFonts w:ascii="Times New Roman" w:hAnsi="Times New Roman" w:cs="Times New Roman"/>
          <w:sz w:val="28"/>
          <w:szCs w:val="28"/>
        </w:rPr>
        <w:t>«</w:t>
      </w:r>
      <w:r w:rsidRPr="002C6631">
        <w:rPr>
          <w:rFonts w:ascii="Times New Roman" w:hAnsi="Times New Roman" w:cs="Times New Roman"/>
          <w:sz w:val="28"/>
          <w:szCs w:val="28"/>
        </w:rPr>
        <w:t>терапия</w:t>
      </w:r>
      <w:r w:rsidR="00B8489E">
        <w:rPr>
          <w:rFonts w:ascii="Times New Roman" w:hAnsi="Times New Roman" w:cs="Times New Roman"/>
          <w:sz w:val="28"/>
          <w:szCs w:val="28"/>
        </w:rPr>
        <w:t>»</w:t>
      </w:r>
      <w:r w:rsidRPr="002C6631">
        <w:rPr>
          <w:rFonts w:ascii="Times New Roman" w:hAnsi="Times New Roman" w:cs="Times New Roman"/>
          <w:sz w:val="28"/>
          <w:szCs w:val="28"/>
        </w:rPr>
        <w:t xml:space="preserve">, </w:t>
      </w:r>
      <w:r w:rsidR="00B8489E">
        <w:rPr>
          <w:rFonts w:ascii="Times New Roman" w:hAnsi="Times New Roman" w:cs="Times New Roman"/>
          <w:sz w:val="28"/>
          <w:szCs w:val="28"/>
        </w:rPr>
        <w:t>«</w:t>
      </w:r>
      <w:r w:rsidRPr="002C6631">
        <w:rPr>
          <w:rFonts w:ascii="Times New Roman" w:hAnsi="Times New Roman" w:cs="Times New Roman"/>
          <w:sz w:val="28"/>
          <w:szCs w:val="28"/>
        </w:rPr>
        <w:t>онкология</w:t>
      </w:r>
      <w:r w:rsidR="00B8489E">
        <w:rPr>
          <w:rFonts w:ascii="Times New Roman" w:hAnsi="Times New Roman" w:cs="Times New Roman"/>
          <w:sz w:val="28"/>
          <w:szCs w:val="28"/>
        </w:rPr>
        <w:t>»</w:t>
      </w:r>
      <w:r w:rsidRPr="002C6631">
        <w:rPr>
          <w:rFonts w:ascii="Times New Roman" w:hAnsi="Times New Roman" w:cs="Times New Roman"/>
          <w:sz w:val="28"/>
          <w:szCs w:val="28"/>
        </w:rPr>
        <w:t xml:space="preserve">, </w:t>
      </w:r>
      <w:r w:rsidR="00B8489E">
        <w:rPr>
          <w:rFonts w:ascii="Times New Roman" w:hAnsi="Times New Roman" w:cs="Times New Roman"/>
          <w:sz w:val="28"/>
          <w:szCs w:val="28"/>
        </w:rPr>
        <w:t>«</w:t>
      </w:r>
      <w:r w:rsidRPr="002C6631">
        <w:rPr>
          <w:rFonts w:ascii="Times New Roman" w:hAnsi="Times New Roman" w:cs="Times New Roman"/>
          <w:sz w:val="28"/>
          <w:szCs w:val="28"/>
        </w:rPr>
        <w:t>нейрохирургия</w:t>
      </w:r>
      <w:r w:rsidR="00B8489E">
        <w:rPr>
          <w:rFonts w:ascii="Times New Roman" w:hAnsi="Times New Roman" w:cs="Times New Roman"/>
          <w:sz w:val="28"/>
          <w:szCs w:val="28"/>
        </w:rPr>
        <w:t>»</w:t>
      </w:r>
      <w:r w:rsidRPr="002C6631">
        <w:rPr>
          <w:rFonts w:ascii="Times New Roman" w:hAnsi="Times New Roman" w:cs="Times New Roman"/>
          <w:sz w:val="28"/>
          <w:szCs w:val="28"/>
        </w:rPr>
        <w:t xml:space="preserve">, </w:t>
      </w:r>
      <w:r w:rsidR="00B8489E">
        <w:rPr>
          <w:rFonts w:ascii="Times New Roman" w:hAnsi="Times New Roman" w:cs="Times New Roman"/>
          <w:sz w:val="28"/>
          <w:szCs w:val="28"/>
        </w:rPr>
        <w:t>«</w:t>
      </w:r>
      <w:r w:rsidRPr="002C6631">
        <w:rPr>
          <w:rFonts w:ascii="Times New Roman" w:hAnsi="Times New Roman" w:cs="Times New Roman"/>
          <w:sz w:val="28"/>
          <w:szCs w:val="28"/>
        </w:rPr>
        <w:t>пульмонология</w:t>
      </w:r>
      <w:r w:rsidR="00B8489E">
        <w:rPr>
          <w:rFonts w:ascii="Times New Roman" w:hAnsi="Times New Roman" w:cs="Times New Roman"/>
          <w:sz w:val="28"/>
          <w:szCs w:val="28"/>
        </w:rPr>
        <w:t>»</w:t>
      </w:r>
      <w:r w:rsidRPr="002C6631">
        <w:rPr>
          <w:rFonts w:ascii="Times New Roman" w:hAnsi="Times New Roman" w:cs="Times New Roman"/>
          <w:sz w:val="28"/>
          <w:szCs w:val="28"/>
        </w:rPr>
        <w:t>.</w:t>
      </w:r>
    </w:p>
    <w:p w:rsidR="00AD16A6" w:rsidRDefault="002C6631">
      <w:pPr>
        <w:pStyle w:val="ConsPlusNormal"/>
        <w:ind w:firstLine="539"/>
        <w:jc w:val="both"/>
        <w:rPr>
          <w:rFonts w:ascii="Times New Roman" w:hAnsi="Times New Roman" w:cs="Times New Roman"/>
          <w:sz w:val="28"/>
          <w:szCs w:val="28"/>
        </w:rPr>
      </w:pPr>
      <w:proofErr w:type="gramStart"/>
      <w:r w:rsidRPr="002C6631">
        <w:rPr>
          <w:rFonts w:ascii="Times New Roman" w:hAnsi="Times New Roman" w:cs="Times New Roman"/>
          <w:sz w:val="28"/>
          <w:szCs w:val="28"/>
        </w:rPr>
        <w:lastRenderedPageBreak/>
        <w:t>Второй этап медицинской реабилитации для пациентов, требующих круглосуточного наблюдения при оказании специализированной, в том числе высокотехнологичной, медицинской помощи осуществляется в стационарных условиях в отделении медицинской реабилитации пациентов с нарушением функции периферической нервной системы и костно-мышечной системы, отделении медицинской реабилитации пациентов с нарушением функции центральной нервной системы, отделении медицинской реабилитации пациентов с соматическими заболеваниями, созданных в медицинских организациях, в том числе</w:t>
      </w:r>
      <w:proofErr w:type="gramEnd"/>
      <w:r w:rsidRPr="002C6631">
        <w:rPr>
          <w:rFonts w:ascii="Times New Roman" w:hAnsi="Times New Roman" w:cs="Times New Roman"/>
          <w:sz w:val="28"/>
          <w:szCs w:val="28"/>
        </w:rPr>
        <w:t xml:space="preserve"> в центрах медицинской реабилитации, санаторно-курортных организациях.</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Медицинская реабилитация на втором этапе осуществляется по направлению лечащего врача медицинской организации, осуществляющего медицинскую реабилитацию на первом этапе, либо по направлению врача-терапевта (врача-терапевта участкового), врача общей практики (семейного врача), врача-специалиста.</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 xml:space="preserve">Третий этап медицинской реабилитации осуществляется при оказании первичной медико-санитарной помощи в амбулаторных условиях и (или) в условиях </w:t>
      </w:r>
      <w:proofErr w:type="gramStart"/>
      <w:r w:rsidRPr="002C6631">
        <w:rPr>
          <w:rFonts w:ascii="Times New Roman" w:hAnsi="Times New Roman" w:cs="Times New Roman"/>
          <w:sz w:val="28"/>
          <w:szCs w:val="28"/>
        </w:rPr>
        <w:t>дневного</w:t>
      </w:r>
      <w:proofErr w:type="gramEnd"/>
      <w:r w:rsidRPr="002C6631">
        <w:rPr>
          <w:rFonts w:ascii="Times New Roman" w:hAnsi="Times New Roman" w:cs="Times New Roman"/>
          <w:sz w:val="28"/>
          <w:szCs w:val="28"/>
        </w:rPr>
        <w:t xml:space="preserve"> стационара (амбулаторное отделение медицинской реабилитации, отделение медицинской реабилитации дневного стационара), в том числе в центрах медицинской реабилитации, санаторно-курортных организациях.</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 xml:space="preserve">На третьем этапе медицинская реабилитация пациентам, проживающим в населенных пунктах, расположенных на значительном удалении от медицинской организации (с учетом шаговой доступности, превышающей 60 минут) и (или) имеющих плохую транспортную доступность с учетом </w:t>
      </w:r>
      <w:proofErr w:type="gramStart"/>
      <w:r w:rsidRPr="002C6631">
        <w:rPr>
          <w:rFonts w:ascii="Times New Roman" w:hAnsi="Times New Roman" w:cs="Times New Roman"/>
          <w:sz w:val="28"/>
          <w:szCs w:val="28"/>
        </w:rPr>
        <w:t>климато-географических</w:t>
      </w:r>
      <w:proofErr w:type="gramEnd"/>
      <w:r w:rsidRPr="002C6631">
        <w:rPr>
          <w:rFonts w:ascii="Times New Roman" w:hAnsi="Times New Roman" w:cs="Times New Roman"/>
          <w:sz w:val="28"/>
          <w:szCs w:val="28"/>
        </w:rPr>
        <w:t xml:space="preserve"> условий, может оказываться в стационарных условиях.</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Медицинская реабилитация на третьем этапе осуществляется по направлению врача-терапевта (врача-терапевта участкового), врача общей практики (семейного врача), врача-специалиста, либо по направлению лечащего врача медицинской организации, осуществляющей медицинскую реабилитацию на первом и (или) втором этапах.</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При осуществлении медицинской реабилитации консультации с целью сбора, анализа жалоб и данных анамнеза, оценки эффективности лечебно-диагностических мероприятий, медицинского наблюдения за состоянием здоровья пациента могут быть оказаны с применением телемедицинских технологий в соответствии с Порядком организации и оказания медицинской помощи с применением телемедицинских технологий, утвержденным Министерством здравоохранения Российской Федерации.</w:t>
      </w:r>
    </w:p>
    <w:p w:rsidR="00AD16A6" w:rsidRDefault="002C6631">
      <w:pPr>
        <w:pStyle w:val="ConsPlusNormal"/>
        <w:ind w:firstLine="539"/>
        <w:jc w:val="both"/>
        <w:rPr>
          <w:rFonts w:ascii="Times New Roman" w:hAnsi="Times New Roman" w:cs="Times New Roman"/>
          <w:sz w:val="28"/>
          <w:szCs w:val="28"/>
        </w:rPr>
      </w:pPr>
      <w:proofErr w:type="gramStart"/>
      <w:r w:rsidRPr="002C6631">
        <w:rPr>
          <w:rFonts w:ascii="Times New Roman" w:hAnsi="Times New Roman" w:cs="Times New Roman"/>
          <w:sz w:val="28"/>
          <w:szCs w:val="28"/>
        </w:rPr>
        <w:t xml:space="preserve">При наличии показаний для получения медицинской реабилитации в условиях дневного стационара или амбулаторно, но при наличии факторов, ограничивающих возможность пациента получить такую медицинскую реабилитацию, включая случаи проживания пациента в отдаленном от медицинской организации населенном пункте, ограничения в передвижении пациента, медицинская организация, к которой прикреплен пациент для </w:t>
      </w:r>
      <w:r w:rsidRPr="002C6631">
        <w:rPr>
          <w:rFonts w:ascii="Times New Roman" w:hAnsi="Times New Roman" w:cs="Times New Roman"/>
          <w:sz w:val="28"/>
          <w:szCs w:val="28"/>
        </w:rPr>
        <w:lastRenderedPageBreak/>
        <w:t>получения первичной медико-санитарной помощи, организует ему прохождение медицинской реабилитации на дому (далее - медицинская реабилитация</w:t>
      </w:r>
      <w:proofErr w:type="gramEnd"/>
      <w:r w:rsidRPr="002C6631">
        <w:rPr>
          <w:rFonts w:ascii="Times New Roman" w:hAnsi="Times New Roman" w:cs="Times New Roman"/>
          <w:sz w:val="28"/>
          <w:szCs w:val="28"/>
        </w:rPr>
        <w:t xml:space="preserve"> на дому).</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При оказании медицинской реабилитации на дому на период лечения пациенту могут предоставляться медицинские изделия, предназначенные для восстановления функций органов и систем, в соответствии с клиническими рекомендациями по соответствующему заболеванию.</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Порядок организации медицинской реабилитации на дому, включая перечень медицинских вмешательств, оказываемых при медицинской реабилитации на дому, порядок предоставления пациенту медицинских изделий, а также порядок оплаты указанной помощи устанавливаются Министерством здравоохранения Российской Федерации.</w:t>
      </w:r>
    </w:p>
    <w:p w:rsidR="00AD16A6" w:rsidRDefault="002C6631">
      <w:pPr>
        <w:pStyle w:val="ConsPlusNormal"/>
        <w:ind w:firstLine="539"/>
        <w:jc w:val="both"/>
        <w:rPr>
          <w:rFonts w:ascii="Times New Roman" w:hAnsi="Times New Roman" w:cs="Times New Roman"/>
          <w:sz w:val="28"/>
          <w:szCs w:val="28"/>
        </w:rPr>
      </w:pPr>
      <w:proofErr w:type="gramStart"/>
      <w:r w:rsidRPr="002C6631">
        <w:rPr>
          <w:rFonts w:ascii="Times New Roman" w:hAnsi="Times New Roman" w:cs="Times New Roman"/>
          <w:sz w:val="28"/>
          <w:szCs w:val="28"/>
        </w:rPr>
        <w:t>При завершении пациентом лечения в условиях стационара и при наличии у него медицинских показаний к продолжению медицинской реабилитации в условиях дневного стационара или в амбулаторных условиях по месту жительства медицинская организация, оказавшая пациенту специализированную медицинскую помощь, оформляет пациенту рекомендации по дальнейшему прохождению медицинской реабилитации, содержащие перечень рекомендуемых мероприятий по медицинской реабилитации.</w:t>
      </w:r>
      <w:proofErr w:type="gramEnd"/>
    </w:p>
    <w:p w:rsidR="00AD16A6" w:rsidRDefault="002C6631">
      <w:pPr>
        <w:pStyle w:val="ConsPlusNormal"/>
        <w:ind w:firstLine="539"/>
        <w:jc w:val="both"/>
        <w:rPr>
          <w:rFonts w:ascii="Times New Roman" w:hAnsi="Times New Roman" w:cs="Times New Roman"/>
          <w:sz w:val="28"/>
          <w:szCs w:val="28"/>
        </w:rPr>
      </w:pPr>
      <w:proofErr w:type="gramStart"/>
      <w:r w:rsidRPr="002C6631">
        <w:rPr>
          <w:rFonts w:ascii="Times New Roman" w:hAnsi="Times New Roman" w:cs="Times New Roman"/>
          <w:sz w:val="28"/>
          <w:szCs w:val="28"/>
        </w:rPr>
        <w:t>В случае проживания пациента в отдаленном или труднодоступном населенном пункте информация о пациенте, нуждающемся в продолжении медицинской реабилитации, направляется медицинской организацией, в которой пациент получил специализированную медицинскую помощь, в медицинскую организацию, к которой пациент прикреплен для получения первичной медико-санитарной помощи, для организации ему медицинской реабилитации.</w:t>
      </w:r>
      <w:proofErr w:type="gramEnd"/>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Медицинская реабилитация в амбулаторных условиях и условиях дневного стационара может проводиться на базе действующих отделений (кабинетов) физиотерапии, лечебной физкультуры, массажа и других подразделений в соответствии с назначенными врачом по медицинской реабилитации мероприятиями по медицинской реабилитации.</w:t>
      </w:r>
    </w:p>
    <w:p w:rsidR="00AD16A6" w:rsidRDefault="002C6631">
      <w:pPr>
        <w:pStyle w:val="ConsPlusNormal"/>
        <w:ind w:firstLine="539"/>
        <w:jc w:val="both"/>
        <w:rPr>
          <w:rFonts w:ascii="Times New Roman" w:hAnsi="Times New Roman" w:cs="Times New Roman"/>
          <w:sz w:val="28"/>
          <w:szCs w:val="28"/>
        </w:rPr>
      </w:pPr>
      <w:proofErr w:type="gramStart"/>
      <w:r w:rsidRPr="002C6631">
        <w:rPr>
          <w:rFonts w:ascii="Times New Roman" w:hAnsi="Times New Roman" w:cs="Times New Roman"/>
          <w:sz w:val="28"/>
          <w:szCs w:val="28"/>
        </w:rPr>
        <w:t>В случае отсутствия в медицинской организации, к которой пациент прикреплен для получения первичной медико-санитарной помощи врача по медицинской реабилитации, но при наличии у медицинской организации лицензии на медицинскую реабилитацию врач, предоставляющий пациенту медицинскую реабилитацию, организует при необходимости проведение консультации пациента врачом по медицинской реабилитации медицинской организации (включая федеральные медицинские организации и медицинские организации, не участвующие в территориальной программе обязательного медицинского</w:t>
      </w:r>
      <w:proofErr w:type="gramEnd"/>
      <w:r w:rsidRPr="002C6631">
        <w:rPr>
          <w:rFonts w:ascii="Times New Roman" w:hAnsi="Times New Roman" w:cs="Times New Roman"/>
          <w:sz w:val="28"/>
          <w:szCs w:val="28"/>
        </w:rPr>
        <w:t xml:space="preserve"> страхования), в том числе с использованием дистанционных (телемедицинских) технологий и с последующим внесением соответствующей информации о проведении и результатах такой консультации в медицинскую документацию пациента.</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lastRenderedPageBreak/>
        <w:t xml:space="preserve">В </w:t>
      </w:r>
      <w:proofErr w:type="gramStart"/>
      <w:r w:rsidRPr="002C6631">
        <w:rPr>
          <w:rFonts w:ascii="Times New Roman" w:hAnsi="Times New Roman" w:cs="Times New Roman"/>
          <w:sz w:val="28"/>
          <w:szCs w:val="28"/>
        </w:rPr>
        <w:t>этом</w:t>
      </w:r>
      <w:proofErr w:type="gramEnd"/>
      <w:r w:rsidRPr="002C6631">
        <w:rPr>
          <w:rFonts w:ascii="Times New Roman" w:hAnsi="Times New Roman" w:cs="Times New Roman"/>
          <w:sz w:val="28"/>
          <w:szCs w:val="28"/>
        </w:rPr>
        <w:t xml:space="preserve"> случае оплата такой консультации осуществляется на основании гражданско-правового договора между медицинской организацией, предоставляющей пациенту медицинскую реабилитацию, и медицинской организацией, проводившей консультацию врача по медицинской реабилитации с использованием дистанционных (телемедицинских) технологий.</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Перечень федеральных медицинских организаций, осуществляющих организационно-методическую помощь и поддержку медицинских организаций субъектов Российской Федерации, проводящих медицинскую реабилитацию, определяет Министерство здравоохранения Российской Федерации.</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 xml:space="preserve">Сведения о медицинских организациях, осуществляющих медицинскую реабилитацию, доводятся до граждан лечащими врачами, а также путем размещения медицинскими организациями сведений в информационно-телекоммуникационной сети </w:t>
      </w:r>
      <w:r w:rsidR="00B8489E">
        <w:rPr>
          <w:rFonts w:ascii="Times New Roman" w:hAnsi="Times New Roman" w:cs="Times New Roman"/>
          <w:sz w:val="28"/>
          <w:szCs w:val="28"/>
        </w:rPr>
        <w:t>«</w:t>
      </w:r>
      <w:r w:rsidRPr="002C6631">
        <w:rPr>
          <w:rFonts w:ascii="Times New Roman" w:hAnsi="Times New Roman" w:cs="Times New Roman"/>
          <w:sz w:val="28"/>
          <w:szCs w:val="28"/>
        </w:rPr>
        <w:t>Интернет</w:t>
      </w:r>
      <w:r w:rsidR="00B8489E">
        <w:rPr>
          <w:rFonts w:ascii="Times New Roman" w:hAnsi="Times New Roman" w:cs="Times New Roman"/>
          <w:sz w:val="28"/>
          <w:szCs w:val="28"/>
        </w:rPr>
        <w:t>»</w:t>
      </w:r>
      <w:r w:rsidRPr="002C6631">
        <w:rPr>
          <w:rFonts w:ascii="Times New Roman" w:hAnsi="Times New Roman" w:cs="Times New Roman"/>
          <w:sz w:val="28"/>
          <w:szCs w:val="28"/>
        </w:rPr>
        <w:t xml:space="preserve"> и на информационных стендах медицинской организации.</w:t>
      </w:r>
    </w:p>
    <w:p w:rsidR="00AD16A6" w:rsidRDefault="002C6631">
      <w:pPr>
        <w:pStyle w:val="ConsPlusNormal"/>
        <w:ind w:firstLine="539"/>
        <w:jc w:val="both"/>
        <w:rPr>
          <w:rFonts w:ascii="Times New Roman" w:hAnsi="Times New Roman" w:cs="Times New Roman"/>
          <w:sz w:val="28"/>
          <w:szCs w:val="28"/>
        </w:rPr>
      </w:pPr>
      <w:r w:rsidRPr="002C6631">
        <w:rPr>
          <w:rFonts w:ascii="Times New Roman" w:hAnsi="Times New Roman" w:cs="Times New Roman"/>
          <w:sz w:val="28"/>
          <w:szCs w:val="28"/>
        </w:rPr>
        <w:t>Маршрутизация граждан при проведении медицинской реабилитации осуществляется в соответствии с приказами Министерства здравоохранения Мурманской области.</w:t>
      </w:r>
    </w:p>
    <w:p w:rsidR="00F11069" w:rsidRDefault="00F11069" w:rsidP="00F11069">
      <w:pPr>
        <w:autoSpaceDE w:val="0"/>
        <w:autoSpaceDN w:val="0"/>
        <w:adjustRightInd w:val="0"/>
        <w:ind w:firstLine="540"/>
        <w:jc w:val="both"/>
        <w:rPr>
          <w:sz w:val="28"/>
          <w:szCs w:val="28"/>
        </w:rPr>
      </w:pPr>
    </w:p>
    <w:p w:rsidR="00F11069" w:rsidRDefault="00F11069" w:rsidP="00F11069">
      <w:pPr>
        <w:ind w:firstLine="708"/>
        <w:jc w:val="center"/>
        <w:rPr>
          <w:rFonts w:ascii="Liberation Serif" w:hAnsi="Liberation Serif" w:cs="Liberation Serif"/>
          <w:b/>
          <w:sz w:val="28"/>
          <w:szCs w:val="28"/>
        </w:rPr>
      </w:pPr>
      <w:r w:rsidRPr="00634F42">
        <w:rPr>
          <w:rFonts w:ascii="Liberation Serif" w:hAnsi="Liberation Serif" w:cs="Liberation Serif"/>
          <w:b/>
          <w:sz w:val="28"/>
          <w:szCs w:val="28"/>
        </w:rPr>
        <w:t xml:space="preserve">Перечень медицинских организаций, оказывающих медицинскую помощь по профилю </w:t>
      </w:r>
      <w:r w:rsidR="003F6FF2">
        <w:rPr>
          <w:rFonts w:ascii="Liberation Serif" w:hAnsi="Liberation Serif" w:cs="Liberation Serif"/>
          <w:b/>
          <w:sz w:val="28"/>
          <w:szCs w:val="28"/>
        </w:rPr>
        <w:t>«</w:t>
      </w:r>
      <w:r w:rsidRPr="00634F42">
        <w:rPr>
          <w:rFonts w:ascii="Liberation Serif" w:hAnsi="Liberation Serif" w:cs="Liberation Serif"/>
          <w:b/>
          <w:sz w:val="28"/>
          <w:szCs w:val="28"/>
        </w:rPr>
        <w:t>медицинская реабилитация</w:t>
      </w:r>
      <w:r w:rsidR="0082602C">
        <w:rPr>
          <w:rFonts w:asciiTheme="minorHAnsi" w:hAnsiTheme="minorHAnsi" w:cs="Liberation Serif"/>
          <w:b/>
          <w:sz w:val="28"/>
          <w:szCs w:val="28"/>
        </w:rPr>
        <w:t>»</w:t>
      </w:r>
      <w:r>
        <w:rPr>
          <w:rFonts w:ascii="Liberation Serif" w:hAnsi="Liberation Serif" w:cs="Liberation Serif"/>
          <w:b/>
          <w:sz w:val="28"/>
          <w:szCs w:val="28"/>
        </w:rPr>
        <w:t xml:space="preserve"> взрослому населению</w:t>
      </w:r>
      <w:r w:rsidRPr="00013065">
        <w:rPr>
          <w:rFonts w:ascii="Liberation Serif" w:hAnsi="Liberation Serif" w:cs="Liberation Serif"/>
          <w:b/>
          <w:sz w:val="28"/>
          <w:szCs w:val="28"/>
        </w:rPr>
        <w:t xml:space="preserve"> </w:t>
      </w:r>
      <w:r w:rsidRPr="00634F42">
        <w:rPr>
          <w:rFonts w:ascii="Liberation Serif" w:hAnsi="Liberation Serif" w:cs="Liberation Serif"/>
          <w:b/>
          <w:sz w:val="28"/>
          <w:szCs w:val="28"/>
        </w:rPr>
        <w:t>Мурманской</w:t>
      </w:r>
      <w:r>
        <w:rPr>
          <w:rFonts w:ascii="Liberation Serif" w:hAnsi="Liberation Serif" w:cs="Liberation Serif"/>
          <w:b/>
          <w:sz w:val="28"/>
          <w:szCs w:val="28"/>
        </w:rPr>
        <w:t xml:space="preserve"> области.</w:t>
      </w:r>
    </w:p>
    <w:p w:rsidR="00F11069" w:rsidRDefault="00F11069" w:rsidP="00F11069">
      <w:pPr>
        <w:ind w:firstLine="708"/>
        <w:jc w:val="center"/>
        <w:rPr>
          <w:rFonts w:ascii="Liberation Serif" w:hAnsi="Liberation Serif" w:cs="Liberation Serif"/>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99"/>
        <w:gridCol w:w="1193"/>
        <w:gridCol w:w="1486"/>
        <w:gridCol w:w="1400"/>
        <w:gridCol w:w="1481"/>
        <w:gridCol w:w="1004"/>
        <w:gridCol w:w="1207"/>
      </w:tblGrid>
      <w:tr w:rsidR="00F11069" w:rsidRPr="00565197" w:rsidTr="00B8489E">
        <w:tc>
          <w:tcPr>
            <w:tcW w:w="2029" w:type="dxa"/>
            <w:vMerge w:val="restart"/>
            <w:shd w:val="clear" w:color="auto" w:fill="auto"/>
          </w:tcPr>
          <w:p w:rsidR="00F11069" w:rsidRPr="00C177A8" w:rsidRDefault="00F11069" w:rsidP="0028460E">
            <w:pPr>
              <w:rPr>
                <w:rFonts w:ascii="Liberation Serif" w:hAnsi="Liberation Serif" w:cs="Liberation Serif"/>
                <w:bCs/>
                <w:sz w:val="20"/>
                <w:szCs w:val="20"/>
              </w:rPr>
            </w:pPr>
            <w:r w:rsidRPr="00C177A8">
              <w:rPr>
                <w:rFonts w:ascii="Liberation Serif" w:hAnsi="Liberation Serif" w:cs="Liberation Serif"/>
                <w:bCs/>
                <w:sz w:val="20"/>
                <w:szCs w:val="20"/>
              </w:rPr>
              <w:t>Наименование медицинской организации</w:t>
            </w:r>
          </w:p>
        </w:tc>
        <w:tc>
          <w:tcPr>
            <w:tcW w:w="3957" w:type="dxa"/>
            <w:gridSpan w:val="3"/>
            <w:shd w:val="clear" w:color="auto" w:fill="auto"/>
          </w:tcPr>
          <w:p w:rsidR="00F11069" w:rsidRPr="00C177A8" w:rsidRDefault="00F11069" w:rsidP="0028460E">
            <w:pPr>
              <w:jc w:val="center"/>
              <w:rPr>
                <w:rFonts w:ascii="Liberation Serif" w:hAnsi="Liberation Serif" w:cs="Liberation Serif"/>
                <w:bCs/>
                <w:sz w:val="20"/>
                <w:szCs w:val="20"/>
              </w:rPr>
            </w:pPr>
            <w:r w:rsidRPr="00C177A8">
              <w:rPr>
                <w:rFonts w:ascii="Liberation Serif" w:hAnsi="Liberation Serif" w:cs="Liberation Serif"/>
                <w:bCs/>
                <w:sz w:val="20"/>
                <w:szCs w:val="20"/>
              </w:rPr>
              <w:t>Медицинская реабилитация для пациентов</w:t>
            </w:r>
          </w:p>
        </w:tc>
        <w:tc>
          <w:tcPr>
            <w:tcW w:w="3584" w:type="dxa"/>
            <w:gridSpan w:val="3"/>
            <w:shd w:val="clear" w:color="auto" w:fill="auto"/>
          </w:tcPr>
          <w:p w:rsidR="00F11069" w:rsidRPr="00C177A8" w:rsidRDefault="00F11069" w:rsidP="0028460E">
            <w:pPr>
              <w:jc w:val="center"/>
              <w:rPr>
                <w:rFonts w:ascii="Liberation Serif" w:hAnsi="Liberation Serif" w:cs="Liberation Serif"/>
                <w:bCs/>
                <w:sz w:val="20"/>
                <w:szCs w:val="20"/>
              </w:rPr>
            </w:pPr>
            <w:r w:rsidRPr="00C177A8">
              <w:rPr>
                <w:rFonts w:ascii="Liberation Serif" w:hAnsi="Liberation Serif" w:cs="Liberation Serif"/>
                <w:bCs/>
                <w:sz w:val="20"/>
                <w:szCs w:val="20"/>
              </w:rPr>
              <w:t>Условия пребывания</w:t>
            </w:r>
          </w:p>
        </w:tc>
      </w:tr>
      <w:tr w:rsidR="00F11069" w:rsidRPr="00565197" w:rsidTr="00B8489E">
        <w:tc>
          <w:tcPr>
            <w:tcW w:w="2029" w:type="dxa"/>
            <w:vMerge/>
            <w:shd w:val="clear" w:color="auto" w:fill="auto"/>
          </w:tcPr>
          <w:p w:rsidR="00F11069" w:rsidRPr="00C177A8" w:rsidRDefault="00F11069" w:rsidP="0028460E">
            <w:pPr>
              <w:rPr>
                <w:rFonts w:ascii="Liberation Serif" w:hAnsi="Liberation Serif" w:cs="Liberation Serif"/>
                <w:b/>
                <w:sz w:val="20"/>
                <w:szCs w:val="20"/>
              </w:rPr>
            </w:pPr>
          </w:p>
        </w:tc>
        <w:tc>
          <w:tcPr>
            <w:tcW w:w="1158" w:type="dxa"/>
            <w:shd w:val="clear" w:color="auto" w:fill="auto"/>
          </w:tcPr>
          <w:p w:rsidR="00F11069" w:rsidRPr="00C177A8" w:rsidRDefault="00F11069" w:rsidP="0028460E">
            <w:pPr>
              <w:jc w:val="center"/>
              <w:rPr>
                <w:rFonts w:ascii="Liberation Serif" w:hAnsi="Liberation Serif" w:cs="Liberation Serif"/>
                <w:bCs/>
                <w:sz w:val="20"/>
                <w:szCs w:val="20"/>
              </w:rPr>
            </w:pPr>
            <w:r w:rsidRPr="00C177A8">
              <w:rPr>
                <w:rFonts w:ascii="Liberation Serif" w:hAnsi="Liberation Serif" w:cs="Liberation Serif"/>
                <w:bCs/>
                <w:sz w:val="20"/>
                <w:szCs w:val="20"/>
              </w:rPr>
              <w:t xml:space="preserve">с </w:t>
            </w:r>
            <w:proofErr w:type="gramStart"/>
            <w:r w:rsidRPr="00C177A8">
              <w:rPr>
                <w:rFonts w:ascii="Liberation Serif" w:hAnsi="Liberation Serif" w:cs="Liberation Serif"/>
                <w:bCs/>
                <w:sz w:val="20"/>
                <w:szCs w:val="20"/>
              </w:rPr>
              <w:t>наруше-нием</w:t>
            </w:r>
            <w:proofErr w:type="gramEnd"/>
            <w:r w:rsidRPr="00C177A8">
              <w:rPr>
                <w:rFonts w:ascii="Liberation Serif" w:hAnsi="Liberation Serif" w:cs="Liberation Serif"/>
                <w:bCs/>
                <w:sz w:val="20"/>
                <w:szCs w:val="20"/>
              </w:rPr>
              <w:t xml:space="preserve"> функции центральной нервной системы</w:t>
            </w:r>
          </w:p>
        </w:tc>
        <w:tc>
          <w:tcPr>
            <w:tcW w:w="1441" w:type="dxa"/>
            <w:shd w:val="clear" w:color="auto" w:fill="auto"/>
          </w:tcPr>
          <w:p w:rsidR="00F11069" w:rsidRPr="00C177A8" w:rsidRDefault="00F11069" w:rsidP="0028460E">
            <w:pPr>
              <w:jc w:val="center"/>
              <w:rPr>
                <w:rFonts w:ascii="Liberation Serif" w:hAnsi="Liberation Serif" w:cs="Liberation Serif"/>
                <w:bCs/>
                <w:sz w:val="20"/>
                <w:szCs w:val="20"/>
              </w:rPr>
            </w:pPr>
            <w:r w:rsidRPr="00C177A8">
              <w:rPr>
                <w:rFonts w:ascii="Liberation Serif" w:hAnsi="Liberation Serif" w:cs="Liberation Serif"/>
                <w:bCs/>
                <w:sz w:val="20"/>
                <w:szCs w:val="20"/>
              </w:rPr>
              <w:t>с нарушением функции периферической нервной системы и костно-мышечной системы</w:t>
            </w:r>
          </w:p>
        </w:tc>
        <w:tc>
          <w:tcPr>
            <w:tcW w:w="1358" w:type="dxa"/>
            <w:shd w:val="clear" w:color="auto" w:fill="auto"/>
          </w:tcPr>
          <w:p w:rsidR="00F11069" w:rsidRPr="00C177A8" w:rsidRDefault="00F11069" w:rsidP="0028460E">
            <w:pPr>
              <w:pStyle w:val="headertext"/>
              <w:shd w:val="clear" w:color="auto" w:fill="FFFFFF"/>
              <w:spacing w:before="0" w:beforeAutospacing="0" w:after="240" w:afterAutospacing="0"/>
              <w:jc w:val="center"/>
              <w:textAlignment w:val="baseline"/>
              <w:rPr>
                <w:rFonts w:ascii="Liberation Serif" w:hAnsi="Liberation Serif" w:cs="Liberation Serif"/>
                <w:bCs/>
                <w:sz w:val="20"/>
                <w:szCs w:val="20"/>
              </w:rPr>
            </w:pPr>
            <w:r w:rsidRPr="00C177A8">
              <w:rPr>
                <w:rFonts w:ascii="Liberation Serif" w:hAnsi="Liberation Serif" w:cs="Liberation Serif"/>
                <w:bCs/>
                <w:sz w:val="20"/>
                <w:szCs w:val="20"/>
              </w:rPr>
              <w:t>с соматическими заболеваниями</w:t>
            </w:r>
          </w:p>
          <w:p w:rsidR="00F11069" w:rsidRPr="00C177A8" w:rsidRDefault="00F11069" w:rsidP="0028460E">
            <w:pPr>
              <w:jc w:val="center"/>
              <w:rPr>
                <w:rFonts w:ascii="Liberation Serif" w:hAnsi="Liberation Serif" w:cs="Liberation Serif"/>
                <w:bCs/>
                <w:sz w:val="20"/>
                <w:szCs w:val="20"/>
              </w:rPr>
            </w:pPr>
          </w:p>
          <w:p w:rsidR="00F11069" w:rsidRPr="00C177A8" w:rsidRDefault="00F11069" w:rsidP="0028460E">
            <w:pPr>
              <w:jc w:val="center"/>
              <w:rPr>
                <w:rFonts w:ascii="Liberation Serif" w:hAnsi="Liberation Serif" w:cs="Liberation Serif"/>
                <w:bCs/>
                <w:sz w:val="20"/>
                <w:szCs w:val="20"/>
              </w:rPr>
            </w:pPr>
          </w:p>
        </w:tc>
        <w:tc>
          <w:tcPr>
            <w:tcW w:w="1436" w:type="dxa"/>
            <w:shd w:val="clear" w:color="auto" w:fill="auto"/>
          </w:tcPr>
          <w:p w:rsidR="00F11069" w:rsidRPr="00C177A8" w:rsidRDefault="00F11069" w:rsidP="0028460E">
            <w:pPr>
              <w:jc w:val="center"/>
              <w:rPr>
                <w:rFonts w:ascii="Liberation Serif" w:hAnsi="Liberation Serif" w:cs="Liberation Serif"/>
                <w:bCs/>
                <w:sz w:val="20"/>
                <w:szCs w:val="20"/>
              </w:rPr>
            </w:pPr>
            <w:r w:rsidRPr="00C177A8">
              <w:rPr>
                <w:rFonts w:ascii="Liberation Serif" w:hAnsi="Liberation Serif" w:cs="Liberation Serif"/>
                <w:bCs/>
                <w:sz w:val="20"/>
                <w:szCs w:val="20"/>
              </w:rPr>
              <w:t>круглосуточный стационар</w:t>
            </w:r>
          </w:p>
        </w:tc>
        <w:tc>
          <w:tcPr>
            <w:tcW w:w="976" w:type="dxa"/>
            <w:shd w:val="clear" w:color="auto" w:fill="auto"/>
          </w:tcPr>
          <w:p w:rsidR="00F11069" w:rsidRPr="00C177A8" w:rsidRDefault="00F11069" w:rsidP="0028460E">
            <w:pPr>
              <w:jc w:val="center"/>
              <w:rPr>
                <w:rFonts w:ascii="Liberation Serif" w:hAnsi="Liberation Serif" w:cs="Liberation Serif"/>
                <w:bCs/>
                <w:sz w:val="20"/>
                <w:szCs w:val="20"/>
              </w:rPr>
            </w:pPr>
            <w:r w:rsidRPr="00C177A8">
              <w:rPr>
                <w:rFonts w:ascii="Liberation Serif" w:hAnsi="Liberation Serif" w:cs="Liberation Serif"/>
                <w:bCs/>
                <w:sz w:val="20"/>
                <w:szCs w:val="20"/>
              </w:rPr>
              <w:t>дневной стационар</w:t>
            </w:r>
          </w:p>
        </w:tc>
        <w:tc>
          <w:tcPr>
            <w:tcW w:w="1172" w:type="dxa"/>
            <w:shd w:val="clear" w:color="auto" w:fill="auto"/>
          </w:tcPr>
          <w:p w:rsidR="00F11069" w:rsidRPr="00C177A8" w:rsidRDefault="00F11069" w:rsidP="0028460E">
            <w:pPr>
              <w:jc w:val="center"/>
              <w:rPr>
                <w:rFonts w:ascii="Liberation Serif" w:hAnsi="Liberation Serif" w:cs="Liberation Serif"/>
                <w:bCs/>
                <w:sz w:val="20"/>
                <w:szCs w:val="20"/>
              </w:rPr>
            </w:pPr>
            <w:r w:rsidRPr="00C177A8">
              <w:rPr>
                <w:rFonts w:ascii="Liberation Serif" w:hAnsi="Liberation Serif" w:cs="Liberation Serif"/>
                <w:bCs/>
                <w:sz w:val="20"/>
                <w:szCs w:val="20"/>
              </w:rPr>
              <w:t>амбулаторно</w:t>
            </w:r>
          </w:p>
        </w:tc>
      </w:tr>
      <w:tr w:rsidR="00F11069" w:rsidRPr="00565197" w:rsidTr="00B8489E">
        <w:tc>
          <w:tcPr>
            <w:tcW w:w="2029" w:type="dxa"/>
            <w:shd w:val="clear" w:color="auto" w:fill="auto"/>
          </w:tcPr>
          <w:p w:rsidR="00F11069" w:rsidRPr="00565197" w:rsidRDefault="00F11069">
            <w:pPr>
              <w:rPr>
                <w:b/>
                <w:sz w:val="22"/>
                <w:szCs w:val="22"/>
              </w:rPr>
            </w:pPr>
            <w:r w:rsidRPr="00565197">
              <w:rPr>
                <w:sz w:val="22"/>
                <w:szCs w:val="22"/>
              </w:rPr>
              <w:t xml:space="preserve">ГОБУЗ </w:t>
            </w:r>
            <w:r w:rsidR="003F6FF2">
              <w:rPr>
                <w:sz w:val="22"/>
                <w:szCs w:val="22"/>
              </w:rPr>
              <w:t>«</w:t>
            </w:r>
            <w:r w:rsidRPr="00565197">
              <w:rPr>
                <w:sz w:val="22"/>
                <w:szCs w:val="22"/>
              </w:rPr>
              <w:t xml:space="preserve">Мурманский областной клинический </w:t>
            </w:r>
            <w:proofErr w:type="gramStart"/>
            <w:r w:rsidRPr="00565197">
              <w:rPr>
                <w:sz w:val="22"/>
                <w:szCs w:val="22"/>
              </w:rPr>
              <w:t>многопрофиль</w:t>
            </w:r>
            <w:r>
              <w:rPr>
                <w:sz w:val="22"/>
                <w:szCs w:val="22"/>
              </w:rPr>
              <w:t>-</w:t>
            </w:r>
            <w:r w:rsidRPr="00565197">
              <w:rPr>
                <w:sz w:val="22"/>
                <w:szCs w:val="22"/>
              </w:rPr>
              <w:t>ный</w:t>
            </w:r>
            <w:proofErr w:type="gramEnd"/>
            <w:r w:rsidRPr="00565197">
              <w:rPr>
                <w:sz w:val="22"/>
                <w:szCs w:val="22"/>
              </w:rPr>
              <w:t xml:space="preserve"> центр</w:t>
            </w:r>
            <w:r w:rsidR="00B8489E">
              <w:rPr>
                <w:sz w:val="22"/>
                <w:szCs w:val="22"/>
              </w:rPr>
              <w:t>»</w:t>
            </w:r>
          </w:p>
        </w:tc>
        <w:tc>
          <w:tcPr>
            <w:tcW w:w="1158" w:type="dxa"/>
            <w:shd w:val="clear" w:color="auto" w:fill="auto"/>
          </w:tcPr>
          <w:p w:rsidR="00F11069" w:rsidRPr="00565197" w:rsidRDefault="00F11069" w:rsidP="0028460E">
            <w:pPr>
              <w:jc w:val="center"/>
              <w:rPr>
                <w:b/>
                <w:sz w:val="22"/>
                <w:szCs w:val="22"/>
              </w:rPr>
            </w:pPr>
            <w:r w:rsidRPr="00565197">
              <w:rPr>
                <w:b/>
                <w:sz w:val="22"/>
                <w:szCs w:val="22"/>
              </w:rPr>
              <w:t>+</w:t>
            </w:r>
          </w:p>
        </w:tc>
        <w:tc>
          <w:tcPr>
            <w:tcW w:w="1441" w:type="dxa"/>
            <w:shd w:val="clear" w:color="auto" w:fill="auto"/>
          </w:tcPr>
          <w:p w:rsidR="00F11069" w:rsidRPr="00565197" w:rsidRDefault="00F11069" w:rsidP="0028460E">
            <w:pPr>
              <w:jc w:val="center"/>
              <w:rPr>
                <w:b/>
                <w:sz w:val="22"/>
                <w:szCs w:val="22"/>
              </w:rPr>
            </w:pPr>
            <w:r w:rsidRPr="00565197">
              <w:rPr>
                <w:b/>
                <w:sz w:val="22"/>
                <w:szCs w:val="22"/>
              </w:rPr>
              <w:t>+</w:t>
            </w:r>
          </w:p>
        </w:tc>
        <w:tc>
          <w:tcPr>
            <w:tcW w:w="1358" w:type="dxa"/>
            <w:shd w:val="clear" w:color="auto" w:fill="auto"/>
          </w:tcPr>
          <w:p w:rsidR="00F11069" w:rsidRPr="00565197" w:rsidRDefault="00F11069" w:rsidP="0028460E">
            <w:pPr>
              <w:jc w:val="center"/>
              <w:rPr>
                <w:b/>
                <w:sz w:val="22"/>
                <w:szCs w:val="22"/>
              </w:rPr>
            </w:pPr>
            <w:r w:rsidRPr="00565197">
              <w:rPr>
                <w:b/>
                <w:sz w:val="22"/>
                <w:szCs w:val="22"/>
              </w:rPr>
              <w:t>+</w:t>
            </w:r>
          </w:p>
        </w:tc>
        <w:tc>
          <w:tcPr>
            <w:tcW w:w="1436" w:type="dxa"/>
            <w:shd w:val="clear" w:color="auto" w:fill="auto"/>
          </w:tcPr>
          <w:p w:rsidR="00F11069" w:rsidRPr="00565197" w:rsidRDefault="00F11069" w:rsidP="0028460E">
            <w:pPr>
              <w:jc w:val="center"/>
              <w:rPr>
                <w:b/>
                <w:sz w:val="22"/>
                <w:szCs w:val="22"/>
              </w:rPr>
            </w:pPr>
            <w:r w:rsidRPr="00565197">
              <w:rPr>
                <w:b/>
                <w:sz w:val="22"/>
                <w:szCs w:val="22"/>
              </w:rPr>
              <w:t>+</w:t>
            </w:r>
          </w:p>
        </w:tc>
        <w:tc>
          <w:tcPr>
            <w:tcW w:w="976" w:type="dxa"/>
            <w:shd w:val="clear" w:color="auto" w:fill="auto"/>
          </w:tcPr>
          <w:p w:rsidR="00F11069" w:rsidRPr="00565197" w:rsidRDefault="00307EB7" w:rsidP="0028460E">
            <w:pPr>
              <w:jc w:val="center"/>
              <w:rPr>
                <w:b/>
                <w:sz w:val="22"/>
                <w:szCs w:val="22"/>
              </w:rPr>
            </w:pPr>
            <w:r>
              <w:rPr>
                <w:b/>
                <w:sz w:val="22"/>
                <w:szCs w:val="22"/>
              </w:rPr>
              <w:t>+</w:t>
            </w:r>
          </w:p>
        </w:tc>
        <w:tc>
          <w:tcPr>
            <w:tcW w:w="1172" w:type="dxa"/>
            <w:shd w:val="clear" w:color="auto" w:fill="auto"/>
          </w:tcPr>
          <w:p w:rsidR="00F11069" w:rsidRPr="00565197" w:rsidRDefault="00F11069" w:rsidP="0028460E">
            <w:pPr>
              <w:jc w:val="center"/>
              <w:rPr>
                <w:b/>
                <w:sz w:val="22"/>
                <w:szCs w:val="22"/>
              </w:rPr>
            </w:pPr>
          </w:p>
        </w:tc>
      </w:tr>
      <w:tr w:rsidR="00F11069" w:rsidRPr="00565197" w:rsidTr="00B8489E">
        <w:tc>
          <w:tcPr>
            <w:tcW w:w="2029" w:type="dxa"/>
            <w:shd w:val="clear" w:color="auto" w:fill="auto"/>
          </w:tcPr>
          <w:p w:rsidR="00F11069" w:rsidRPr="00565197" w:rsidRDefault="00F11069">
            <w:pPr>
              <w:rPr>
                <w:b/>
                <w:sz w:val="22"/>
                <w:szCs w:val="22"/>
              </w:rPr>
            </w:pPr>
            <w:r w:rsidRPr="00565197">
              <w:rPr>
                <w:sz w:val="22"/>
                <w:szCs w:val="22"/>
              </w:rPr>
              <w:t xml:space="preserve">ГОАУЗ </w:t>
            </w:r>
            <w:r w:rsidR="003F6FF2">
              <w:rPr>
                <w:sz w:val="22"/>
                <w:szCs w:val="22"/>
              </w:rPr>
              <w:t>«</w:t>
            </w:r>
            <w:r w:rsidRPr="00565197">
              <w:rPr>
                <w:sz w:val="22"/>
                <w:szCs w:val="22"/>
              </w:rPr>
              <w:t xml:space="preserve">Мурманский </w:t>
            </w:r>
            <w:r w:rsidR="0082602C">
              <w:rPr>
                <w:sz w:val="22"/>
                <w:szCs w:val="22"/>
              </w:rPr>
              <w:t xml:space="preserve">областной </w:t>
            </w:r>
            <w:r w:rsidR="00B8489E">
              <w:rPr>
                <w:sz w:val="22"/>
                <w:szCs w:val="22"/>
              </w:rPr>
              <w:t xml:space="preserve">медицинский </w:t>
            </w:r>
            <w:r w:rsidRPr="00565197">
              <w:rPr>
                <w:sz w:val="22"/>
                <w:szCs w:val="22"/>
              </w:rPr>
              <w:t>центр</w:t>
            </w:r>
            <w:r w:rsidR="00B8489E">
              <w:rPr>
                <w:sz w:val="22"/>
                <w:szCs w:val="22"/>
              </w:rPr>
              <w:t>»</w:t>
            </w:r>
          </w:p>
        </w:tc>
        <w:tc>
          <w:tcPr>
            <w:tcW w:w="1158" w:type="dxa"/>
            <w:shd w:val="clear" w:color="auto" w:fill="auto"/>
          </w:tcPr>
          <w:p w:rsidR="00F11069" w:rsidRPr="00565197" w:rsidRDefault="00F11069" w:rsidP="0028460E">
            <w:pPr>
              <w:jc w:val="center"/>
              <w:rPr>
                <w:b/>
                <w:sz w:val="22"/>
                <w:szCs w:val="22"/>
              </w:rPr>
            </w:pPr>
            <w:r w:rsidRPr="00565197">
              <w:rPr>
                <w:b/>
                <w:sz w:val="22"/>
                <w:szCs w:val="22"/>
              </w:rPr>
              <w:t>+</w:t>
            </w:r>
          </w:p>
        </w:tc>
        <w:tc>
          <w:tcPr>
            <w:tcW w:w="1441" w:type="dxa"/>
            <w:shd w:val="clear" w:color="auto" w:fill="auto"/>
          </w:tcPr>
          <w:p w:rsidR="00F11069" w:rsidRPr="00565197" w:rsidRDefault="00F11069" w:rsidP="0028460E">
            <w:pPr>
              <w:jc w:val="center"/>
              <w:rPr>
                <w:b/>
                <w:sz w:val="22"/>
                <w:szCs w:val="22"/>
              </w:rPr>
            </w:pPr>
            <w:r w:rsidRPr="00565197">
              <w:rPr>
                <w:b/>
                <w:sz w:val="22"/>
                <w:szCs w:val="22"/>
              </w:rPr>
              <w:t>+</w:t>
            </w:r>
          </w:p>
        </w:tc>
        <w:tc>
          <w:tcPr>
            <w:tcW w:w="1358" w:type="dxa"/>
            <w:shd w:val="clear" w:color="auto" w:fill="auto"/>
          </w:tcPr>
          <w:p w:rsidR="00F11069" w:rsidRPr="00565197" w:rsidRDefault="00F11069" w:rsidP="0028460E">
            <w:pPr>
              <w:jc w:val="center"/>
              <w:rPr>
                <w:b/>
                <w:sz w:val="22"/>
                <w:szCs w:val="22"/>
              </w:rPr>
            </w:pPr>
            <w:r w:rsidRPr="00565197">
              <w:rPr>
                <w:b/>
                <w:sz w:val="22"/>
                <w:szCs w:val="22"/>
              </w:rPr>
              <w:t>+</w:t>
            </w:r>
          </w:p>
        </w:tc>
        <w:tc>
          <w:tcPr>
            <w:tcW w:w="1436" w:type="dxa"/>
            <w:shd w:val="clear" w:color="auto" w:fill="auto"/>
          </w:tcPr>
          <w:p w:rsidR="00F11069" w:rsidRPr="00565197" w:rsidRDefault="00F11069" w:rsidP="0028460E">
            <w:pPr>
              <w:jc w:val="center"/>
              <w:rPr>
                <w:b/>
                <w:sz w:val="22"/>
                <w:szCs w:val="22"/>
              </w:rPr>
            </w:pPr>
          </w:p>
        </w:tc>
        <w:tc>
          <w:tcPr>
            <w:tcW w:w="976" w:type="dxa"/>
            <w:shd w:val="clear" w:color="auto" w:fill="auto"/>
          </w:tcPr>
          <w:p w:rsidR="00F11069" w:rsidRPr="00565197" w:rsidRDefault="00B8489E" w:rsidP="0028460E">
            <w:pPr>
              <w:jc w:val="center"/>
              <w:rPr>
                <w:b/>
                <w:sz w:val="22"/>
                <w:szCs w:val="22"/>
              </w:rPr>
            </w:pPr>
            <w:r w:rsidRPr="00565197">
              <w:rPr>
                <w:b/>
                <w:sz w:val="22"/>
                <w:szCs w:val="22"/>
              </w:rPr>
              <w:t>+</w:t>
            </w:r>
          </w:p>
        </w:tc>
        <w:tc>
          <w:tcPr>
            <w:tcW w:w="1172" w:type="dxa"/>
            <w:shd w:val="clear" w:color="auto" w:fill="auto"/>
          </w:tcPr>
          <w:p w:rsidR="00F11069" w:rsidRPr="00565197" w:rsidRDefault="00F11069" w:rsidP="0028460E">
            <w:pPr>
              <w:jc w:val="center"/>
              <w:rPr>
                <w:b/>
                <w:sz w:val="22"/>
                <w:szCs w:val="22"/>
              </w:rPr>
            </w:pPr>
            <w:r w:rsidRPr="00565197">
              <w:rPr>
                <w:b/>
                <w:sz w:val="22"/>
                <w:szCs w:val="22"/>
              </w:rPr>
              <w:t>+</w:t>
            </w:r>
          </w:p>
        </w:tc>
      </w:tr>
      <w:tr w:rsidR="00F11069" w:rsidRPr="00565197" w:rsidTr="00B8489E">
        <w:tc>
          <w:tcPr>
            <w:tcW w:w="2029" w:type="dxa"/>
            <w:shd w:val="clear" w:color="auto" w:fill="auto"/>
          </w:tcPr>
          <w:p w:rsidR="00AD16A6" w:rsidRDefault="00F11069">
            <w:pPr>
              <w:rPr>
                <w:sz w:val="22"/>
                <w:szCs w:val="22"/>
              </w:rPr>
            </w:pPr>
            <w:r w:rsidRPr="00565197">
              <w:rPr>
                <w:sz w:val="22"/>
                <w:szCs w:val="22"/>
              </w:rPr>
              <w:t xml:space="preserve">ФГБУЗ </w:t>
            </w:r>
            <w:r w:rsidR="003F6FF2">
              <w:rPr>
                <w:sz w:val="22"/>
                <w:szCs w:val="22"/>
              </w:rPr>
              <w:t>«</w:t>
            </w:r>
            <w:r w:rsidRPr="00565197">
              <w:rPr>
                <w:sz w:val="22"/>
                <w:szCs w:val="22"/>
              </w:rPr>
              <w:t>Мурманский многопрофильный центр имени Н.И. Пирогова Федерального медико-</w:t>
            </w:r>
            <w:r w:rsidRPr="00565197">
              <w:rPr>
                <w:sz w:val="22"/>
                <w:szCs w:val="22"/>
              </w:rPr>
              <w:lastRenderedPageBreak/>
              <w:t>биологического агентства</w:t>
            </w:r>
            <w:r w:rsidR="00B8489E">
              <w:rPr>
                <w:sz w:val="22"/>
                <w:szCs w:val="22"/>
              </w:rPr>
              <w:t>»</w:t>
            </w:r>
            <w:r w:rsidRPr="00565197">
              <w:rPr>
                <w:sz w:val="22"/>
                <w:szCs w:val="22"/>
              </w:rPr>
              <w:t>.</w:t>
            </w:r>
          </w:p>
        </w:tc>
        <w:tc>
          <w:tcPr>
            <w:tcW w:w="1158" w:type="dxa"/>
            <w:shd w:val="clear" w:color="auto" w:fill="auto"/>
          </w:tcPr>
          <w:p w:rsidR="00F11069" w:rsidRPr="00565197" w:rsidRDefault="00F11069" w:rsidP="0028460E">
            <w:pPr>
              <w:jc w:val="center"/>
              <w:rPr>
                <w:b/>
                <w:sz w:val="22"/>
                <w:szCs w:val="22"/>
              </w:rPr>
            </w:pPr>
            <w:r w:rsidRPr="00565197">
              <w:rPr>
                <w:b/>
                <w:sz w:val="22"/>
                <w:szCs w:val="22"/>
              </w:rPr>
              <w:lastRenderedPageBreak/>
              <w:t>+</w:t>
            </w:r>
          </w:p>
        </w:tc>
        <w:tc>
          <w:tcPr>
            <w:tcW w:w="1441" w:type="dxa"/>
            <w:shd w:val="clear" w:color="auto" w:fill="auto"/>
          </w:tcPr>
          <w:p w:rsidR="00F11069" w:rsidRPr="00565197" w:rsidRDefault="00F11069" w:rsidP="0028460E">
            <w:pPr>
              <w:jc w:val="center"/>
              <w:rPr>
                <w:b/>
                <w:sz w:val="22"/>
                <w:szCs w:val="22"/>
              </w:rPr>
            </w:pPr>
            <w:r w:rsidRPr="00565197">
              <w:rPr>
                <w:b/>
                <w:sz w:val="22"/>
                <w:szCs w:val="22"/>
              </w:rPr>
              <w:t>+</w:t>
            </w:r>
          </w:p>
        </w:tc>
        <w:tc>
          <w:tcPr>
            <w:tcW w:w="1358" w:type="dxa"/>
            <w:shd w:val="clear" w:color="auto" w:fill="auto"/>
          </w:tcPr>
          <w:p w:rsidR="00F11069" w:rsidRPr="00565197" w:rsidRDefault="00F11069" w:rsidP="0028460E">
            <w:pPr>
              <w:jc w:val="center"/>
              <w:rPr>
                <w:b/>
                <w:sz w:val="22"/>
                <w:szCs w:val="22"/>
              </w:rPr>
            </w:pPr>
            <w:r w:rsidRPr="00565197">
              <w:rPr>
                <w:b/>
                <w:sz w:val="22"/>
                <w:szCs w:val="22"/>
              </w:rPr>
              <w:t>+</w:t>
            </w:r>
          </w:p>
        </w:tc>
        <w:tc>
          <w:tcPr>
            <w:tcW w:w="1436" w:type="dxa"/>
            <w:shd w:val="clear" w:color="auto" w:fill="auto"/>
          </w:tcPr>
          <w:p w:rsidR="00F11069" w:rsidRPr="00565197" w:rsidRDefault="00F11069" w:rsidP="0028460E">
            <w:pPr>
              <w:jc w:val="center"/>
              <w:rPr>
                <w:b/>
                <w:sz w:val="22"/>
                <w:szCs w:val="22"/>
              </w:rPr>
            </w:pPr>
          </w:p>
        </w:tc>
        <w:tc>
          <w:tcPr>
            <w:tcW w:w="976" w:type="dxa"/>
            <w:shd w:val="clear" w:color="auto" w:fill="auto"/>
          </w:tcPr>
          <w:p w:rsidR="00F11069" w:rsidRPr="00565197" w:rsidRDefault="00F11069" w:rsidP="0028460E">
            <w:pPr>
              <w:jc w:val="center"/>
              <w:rPr>
                <w:b/>
                <w:sz w:val="22"/>
                <w:szCs w:val="22"/>
              </w:rPr>
            </w:pPr>
            <w:r w:rsidRPr="00565197">
              <w:rPr>
                <w:b/>
                <w:sz w:val="22"/>
                <w:szCs w:val="22"/>
              </w:rPr>
              <w:t>+</w:t>
            </w:r>
          </w:p>
        </w:tc>
        <w:tc>
          <w:tcPr>
            <w:tcW w:w="1172" w:type="dxa"/>
            <w:shd w:val="clear" w:color="auto" w:fill="auto"/>
          </w:tcPr>
          <w:p w:rsidR="00F11069" w:rsidRPr="00565197" w:rsidRDefault="00F11069" w:rsidP="0028460E">
            <w:pPr>
              <w:jc w:val="center"/>
              <w:rPr>
                <w:b/>
                <w:sz w:val="22"/>
                <w:szCs w:val="22"/>
              </w:rPr>
            </w:pPr>
            <w:r w:rsidRPr="00565197">
              <w:rPr>
                <w:b/>
                <w:sz w:val="22"/>
                <w:szCs w:val="22"/>
              </w:rPr>
              <w:t>+</w:t>
            </w:r>
          </w:p>
        </w:tc>
      </w:tr>
      <w:tr w:rsidR="00F11069" w:rsidRPr="00565197" w:rsidTr="00B8489E">
        <w:tc>
          <w:tcPr>
            <w:tcW w:w="2029" w:type="dxa"/>
            <w:shd w:val="clear" w:color="auto" w:fill="auto"/>
          </w:tcPr>
          <w:p w:rsidR="00F11069" w:rsidRPr="00565197" w:rsidRDefault="00F11069" w:rsidP="002C2051">
            <w:pPr>
              <w:rPr>
                <w:sz w:val="22"/>
                <w:szCs w:val="22"/>
              </w:rPr>
            </w:pPr>
            <w:r w:rsidRPr="00565197">
              <w:rPr>
                <w:sz w:val="22"/>
                <w:szCs w:val="22"/>
              </w:rPr>
              <w:lastRenderedPageBreak/>
              <w:t xml:space="preserve">СГК </w:t>
            </w:r>
            <w:r w:rsidR="003F6FF2">
              <w:rPr>
                <w:sz w:val="22"/>
                <w:szCs w:val="22"/>
              </w:rPr>
              <w:t>«</w:t>
            </w:r>
            <w:r w:rsidRPr="00565197">
              <w:rPr>
                <w:sz w:val="22"/>
                <w:szCs w:val="22"/>
              </w:rPr>
              <w:t>Изовела</w:t>
            </w:r>
            <w:r w:rsidR="00B8489E">
              <w:rPr>
                <w:sz w:val="22"/>
                <w:szCs w:val="22"/>
              </w:rPr>
              <w:t>»</w:t>
            </w:r>
          </w:p>
        </w:tc>
        <w:tc>
          <w:tcPr>
            <w:tcW w:w="1158" w:type="dxa"/>
            <w:shd w:val="clear" w:color="auto" w:fill="auto"/>
          </w:tcPr>
          <w:p w:rsidR="00F11069" w:rsidRPr="00565197" w:rsidRDefault="00F11069" w:rsidP="0028460E">
            <w:pPr>
              <w:jc w:val="center"/>
              <w:rPr>
                <w:b/>
                <w:sz w:val="22"/>
                <w:szCs w:val="22"/>
              </w:rPr>
            </w:pPr>
            <w:r w:rsidRPr="00565197">
              <w:rPr>
                <w:b/>
                <w:sz w:val="22"/>
                <w:szCs w:val="22"/>
              </w:rPr>
              <w:t>+</w:t>
            </w:r>
          </w:p>
        </w:tc>
        <w:tc>
          <w:tcPr>
            <w:tcW w:w="1441" w:type="dxa"/>
            <w:shd w:val="clear" w:color="auto" w:fill="auto"/>
          </w:tcPr>
          <w:p w:rsidR="00F11069" w:rsidRPr="00565197" w:rsidRDefault="00F11069" w:rsidP="0028460E">
            <w:pPr>
              <w:jc w:val="center"/>
              <w:rPr>
                <w:b/>
                <w:sz w:val="22"/>
                <w:szCs w:val="22"/>
              </w:rPr>
            </w:pPr>
            <w:r w:rsidRPr="00565197">
              <w:rPr>
                <w:b/>
                <w:sz w:val="22"/>
                <w:szCs w:val="22"/>
              </w:rPr>
              <w:t>+</w:t>
            </w:r>
          </w:p>
        </w:tc>
        <w:tc>
          <w:tcPr>
            <w:tcW w:w="1358" w:type="dxa"/>
            <w:shd w:val="clear" w:color="auto" w:fill="auto"/>
          </w:tcPr>
          <w:p w:rsidR="00F11069" w:rsidRPr="00565197" w:rsidRDefault="00F11069" w:rsidP="0028460E">
            <w:pPr>
              <w:jc w:val="center"/>
              <w:rPr>
                <w:b/>
                <w:sz w:val="22"/>
                <w:szCs w:val="22"/>
              </w:rPr>
            </w:pPr>
            <w:r w:rsidRPr="00565197">
              <w:rPr>
                <w:b/>
                <w:sz w:val="22"/>
                <w:szCs w:val="22"/>
              </w:rPr>
              <w:t>+</w:t>
            </w:r>
          </w:p>
        </w:tc>
        <w:tc>
          <w:tcPr>
            <w:tcW w:w="1436" w:type="dxa"/>
            <w:shd w:val="clear" w:color="auto" w:fill="auto"/>
          </w:tcPr>
          <w:p w:rsidR="00F11069" w:rsidRPr="00565197" w:rsidRDefault="00F11069" w:rsidP="0028460E">
            <w:pPr>
              <w:jc w:val="center"/>
              <w:rPr>
                <w:b/>
                <w:sz w:val="22"/>
                <w:szCs w:val="22"/>
              </w:rPr>
            </w:pPr>
          </w:p>
        </w:tc>
        <w:tc>
          <w:tcPr>
            <w:tcW w:w="976" w:type="dxa"/>
            <w:shd w:val="clear" w:color="auto" w:fill="auto"/>
          </w:tcPr>
          <w:p w:rsidR="00F11069" w:rsidRPr="00565197" w:rsidRDefault="00F11069" w:rsidP="0028460E">
            <w:pPr>
              <w:jc w:val="center"/>
              <w:rPr>
                <w:b/>
                <w:sz w:val="22"/>
                <w:szCs w:val="22"/>
              </w:rPr>
            </w:pPr>
            <w:r w:rsidRPr="00565197">
              <w:rPr>
                <w:b/>
                <w:sz w:val="22"/>
                <w:szCs w:val="22"/>
              </w:rPr>
              <w:t>+</w:t>
            </w:r>
          </w:p>
        </w:tc>
        <w:tc>
          <w:tcPr>
            <w:tcW w:w="1172" w:type="dxa"/>
            <w:shd w:val="clear" w:color="auto" w:fill="auto"/>
          </w:tcPr>
          <w:p w:rsidR="00F11069" w:rsidRPr="00565197" w:rsidRDefault="00F11069" w:rsidP="0028460E">
            <w:pPr>
              <w:jc w:val="center"/>
              <w:rPr>
                <w:b/>
                <w:sz w:val="22"/>
                <w:szCs w:val="22"/>
              </w:rPr>
            </w:pPr>
            <w:r w:rsidRPr="00565197">
              <w:rPr>
                <w:b/>
                <w:sz w:val="22"/>
                <w:szCs w:val="22"/>
              </w:rPr>
              <w:t>+</w:t>
            </w:r>
          </w:p>
        </w:tc>
      </w:tr>
      <w:tr w:rsidR="00F11069" w:rsidRPr="00565197" w:rsidTr="00B8489E">
        <w:tc>
          <w:tcPr>
            <w:tcW w:w="2029" w:type="dxa"/>
            <w:shd w:val="clear" w:color="auto" w:fill="auto"/>
          </w:tcPr>
          <w:p w:rsidR="00F11069" w:rsidRPr="00565197" w:rsidRDefault="00F11069" w:rsidP="0028460E">
            <w:pPr>
              <w:rPr>
                <w:sz w:val="22"/>
                <w:szCs w:val="22"/>
              </w:rPr>
            </w:pPr>
            <w:r w:rsidRPr="00565197">
              <w:rPr>
                <w:sz w:val="22"/>
                <w:szCs w:val="22"/>
              </w:rPr>
              <w:t xml:space="preserve">ФГБУЗ </w:t>
            </w:r>
            <w:r w:rsidR="003F6FF2">
              <w:rPr>
                <w:sz w:val="22"/>
                <w:szCs w:val="22"/>
              </w:rPr>
              <w:t>«</w:t>
            </w:r>
            <w:r w:rsidRPr="00565197">
              <w:rPr>
                <w:sz w:val="22"/>
                <w:szCs w:val="22"/>
              </w:rPr>
              <w:t>Центральная медико-санитарная часть №120 Федерального медико-биологического агентства</w:t>
            </w:r>
            <w:r w:rsidR="00B8489E">
              <w:rPr>
                <w:sz w:val="22"/>
                <w:szCs w:val="22"/>
              </w:rPr>
              <w:t>»</w:t>
            </w:r>
          </w:p>
        </w:tc>
        <w:tc>
          <w:tcPr>
            <w:tcW w:w="1158" w:type="dxa"/>
            <w:shd w:val="clear" w:color="auto" w:fill="auto"/>
          </w:tcPr>
          <w:p w:rsidR="00F11069" w:rsidRPr="00565197" w:rsidRDefault="00F11069" w:rsidP="0028460E">
            <w:pPr>
              <w:jc w:val="center"/>
              <w:rPr>
                <w:b/>
                <w:sz w:val="22"/>
                <w:szCs w:val="22"/>
              </w:rPr>
            </w:pPr>
          </w:p>
        </w:tc>
        <w:tc>
          <w:tcPr>
            <w:tcW w:w="1441" w:type="dxa"/>
            <w:shd w:val="clear" w:color="auto" w:fill="auto"/>
          </w:tcPr>
          <w:p w:rsidR="00F11069" w:rsidRPr="00565197" w:rsidRDefault="00F11069" w:rsidP="0028460E">
            <w:pPr>
              <w:jc w:val="center"/>
              <w:rPr>
                <w:b/>
                <w:sz w:val="22"/>
                <w:szCs w:val="22"/>
                <w:lang w:val="en-US"/>
              </w:rPr>
            </w:pPr>
            <w:r w:rsidRPr="00565197">
              <w:rPr>
                <w:b/>
                <w:sz w:val="22"/>
                <w:szCs w:val="22"/>
                <w:lang w:val="en-US"/>
              </w:rPr>
              <w:t>+</w:t>
            </w:r>
          </w:p>
        </w:tc>
        <w:tc>
          <w:tcPr>
            <w:tcW w:w="1358" w:type="dxa"/>
            <w:shd w:val="clear" w:color="auto" w:fill="auto"/>
          </w:tcPr>
          <w:p w:rsidR="00F11069" w:rsidRPr="00565197" w:rsidRDefault="00F11069" w:rsidP="0028460E">
            <w:pPr>
              <w:jc w:val="center"/>
              <w:rPr>
                <w:b/>
                <w:sz w:val="22"/>
                <w:szCs w:val="22"/>
                <w:lang w:val="en-US"/>
              </w:rPr>
            </w:pPr>
            <w:r w:rsidRPr="00565197">
              <w:rPr>
                <w:b/>
                <w:sz w:val="22"/>
                <w:szCs w:val="22"/>
                <w:lang w:val="en-US"/>
              </w:rPr>
              <w:t>+</w:t>
            </w:r>
          </w:p>
        </w:tc>
        <w:tc>
          <w:tcPr>
            <w:tcW w:w="1436" w:type="dxa"/>
            <w:shd w:val="clear" w:color="auto" w:fill="auto"/>
          </w:tcPr>
          <w:p w:rsidR="00F11069" w:rsidRPr="00565197" w:rsidRDefault="00F11069" w:rsidP="0028460E">
            <w:pPr>
              <w:jc w:val="center"/>
              <w:rPr>
                <w:b/>
                <w:sz w:val="22"/>
                <w:szCs w:val="22"/>
              </w:rPr>
            </w:pPr>
          </w:p>
        </w:tc>
        <w:tc>
          <w:tcPr>
            <w:tcW w:w="976" w:type="dxa"/>
            <w:shd w:val="clear" w:color="auto" w:fill="auto"/>
          </w:tcPr>
          <w:p w:rsidR="00F11069" w:rsidRPr="00565197" w:rsidRDefault="00F11069" w:rsidP="0028460E">
            <w:pPr>
              <w:jc w:val="center"/>
              <w:rPr>
                <w:b/>
                <w:sz w:val="22"/>
                <w:szCs w:val="22"/>
              </w:rPr>
            </w:pPr>
            <w:r w:rsidRPr="00565197">
              <w:rPr>
                <w:b/>
                <w:sz w:val="22"/>
                <w:szCs w:val="22"/>
              </w:rPr>
              <w:t>+</w:t>
            </w:r>
          </w:p>
        </w:tc>
        <w:tc>
          <w:tcPr>
            <w:tcW w:w="1172" w:type="dxa"/>
            <w:shd w:val="clear" w:color="auto" w:fill="auto"/>
          </w:tcPr>
          <w:p w:rsidR="00F11069" w:rsidRPr="00565197" w:rsidRDefault="00F11069" w:rsidP="0028460E">
            <w:pPr>
              <w:jc w:val="center"/>
              <w:rPr>
                <w:b/>
                <w:sz w:val="22"/>
                <w:szCs w:val="22"/>
              </w:rPr>
            </w:pPr>
          </w:p>
        </w:tc>
      </w:tr>
    </w:tbl>
    <w:p w:rsidR="00F11069" w:rsidRDefault="00F11069" w:rsidP="00F11069">
      <w:pPr>
        <w:ind w:firstLine="708"/>
        <w:jc w:val="center"/>
        <w:rPr>
          <w:rFonts w:ascii="Liberation Serif" w:hAnsi="Liberation Serif" w:cs="Liberation Serif"/>
          <w:b/>
          <w:sz w:val="28"/>
          <w:szCs w:val="28"/>
        </w:rPr>
      </w:pPr>
    </w:p>
    <w:p w:rsidR="00F11069" w:rsidRDefault="00F11069" w:rsidP="00F11069">
      <w:pPr>
        <w:ind w:firstLine="708"/>
        <w:jc w:val="center"/>
        <w:rPr>
          <w:rFonts w:ascii="Liberation Serif" w:hAnsi="Liberation Serif" w:cs="Liberation Serif"/>
          <w:b/>
          <w:sz w:val="28"/>
          <w:szCs w:val="28"/>
        </w:rPr>
      </w:pPr>
      <w:r w:rsidRPr="00634F42">
        <w:rPr>
          <w:rFonts w:ascii="Liberation Serif" w:hAnsi="Liberation Serif" w:cs="Liberation Serif"/>
          <w:b/>
          <w:sz w:val="28"/>
          <w:szCs w:val="28"/>
        </w:rPr>
        <w:t xml:space="preserve">Перечень медицинских организаций, оказывающих медицинскую помощь по профилю </w:t>
      </w:r>
      <w:r w:rsidR="003F6FF2">
        <w:rPr>
          <w:rFonts w:ascii="Liberation Serif" w:hAnsi="Liberation Serif" w:cs="Liberation Serif"/>
          <w:b/>
          <w:sz w:val="28"/>
          <w:szCs w:val="28"/>
        </w:rPr>
        <w:t>«</w:t>
      </w:r>
      <w:r w:rsidRPr="00634F42">
        <w:rPr>
          <w:rFonts w:ascii="Liberation Serif" w:hAnsi="Liberation Serif" w:cs="Liberation Serif"/>
          <w:b/>
          <w:sz w:val="28"/>
          <w:szCs w:val="28"/>
        </w:rPr>
        <w:t>медицинская реабилитация</w:t>
      </w:r>
      <w:r w:rsidR="00B8489E">
        <w:rPr>
          <w:rFonts w:asciiTheme="minorHAnsi" w:hAnsiTheme="minorHAnsi" w:cs="Liberation Serif"/>
          <w:b/>
          <w:sz w:val="28"/>
          <w:szCs w:val="28"/>
        </w:rPr>
        <w:t>»</w:t>
      </w:r>
      <w:r w:rsidRPr="00634F42">
        <w:rPr>
          <w:rFonts w:ascii="Liberation Serif" w:hAnsi="Liberation Serif" w:cs="Liberation Serif"/>
          <w:b/>
          <w:sz w:val="28"/>
          <w:szCs w:val="28"/>
        </w:rPr>
        <w:t xml:space="preserve"> </w:t>
      </w:r>
      <w:r>
        <w:rPr>
          <w:rFonts w:ascii="Liberation Serif" w:hAnsi="Liberation Serif" w:cs="Liberation Serif"/>
          <w:b/>
          <w:sz w:val="28"/>
          <w:szCs w:val="28"/>
        </w:rPr>
        <w:t>детскому населению</w:t>
      </w:r>
      <w:r w:rsidRPr="00013065">
        <w:rPr>
          <w:rFonts w:ascii="Liberation Serif" w:hAnsi="Liberation Serif" w:cs="Liberation Serif"/>
          <w:b/>
          <w:sz w:val="28"/>
          <w:szCs w:val="28"/>
        </w:rPr>
        <w:t xml:space="preserve"> </w:t>
      </w:r>
      <w:r w:rsidRPr="00634F42">
        <w:rPr>
          <w:rFonts w:ascii="Liberation Serif" w:hAnsi="Liberation Serif" w:cs="Liberation Serif"/>
          <w:b/>
          <w:sz w:val="28"/>
          <w:szCs w:val="28"/>
        </w:rPr>
        <w:t>Мурманской области</w:t>
      </w:r>
      <w:r>
        <w:rPr>
          <w:rFonts w:ascii="Liberation Serif" w:hAnsi="Liberation Serif" w:cs="Liberation Serif"/>
          <w:b/>
          <w:sz w:val="28"/>
          <w:szCs w:val="28"/>
        </w:rPr>
        <w:t>.</w:t>
      </w:r>
    </w:p>
    <w:p w:rsidR="00F11069" w:rsidRDefault="00F11069" w:rsidP="00F11069">
      <w:pPr>
        <w:ind w:firstLine="708"/>
        <w:jc w:val="center"/>
        <w:rPr>
          <w:rFonts w:ascii="Liberation Serif" w:hAnsi="Liberation Serif" w:cs="Liberation Serif"/>
          <w:b/>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51"/>
        <w:gridCol w:w="1301"/>
        <w:gridCol w:w="1627"/>
        <w:gridCol w:w="1531"/>
        <w:gridCol w:w="1211"/>
        <w:gridCol w:w="1091"/>
        <w:gridCol w:w="1035"/>
      </w:tblGrid>
      <w:tr w:rsidR="00F11069" w:rsidRPr="00B8489E" w:rsidTr="00B8489E">
        <w:tc>
          <w:tcPr>
            <w:tcW w:w="1951" w:type="dxa"/>
            <w:vMerge w:val="restart"/>
            <w:shd w:val="clear" w:color="auto" w:fill="auto"/>
          </w:tcPr>
          <w:p w:rsidR="00F11069" w:rsidRPr="00B8489E" w:rsidRDefault="00F11069" w:rsidP="0028460E">
            <w:pPr>
              <w:jc w:val="center"/>
              <w:rPr>
                <w:rFonts w:ascii="Liberation Serif" w:hAnsi="Liberation Serif" w:cs="Liberation Serif"/>
                <w:bCs/>
                <w:sz w:val="20"/>
                <w:szCs w:val="20"/>
              </w:rPr>
            </w:pPr>
            <w:r w:rsidRPr="00B8489E">
              <w:rPr>
                <w:rFonts w:ascii="Liberation Serif" w:hAnsi="Liberation Serif" w:cs="Liberation Serif"/>
                <w:bCs/>
                <w:sz w:val="20"/>
                <w:szCs w:val="20"/>
              </w:rPr>
              <w:t>Наименование медицинской организации</w:t>
            </w:r>
          </w:p>
        </w:tc>
        <w:tc>
          <w:tcPr>
            <w:tcW w:w="4459" w:type="dxa"/>
            <w:gridSpan w:val="3"/>
            <w:shd w:val="clear" w:color="auto" w:fill="auto"/>
          </w:tcPr>
          <w:p w:rsidR="00F11069" w:rsidRPr="00B8489E" w:rsidRDefault="00F11069" w:rsidP="0028460E">
            <w:pPr>
              <w:jc w:val="center"/>
              <w:rPr>
                <w:rFonts w:ascii="Liberation Serif" w:hAnsi="Liberation Serif" w:cs="Liberation Serif"/>
                <w:bCs/>
                <w:sz w:val="20"/>
                <w:szCs w:val="20"/>
              </w:rPr>
            </w:pPr>
            <w:r w:rsidRPr="00B8489E">
              <w:rPr>
                <w:rFonts w:ascii="Liberation Serif" w:hAnsi="Liberation Serif" w:cs="Liberation Serif"/>
                <w:bCs/>
                <w:sz w:val="20"/>
                <w:szCs w:val="20"/>
              </w:rPr>
              <w:t>Медицинская реабилитация для пациентов</w:t>
            </w:r>
          </w:p>
        </w:tc>
        <w:tc>
          <w:tcPr>
            <w:tcW w:w="3337" w:type="dxa"/>
            <w:gridSpan w:val="3"/>
            <w:shd w:val="clear" w:color="auto" w:fill="auto"/>
          </w:tcPr>
          <w:p w:rsidR="00F11069" w:rsidRPr="00B8489E" w:rsidRDefault="00F11069" w:rsidP="0028460E">
            <w:pPr>
              <w:jc w:val="center"/>
              <w:rPr>
                <w:rFonts w:ascii="Liberation Serif" w:hAnsi="Liberation Serif" w:cs="Liberation Serif"/>
                <w:bCs/>
                <w:sz w:val="20"/>
                <w:szCs w:val="20"/>
              </w:rPr>
            </w:pPr>
            <w:r w:rsidRPr="00B8489E">
              <w:rPr>
                <w:rFonts w:ascii="Liberation Serif" w:hAnsi="Liberation Serif" w:cs="Liberation Serif"/>
                <w:bCs/>
                <w:sz w:val="20"/>
                <w:szCs w:val="20"/>
              </w:rPr>
              <w:t>Условия пребывания</w:t>
            </w:r>
          </w:p>
        </w:tc>
      </w:tr>
      <w:tr w:rsidR="00803E67" w:rsidRPr="00B8489E" w:rsidTr="00B8489E">
        <w:tc>
          <w:tcPr>
            <w:tcW w:w="1951" w:type="dxa"/>
            <w:vMerge/>
            <w:shd w:val="clear" w:color="auto" w:fill="auto"/>
          </w:tcPr>
          <w:p w:rsidR="00F11069" w:rsidRPr="00B8489E" w:rsidRDefault="00F11069" w:rsidP="0028460E">
            <w:pPr>
              <w:jc w:val="center"/>
              <w:rPr>
                <w:rFonts w:ascii="Liberation Serif" w:hAnsi="Liberation Serif" w:cs="Liberation Serif"/>
                <w:b/>
                <w:sz w:val="20"/>
                <w:szCs w:val="20"/>
              </w:rPr>
            </w:pPr>
          </w:p>
        </w:tc>
        <w:tc>
          <w:tcPr>
            <w:tcW w:w="1301" w:type="dxa"/>
            <w:shd w:val="clear" w:color="auto" w:fill="auto"/>
          </w:tcPr>
          <w:p w:rsidR="00F11069" w:rsidRPr="00B8489E" w:rsidRDefault="00F11069" w:rsidP="0028460E">
            <w:pPr>
              <w:jc w:val="center"/>
              <w:rPr>
                <w:rFonts w:ascii="Liberation Serif" w:hAnsi="Liberation Serif" w:cs="Liberation Serif"/>
                <w:bCs/>
                <w:sz w:val="20"/>
                <w:szCs w:val="20"/>
              </w:rPr>
            </w:pPr>
            <w:r w:rsidRPr="00B8489E">
              <w:rPr>
                <w:rFonts w:ascii="Liberation Serif" w:hAnsi="Liberation Serif" w:cs="Liberation Serif"/>
                <w:bCs/>
                <w:sz w:val="20"/>
                <w:szCs w:val="20"/>
              </w:rPr>
              <w:t>с нарушением функции центральной нервной системы</w:t>
            </w:r>
          </w:p>
          <w:p w:rsidR="00F11069" w:rsidRPr="00B8489E" w:rsidRDefault="00F11069" w:rsidP="0028460E">
            <w:pPr>
              <w:jc w:val="center"/>
              <w:rPr>
                <w:rFonts w:ascii="Liberation Serif" w:hAnsi="Liberation Serif" w:cs="Liberation Serif"/>
                <w:bCs/>
                <w:sz w:val="20"/>
                <w:szCs w:val="20"/>
              </w:rPr>
            </w:pPr>
          </w:p>
        </w:tc>
        <w:tc>
          <w:tcPr>
            <w:tcW w:w="1627" w:type="dxa"/>
            <w:shd w:val="clear" w:color="auto" w:fill="auto"/>
          </w:tcPr>
          <w:p w:rsidR="00F11069" w:rsidRPr="00B8489E" w:rsidRDefault="00F11069" w:rsidP="0028460E">
            <w:pPr>
              <w:jc w:val="center"/>
              <w:rPr>
                <w:rFonts w:ascii="Liberation Serif" w:hAnsi="Liberation Serif" w:cs="Liberation Serif"/>
                <w:bCs/>
                <w:sz w:val="20"/>
                <w:szCs w:val="20"/>
              </w:rPr>
            </w:pPr>
            <w:r w:rsidRPr="00B8489E">
              <w:rPr>
                <w:rFonts w:ascii="Liberation Serif" w:hAnsi="Liberation Serif" w:cs="Liberation Serif"/>
                <w:bCs/>
                <w:sz w:val="20"/>
                <w:szCs w:val="20"/>
              </w:rPr>
              <w:t>с нарушением функции периферической нервной системы и костно-мышечной системы</w:t>
            </w:r>
          </w:p>
          <w:p w:rsidR="00F11069" w:rsidRPr="00B8489E" w:rsidRDefault="00F11069" w:rsidP="0028460E">
            <w:pPr>
              <w:jc w:val="center"/>
              <w:rPr>
                <w:rFonts w:ascii="Liberation Serif" w:hAnsi="Liberation Serif" w:cs="Liberation Serif"/>
                <w:bCs/>
                <w:sz w:val="20"/>
                <w:szCs w:val="20"/>
              </w:rPr>
            </w:pPr>
          </w:p>
        </w:tc>
        <w:tc>
          <w:tcPr>
            <w:tcW w:w="1531" w:type="dxa"/>
            <w:shd w:val="clear" w:color="auto" w:fill="auto"/>
          </w:tcPr>
          <w:p w:rsidR="00F11069" w:rsidRPr="00B8489E" w:rsidRDefault="00F11069" w:rsidP="0028460E">
            <w:pPr>
              <w:pStyle w:val="headertext"/>
              <w:shd w:val="clear" w:color="auto" w:fill="FFFFFF"/>
              <w:spacing w:before="0" w:beforeAutospacing="0" w:after="240" w:afterAutospacing="0"/>
              <w:jc w:val="center"/>
              <w:textAlignment w:val="baseline"/>
              <w:rPr>
                <w:rFonts w:ascii="Liberation Serif" w:hAnsi="Liberation Serif" w:cs="Liberation Serif"/>
                <w:bCs/>
                <w:sz w:val="20"/>
                <w:szCs w:val="20"/>
              </w:rPr>
            </w:pPr>
            <w:r w:rsidRPr="00B8489E">
              <w:rPr>
                <w:rFonts w:ascii="Liberation Serif" w:hAnsi="Liberation Serif" w:cs="Liberation Serif"/>
                <w:bCs/>
                <w:sz w:val="20"/>
                <w:szCs w:val="20"/>
              </w:rPr>
              <w:t>с соматическими заболеваниями</w:t>
            </w:r>
          </w:p>
          <w:p w:rsidR="00F11069" w:rsidRPr="00B8489E" w:rsidRDefault="00F11069" w:rsidP="0028460E">
            <w:pPr>
              <w:jc w:val="center"/>
              <w:rPr>
                <w:rFonts w:ascii="Liberation Serif" w:hAnsi="Liberation Serif" w:cs="Liberation Serif"/>
                <w:bCs/>
                <w:sz w:val="20"/>
                <w:szCs w:val="20"/>
              </w:rPr>
            </w:pPr>
          </w:p>
          <w:p w:rsidR="00F11069" w:rsidRPr="00B8489E" w:rsidRDefault="00F11069" w:rsidP="0028460E">
            <w:pPr>
              <w:jc w:val="center"/>
              <w:rPr>
                <w:rFonts w:ascii="Liberation Serif" w:hAnsi="Liberation Serif" w:cs="Liberation Serif"/>
                <w:bCs/>
                <w:sz w:val="20"/>
                <w:szCs w:val="20"/>
              </w:rPr>
            </w:pPr>
          </w:p>
        </w:tc>
        <w:tc>
          <w:tcPr>
            <w:tcW w:w="1211" w:type="dxa"/>
            <w:shd w:val="clear" w:color="auto" w:fill="auto"/>
          </w:tcPr>
          <w:p w:rsidR="00F11069" w:rsidRPr="00B8489E" w:rsidRDefault="00B8489E" w:rsidP="0028460E">
            <w:pPr>
              <w:jc w:val="center"/>
              <w:rPr>
                <w:rFonts w:ascii="Liberation Serif" w:hAnsi="Liberation Serif" w:cs="Liberation Serif"/>
                <w:bCs/>
                <w:sz w:val="20"/>
                <w:szCs w:val="20"/>
              </w:rPr>
            </w:pPr>
            <w:proofErr w:type="gramStart"/>
            <w:r w:rsidRPr="00B8489E">
              <w:rPr>
                <w:rFonts w:ascii="Liberation Serif" w:hAnsi="Liberation Serif" w:cs="Liberation Serif"/>
                <w:bCs/>
                <w:sz w:val="20"/>
                <w:szCs w:val="20"/>
              </w:rPr>
              <w:t>К</w:t>
            </w:r>
            <w:r w:rsidR="00F11069" w:rsidRPr="00B8489E">
              <w:rPr>
                <w:rFonts w:ascii="Liberation Serif" w:hAnsi="Liberation Serif" w:cs="Liberation Serif"/>
                <w:bCs/>
                <w:sz w:val="20"/>
                <w:szCs w:val="20"/>
              </w:rPr>
              <w:t>руглосу</w:t>
            </w:r>
            <w:r>
              <w:rPr>
                <w:rFonts w:asciiTheme="minorHAnsi" w:hAnsiTheme="minorHAnsi" w:cs="Liberation Serif"/>
                <w:bCs/>
                <w:sz w:val="20"/>
                <w:szCs w:val="20"/>
              </w:rPr>
              <w:t>-</w:t>
            </w:r>
            <w:r w:rsidR="00F11069" w:rsidRPr="00B8489E">
              <w:rPr>
                <w:rFonts w:ascii="Liberation Serif" w:hAnsi="Liberation Serif" w:cs="Liberation Serif"/>
                <w:bCs/>
                <w:sz w:val="20"/>
                <w:szCs w:val="20"/>
              </w:rPr>
              <w:t>точный</w:t>
            </w:r>
            <w:proofErr w:type="gramEnd"/>
            <w:r w:rsidR="00F11069" w:rsidRPr="00B8489E">
              <w:rPr>
                <w:rFonts w:ascii="Liberation Serif" w:hAnsi="Liberation Serif" w:cs="Liberation Serif"/>
                <w:bCs/>
                <w:sz w:val="20"/>
                <w:szCs w:val="20"/>
              </w:rPr>
              <w:t xml:space="preserve"> стационар</w:t>
            </w:r>
          </w:p>
        </w:tc>
        <w:tc>
          <w:tcPr>
            <w:tcW w:w="1091" w:type="dxa"/>
            <w:shd w:val="clear" w:color="auto" w:fill="auto"/>
          </w:tcPr>
          <w:p w:rsidR="00F11069" w:rsidRPr="00B8489E" w:rsidRDefault="00F11069" w:rsidP="0028460E">
            <w:pPr>
              <w:jc w:val="center"/>
              <w:rPr>
                <w:rFonts w:ascii="Liberation Serif" w:hAnsi="Liberation Serif" w:cs="Liberation Serif"/>
                <w:bCs/>
                <w:sz w:val="20"/>
                <w:szCs w:val="20"/>
              </w:rPr>
            </w:pPr>
            <w:r w:rsidRPr="00B8489E">
              <w:rPr>
                <w:rFonts w:ascii="Liberation Serif" w:hAnsi="Liberation Serif" w:cs="Liberation Serif"/>
                <w:bCs/>
                <w:sz w:val="20"/>
                <w:szCs w:val="20"/>
              </w:rPr>
              <w:t>дневной стационар</w:t>
            </w:r>
          </w:p>
        </w:tc>
        <w:tc>
          <w:tcPr>
            <w:tcW w:w="1035" w:type="dxa"/>
            <w:shd w:val="clear" w:color="auto" w:fill="auto"/>
          </w:tcPr>
          <w:p w:rsidR="00F11069" w:rsidRPr="00B8489E" w:rsidRDefault="00B8489E" w:rsidP="0028460E">
            <w:pPr>
              <w:jc w:val="center"/>
              <w:rPr>
                <w:rFonts w:ascii="Liberation Serif" w:hAnsi="Liberation Serif" w:cs="Liberation Serif"/>
                <w:bCs/>
                <w:sz w:val="20"/>
                <w:szCs w:val="20"/>
              </w:rPr>
            </w:pPr>
            <w:r w:rsidRPr="00B8489E">
              <w:rPr>
                <w:rFonts w:ascii="Liberation Serif" w:hAnsi="Liberation Serif" w:cs="Liberation Serif"/>
                <w:bCs/>
                <w:sz w:val="20"/>
                <w:szCs w:val="20"/>
              </w:rPr>
              <w:t>А</w:t>
            </w:r>
            <w:r w:rsidR="00F11069" w:rsidRPr="00B8489E">
              <w:rPr>
                <w:rFonts w:ascii="Liberation Serif" w:hAnsi="Liberation Serif" w:cs="Liberation Serif"/>
                <w:bCs/>
                <w:sz w:val="20"/>
                <w:szCs w:val="20"/>
              </w:rPr>
              <w:t>мбула</w:t>
            </w:r>
            <w:r>
              <w:rPr>
                <w:rFonts w:asciiTheme="minorHAnsi" w:hAnsiTheme="minorHAnsi" w:cs="Liberation Serif"/>
                <w:bCs/>
                <w:sz w:val="20"/>
                <w:szCs w:val="20"/>
              </w:rPr>
              <w:t>-</w:t>
            </w:r>
            <w:r w:rsidR="00F11069" w:rsidRPr="00B8489E">
              <w:rPr>
                <w:rFonts w:ascii="Liberation Serif" w:hAnsi="Liberation Serif" w:cs="Liberation Serif"/>
                <w:bCs/>
                <w:sz w:val="20"/>
                <w:szCs w:val="20"/>
              </w:rPr>
              <w:t>торно</w:t>
            </w:r>
          </w:p>
        </w:tc>
      </w:tr>
      <w:tr w:rsidR="00803E67" w:rsidRPr="00B8489E" w:rsidTr="00B8489E">
        <w:tc>
          <w:tcPr>
            <w:tcW w:w="1951" w:type="dxa"/>
            <w:shd w:val="clear" w:color="auto" w:fill="auto"/>
          </w:tcPr>
          <w:p w:rsidR="00F11069" w:rsidRPr="00B8489E" w:rsidRDefault="002C6631" w:rsidP="0028460E">
            <w:pPr>
              <w:rPr>
                <w:b/>
                <w:sz w:val="20"/>
                <w:szCs w:val="20"/>
              </w:rPr>
            </w:pPr>
            <w:r w:rsidRPr="002C6631">
              <w:rPr>
                <w:sz w:val="20"/>
                <w:szCs w:val="20"/>
              </w:rPr>
              <w:t>ГОБУЗ «Мурманский областной клинический многопрофильный центр»</w:t>
            </w:r>
          </w:p>
        </w:tc>
        <w:tc>
          <w:tcPr>
            <w:tcW w:w="1301" w:type="dxa"/>
            <w:shd w:val="clear" w:color="auto" w:fill="auto"/>
          </w:tcPr>
          <w:p w:rsidR="00F11069" w:rsidRPr="00B8489E" w:rsidRDefault="00F11069" w:rsidP="0028460E">
            <w:pPr>
              <w:jc w:val="center"/>
              <w:rPr>
                <w:b/>
                <w:sz w:val="20"/>
                <w:szCs w:val="20"/>
              </w:rPr>
            </w:pPr>
          </w:p>
        </w:tc>
        <w:tc>
          <w:tcPr>
            <w:tcW w:w="1627" w:type="dxa"/>
            <w:shd w:val="clear" w:color="auto" w:fill="auto"/>
          </w:tcPr>
          <w:p w:rsidR="00F11069" w:rsidRPr="00B8489E" w:rsidRDefault="002C6631" w:rsidP="0028460E">
            <w:pPr>
              <w:jc w:val="center"/>
              <w:rPr>
                <w:b/>
                <w:sz w:val="20"/>
                <w:szCs w:val="20"/>
              </w:rPr>
            </w:pPr>
            <w:r w:rsidRPr="002C6631">
              <w:rPr>
                <w:b/>
                <w:sz w:val="20"/>
                <w:szCs w:val="20"/>
              </w:rPr>
              <w:t>+</w:t>
            </w:r>
          </w:p>
        </w:tc>
        <w:tc>
          <w:tcPr>
            <w:tcW w:w="1531" w:type="dxa"/>
            <w:shd w:val="clear" w:color="auto" w:fill="auto"/>
          </w:tcPr>
          <w:p w:rsidR="00F11069" w:rsidRPr="00B8489E" w:rsidRDefault="00F11069" w:rsidP="0028460E">
            <w:pPr>
              <w:jc w:val="center"/>
              <w:rPr>
                <w:b/>
                <w:sz w:val="20"/>
                <w:szCs w:val="20"/>
              </w:rPr>
            </w:pPr>
          </w:p>
        </w:tc>
        <w:tc>
          <w:tcPr>
            <w:tcW w:w="1211" w:type="dxa"/>
            <w:shd w:val="clear" w:color="auto" w:fill="auto"/>
          </w:tcPr>
          <w:p w:rsidR="00F11069" w:rsidRPr="00B8489E" w:rsidRDefault="002C6631" w:rsidP="0028460E">
            <w:pPr>
              <w:jc w:val="center"/>
              <w:rPr>
                <w:b/>
                <w:sz w:val="20"/>
                <w:szCs w:val="20"/>
              </w:rPr>
            </w:pPr>
            <w:r w:rsidRPr="002C6631">
              <w:rPr>
                <w:b/>
                <w:sz w:val="20"/>
                <w:szCs w:val="20"/>
              </w:rPr>
              <w:t>+</w:t>
            </w:r>
          </w:p>
        </w:tc>
        <w:tc>
          <w:tcPr>
            <w:tcW w:w="1091" w:type="dxa"/>
            <w:shd w:val="clear" w:color="auto" w:fill="auto"/>
          </w:tcPr>
          <w:p w:rsidR="00F11069" w:rsidRPr="00B8489E" w:rsidRDefault="00F11069" w:rsidP="0028460E">
            <w:pPr>
              <w:jc w:val="center"/>
              <w:rPr>
                <w:b/>
                <w:sz w:val="20"/>
                <w:szCs w:val="20"/>
              </w:rPr>
            </w:pPr>
          </w:p>
        </w:tc>
        <w:tc>
          <w:tcPr>
            <w:tcW w:w="1035" w:type="dxa"/>
            <w:shd w:val="clear" w:color="auto" w:fill="auto"/>
          </w:tcPr>
          <w:p w:rsidR="00F11069" w:rsidRPr="00B8489E" w:rsidRDefault="00F11069" w:rsidP="0028460E">
            <w:pPr>
              <w:jc w:val="center"/>
              <w:rPr>
                <w:b/>
                <w:sz w:val="20"/>
                <w:szCs w:val="20"/>
              </w:rPr>
            </w:pPr>
          </w:p>
        </w:tc>
      </w:tr>
      <w:tr w:rsidR="00803E67" w:rsidRPr="00B8489E" w:rsidTr="00B8489E">
        <w:tc>
          <w:tcPr>
            <w:tcW w:w="1951" w:type="dxa"/>
            <w:shd w:val="clear" w:color="auto" w:fill="auto"/>
          </w:tcPr>
          <w:p w:rsidR="00F11069" w:rsidRPr="00B8489E" w:rsidRDefault="002C6631" w:rsidP="0082602C">
            <w:pPr>
              <w:rPr>
                <w:b/>
                <w:sz w:val="20"/>
                <w:szCs w:val="20"/>
              </w:rPr>
            </w:pPr>
            <w:r w:rsidRPr="002C6631">
              <w:rPr>
                <w:sz w:val="20"/>
                <w:szCs w:val="20"/>
              </w:rPr>
              <w:t>ГОАУЗ «Мурманский обл</w:t>
            </w:r>
            <w:r w:rsidR="0082602C">
              <w:rPr>
                <w:sz w:val="20"/>
                <w:szCs w:val="20"/>
              </w:rPr>
              <w:t>а</w:t>
            </w:r>
            <w:r w:rsidRPr="002C6631">
              <w:rPr>
                <w:sz w:val="20"/>
                <w:szCs w:val="20"/>
              </w:rPr>
              <w:t>стной медицинский центр»</w:t>
            </w:r>
          </w:p>
        </w:tc>
        <w:tc>
          <w:tcPr>
            <w:tcW w:w="1301" w:type="dxa"/>
            <w:shd w:val="clear" w:color="auto" w:fill="auto"/>
          </w:tcPr>
          <w:p w:rsidR="00F11069" w:rsidRPr="00B8489E" w:rsidRDefault="002C6631" w:rsidP="0028460E">
            <w:pPr>
              <w:jc w:val="center"/>
              <w:rPr>
                <w:b/>
                <w:sz w:val="20"/>
                <w:szCs w:val="20"/>
              </w:rPr>
            </w:pPr>
            <w:r w:rsidRPr="002C6631">
              <w:rPr>
                <w:b/>
                <w:sz w:val="20"/>
                <w:szCs w:val="20"/>
              </w:rPr>
              <w:t>+</w:t>
            </w:r>
          </w:p>
        </w:tc>
        <w:tc>
          <w:tcPr>
            <w:tcW w:w="1627" w:type="dxa"/>
            <w:shd w:val="clear" w:color="auto" w:fill="auto"/>
          </w:tcPr>
          <w:p w:rsidR="00F11069" w:rsidRPr="00B8489E" w:rsidRDefault="002C6631" w:rsidP="0028460E">
            <w:pPr>
              <w:jc w:val="center"/>
              <w:rPr>
                <w:b/>
                <w:sz w:val="20"/>
                <w:szCs w:val="20"/>
              </w:rPr>
            </w:pPr>
            <w:r w:rsidRPr="002C6631">
              <w:rPr>
                <w:b/>
                <w:sz w:val="20"/>
                <w:szCs w:val="20"/>
              </w:rPr>
              <w:t>+</w:t>
            </w:r>
          </w:p>
        </w:tc>
        <w:tc>
          <w:tcPr>
            <w:tcW w:w="1531" w:type="dxa"/>
            <w:shd w:val="clear" w:color="auto" w:fill="auto"/>
          </w:tcPr>
          <w:p w:rsidR="00F11069" w:rsidRPr="00B8489E" w:rsidRDefault="002C6631" w:rsidP="0028460E">
            <w:pPr>
              <w:jc w:val="center"/>
              <w:rPr>
                <w:b/>
                <w:sz w:val="20"/>
                <w:szCs w:val="20"/>
              </w:rPr>
            </w:pPr>
            <w:r w:rsidRPr="002C6631">
              <w:rPr>
                <w:b/>
                <w:sz w:val="20"/>
                <w:szCs w:val="20"/>
              </w:rPr>
              <w:t>+</w:t>
            </w:r>
          </w:p>
        </w:tc>
        <w:tc>
          <w:tcPr>
            <w:tcW w:w="1211" w:type="dxa"/>
            <w:shd w:val="clear" w:color="auto" w:fill="auto"/>
          </w:tcPr>
          <w:p w:rsidR="00F11069" w:rsidRPr="00B8489E" w:rsidRDefault="00F11069" w:rsidP="0028460E">
            <w:pPr>
              <w:jc w:val="center"/>
              <w:rPr>
                <w:b/>
                <w:sz w:val="20"/>
                <w:szCs w:val="20"/>
              </w:rPr>
            </w:pPr>
          </w:p>
        </w:tc>
        <w:tc>
          <w:tcPr>
            <w:tcW w:w="1091" w:type="dxa"/>
            <w:shd w:val="clear" w:color="auto" w:fill="auto"/>
          </w:tcPr>
          <w:p w:rsidR="00F11069" w:rsidRPr="00B8489E" w:rsidRDefault="002C6631" w:rsidP="0028460E">
            <w:pPr>
              <w:jc w:val="center"/>
              <w:rPr>
                <w:b/>
                <w:sz w:val="20"/>
                <w:szCs w:val="20"/>
              </w:rPr>
            </w:pPr>
            <w:r w:rsidRPr="002C6631">
              <w:rPr>
                <w:b/>
                <w:sz w:val="20"/>
                <w:szCs w:val="20"/>
              </w:rPr>
              <w:t>+</w:t>
            </w:r>
          </w:p>
        </w:tc>
        <w:tc>
          <w:tcPr>
            <w:tcW w:w="1035" w:type="dxa"/>
            <w:shd w:val="clear" w:color="auto" w:fill="auto"/>
          </w:tcPr>
          <w:p w:rsidR="00F11069" w:rsidRPr="00B8489E" w:rsidRDefault="002C6631" w:rsidP="0028460E">
            <w:pPr>
              <w:jc w:val="center"/>
              <w:rPr>
                <w:b/>
                <w:sz w:val="20"/>
                <w:szCs w:val="20"/>
              </w:rPr>
            </w:pPr>
            <w:r w:rsidRPr="002C6631">
              <w:rPr>
                <w:b/>
                <w:sz w:val="20"/>
                <w:szCs w:val="20"/>
              </w:rPr>
              <w:t>+</w:t>
            </w:r>
          </w:p>
        </w:tc>
      </w:tr>
      <w:tr w:rsidR="00B8489E" w:rsidRPr="00B8489E" w:rsidTr="00B8489E">
        <w:tc>
          <w:tcPr>
            <w:tcW w:w="1951" w:type="dxa"/>
            <w:shd w:val="clear" w:color="auto" w:fill="auto"/>
          </w:tcPr>
          <w:p w:rsidR="00F11069" w:rsidRPr="00B8489E" w:rsidRDefault="002C6631" w:rsidP="0028460E">
            <w:pPr>
              <w:rPr>
                <w:sz w:val="20"/>
                <w:szCs w:val="20"/>
              </w:rPr>
            </w:pPr>
            <w:r w:rsidRPr="002C6631">
              <w:rPr>
                <w:sz w:val="20"/>
                <w:szCs w:val="20"/>
              </w:rPr>
              <w:t>ГОБУЗ «Мурманская областная детская клиническая больница»</w:t>
            </w:r>
          </w:p>
        </w:tc>
        <w:tc>
          <w:tcPr>
            <w:tcW w:w="1301" w:type="dxa"/>
            <w:shd w:val="clear" w:color="auto" w:fill="auto"/>
          </w:tcPr>
          <w:p w:rsidR="00F11069" w:rsidRPr="00B8489E" w:rsidRDefault="002C6631" w:rsidP="0028460E">
            <w:pPr>
              <w:jc w:val="center"/>
              <w:rPr>
                <w:b/>
                <w:sz w:val="20"/>
                <w:szCs w:val="20"/>
              </w:rPr>
            </w:pPr>
            <w:r w:rsidRPr="002C6631">
              <w:rPr>
                <w:b/>
                <w:sz w:val="20"/>
                <w:szCs w:val="20"/>
              </w:rPr>
              <w:t>+</w:t>
            </w:r>
          </w:p>
        </w:tc>
        <w:tc>
          <w:tcPr>
            <w:tcW w:w="1627" w:type="dxa"/>
            <w:shd w:val="clear" w:color="auto" w:fill="auto"/>
          </w:tcPr>
          <w:p w:rsidR="00F11069" w:rsidRPr="00B8489E" w:rsidRDefault="00F11069" w:rsidP="0028460E">
            <w:pPr>
              <w:jc w:val="center"/>
              <w:rPr>
                <w:b/>
                <w:sz w:val="20"/>
                <w:szCs w:val="20"/>
              </w:rPr>
            </w:pPr>
          </w:p>
        </w:tc>
        <w:tc>
          <w:tcPr>
            <w:tcW w:w="1531" w:type="dxa"/>
            <w:shd w:val="clear" w:color="auto" w:fill="auto"/>
          </w:tcPr>
          <w:p w:rsidR="00F11069" w:rsidRPr="00B8489E" w:rsidRDefault="00F11069" w:rsidP="0028460E">
            <w:pPr>
              <w:jc w:val="center"/>
              <w:rPr>
                <w:b/>
                <w:sz w:val="20"/>
                <w:szCs w:val="20"/>
              </w:rPr>
            </w:pPr>
          </w:p>
        </w:tc>
        <w:tc>
          <w:tcPr>
            <w:tcW w:w="1211" w:type="dxa"/>
            <w:shd w:val="clear" w:color="auto" w:fill="auto"/>
          </w:tcPr>
          <w:p w:rsidR="00F11069" w:rsidRPr="00B8489E" w:rsidRDefault="002C6631" w:rsidP="0028460E">
            <w:pPr>
              <w:jc w:val="center"/>
              <w:rPr>
                <w:b/>
                <w:sz w:val="20"/>
                <w:szCs w:val="20"/>
              </w:rPr>
            </w:pPr>
            <w:r w:rsidRPr="002C6631">
              <w:rPr>
                <w:b/>
                <w:sz w:val="20"/>
                <w:szCs w:val="20"/>
              </w:rPr>
              <w:t>+</w:t>
            </w:r>
          </w:p>
        </w:tc>
        <w:tc>
          <w:tcPr>
            <w:tcW w:w="1091" w:type="dxa"/>
            <w:shd w:val="clear" w:color="auto" w:fill="auto"/>
          </w:tcPr>
          <w:p w:rsidR="00F11069" w:rsidRPr="00B8489E" w:rsidRDefault="002C6631" w:rsidP="0028460E">
            <w:pPr>
              <w:spacing w:line="0" w:lineRule="atLeast"/>
              <w:jc w:val="both"/>
              <w:rPr>
                <w:sz w:val="20"/>
                <w:szCs w:val="20"/>
              </w:rPr>
            </w:pPr>
            <w:r w:rsidRPr="002C6631">
              <w:rPr>
                <w:b/>
                <w:sz w:val="20"/>
                <w:szCs w:val="20"/>
              </w:rPr>
              <w:t xml:space="preserve">     +</w:t>
            </w:r>
          </w:p>
          <w:p w:rsidR="00F11069" w:rsidRPr="00B8489E" w:rsidRDefault="00F11069" w:rsidP="0028460E">
            <w:pPr>
              <w:jc w:val="center"/>
              <w:rPr>
                <w:b/>
                <w:sz w:val="20"/>
                <w:szCs w:val="20"/>
              </w:rPr>
            </w:pPr>
          </w:p>
        </w:tc>
        <w:tc>
          <w:tcPr>
            <w:tcW w:w="1035" w:type="dxa"/>
            <w:shd w:val="clear" w:color="auto" w:fill="auto"/>
          </w:tcPr>
          <w:p w:rsidR="00F11069" w:rsidRPr="00B8489E" w:rsidRDefault="00F11069" w:rsidP="0028460E">
            <w:pPr>
              <w:jc w:val="center"/>
              <w:rPr>
                <w:b/>
                <w:sz w:val="20"/>
                <w:szCs w:val="20"/>
              </w:rPr>
            </w:pPr>
          </w:p>
        </w:tc>
      </w:tr>
    </w:tbl>
    <w:p w:rsidR="005F564B" w:rsidRPr="00456DDB" w:rsidRDefault="005F564B" w:rsidP="005F564B">
      <w:pPr>
        <w:pStyle w:val="ConsPlusNormal"/>
        <w:ind w:right="-1" w:firstLine="709"/>
        <w:jc w:val="center"/>
      </w:pPr>
      <w:r>
        <w:rPr>
          <w:rFonts w:ascii="Times New Roman" w:hAnsi="Times New Roman" w:cs="Times New Roman"/>
          <w:sz w:val="28"/>
          <w:szCs w:val="28"/>
        </w:rPr>
        <w:t>________________</w:t>
      </w:r>
    </w:p>
    <w:p w:rsidR="00F11069" w:rsidRPr="00CC4DA6" w:rsidRDefault="00F11069" w:rsidP="00F11069">
      <w:pPr>
        <w:autoSpaceDE w:val="0"/>
        <w:autoSpaceDN w:val="0"/>
        <w:adjustRightInd w:val="0"/>
        <w:ind w:firstLine="170"/>
        <w:jc w:val="both"/>
        <w:rPr>
          <w:sz w:val="28"/>
          <w:szCs w:val="28"/>
        </w:rPr>
      </w:pPr>
    </w:p>
    <w:p w:rsidR="00F11069" w:rsidRDefault="00F11069">
      <w:pPr>
        <w:rPr>
          <w:sz w:val="28"/>
          <w:szCs w:val="28"/>
        </w:rPr>
      </w:pPr>
    </w:p>
    <w:p w:rsidR="001E7D2A" w:rsidRDefault="001E7D2A">
      <w:pPr>
        <w:rPr>
          <w:sz w:val="28"/>
          <w:szCs w:val="28"/>
        </w:rPr>
      </w:pPr>
    </w:p>
    <w:p w:rsidR="001E7D2A" w:rsidRDefault="001E7D2A">
      <w:pPr>
        <w:rPr>
          <w:sz w:val="28"/>
          <w:szCs w:val="28"/>
        </w:rPr>
      </w:pPr>
    </w:p>
    <w:p w:rsidR="001E7D2A" w:rsidRDefault="001E7D2A">
      <w:pPr>
        <w:rPr>
          <w:sz w:val="28"/>
          <w:szCs w:val="28"/>
        </w:rPr>
      </w:pPr>
    </w:p>
    <w:p w:rsidR="001E7D2A" w:rsidRDefault="001E7D2A">
      <w:pPr>
        <w:rPr>
          <w:sz w:val="28"/>
          <w:szCs w:val="28"/>
        </w:rPr>
      </w:pPr>
    </w:p>
    <w:p w:rsidR="001E7D2A" w:rsidRDefault="001E7D2A">
      <w:pPr>
        <w:rPr>
          <w:sz w:val="28"/>
          <w:szCs w:val="28"/>
        </w:rPr>
      </w:pPr>
    </w:p>
    <w:p w:rsidR="001E7D2A" w:rsidRDefault="001E7D2A">
      <w:pPr>
        <w:rPr>
          <w:sz w:val="28"/>
          <w:szCs w:val="28"/>
        </w:rPr>
      </w:pPr>
    </w:p>
    <w:p w:rsidR="001E7D2A" w:rsidRDefault="001E7D2A">
      <w:pPr>
        <w:rPr>
          <w:sz w:val="28"/>
          <w:szCs w:val="28"/>
        </w:rPr>
      </w:pPr>
    </w:p>
    <w:p w:rsidR="001E7D2A" w:rsidRPr="001E7D2A" w:rsidRDefault="001E7D2A">
      <w:pPr>
        <w:rPr>
          <w:sz w:val="28"/>
          <w:szCs w:val="28"/>
        </w:rPr>
      </w:pPr>
    </w:p>
    <w:p w:rsidR="005F564B" w:rsidRPr="00770FA6" w:rsidRDefault="005F564B">
      <w:pPr>
        <w:pStyle w:val="ConsPlusNormal"/>
        <w:jc w:val="right"/>
        <w:outlineLvl w:val="1"/>
        <w:rPr>
          <w:rFonts w:ascii="Times New Roman" w:hAnsi="Times New Roman" w:cs="Times New Roman"/>
          <w:sz w:val="28"/>
          <w:szCs w:val="28"/>
        </w:rPr>
      </w:pPr>
    </w:p>
    <w:p w:rsidR="001E7D2A" w:rsidRPr="001E7D2A" w:rsidRDefault="002C6631">
      <w:pPr>
        <w:pStyle w:val="ConsPlusNormal"/>
        <w:jc w:val="right"/>
        <w:outlineLvl w:val="1"/>
        <w:rPr>
          <w:rFonts w:ascii="Times New Roman" w:hAnsi="Times New Roman" w:cs="Times New Roman"/>
          <w:sz w:val="28"/>
          <w:szCs w:val="28"/>
        </w:rPr>
      </w:pPr>
      <w:r w:rsidRPr="002C6631">
        <w:rPr>
          <w:rFonts w:ascii="Times New Roman" w:hAnsi="Times New Roman" w:cs="Times New Roman"/>
          <w:sz w:val="28"/>
          <w:szCs w:val="28"/>
        </w:rPr>
        <w:t xml:space="preserve">Приложение </w:t>
      </w:r>
      <w:r w:rsidR="001E7D2A">
        <w:rPr>
          <w:rFonts w:ascii="Times New Roman" w:hAnsi="Times New Roman" w:cs="Times New Roman"/>
          <w:sz w:val="28"/>
          <w:szCs w:val="28"/>
        </w:rPr>
        <w:t>№</w:t>
      </w:r>
      <w:r w:rsidRPr="002C6631">
        <w:rPr>
          <w:rFonts w:ascii="Times New Roman" w:hAnsi="Times New Roman" w:cs="Times New Roman"/>
          <w:sz w:val="28"/>
          <w:szCs w:val="28"/>
        </w:rPr>
        <w:t xml:space="preserve"> 14</w:t>
      </w:r>
    </w:p>
    <w:p w:rsidR="001E7D2A" w:rsidRPr="001E7D2A" w:rsidRDefault="002C6631">
      <w:pPr>
        <w:pStyle w:val="ConsPlusNormal"/>
        <w:jc w:val="right"/>
        <w:rPr>
          <w:rFonts w:ascii="Times New Roman" w:hAnsi="Times New Roman" w:cs="Times New Roman"/>
          <w:sz w:val="28"/>
          <w:szCs w:val="28"/>
        </w:rPr>
      </w:pPr>
      <w:r w:rsidRPr="002C6631">
        <w:rPr>
          <w:rFonts w:ascii="Times New Roman" w:hAnsi="Times New Roman" w:cs="Times New Roman"/>
          <w:sz w:val="28"/>
          <w:szCs w:val="28"/>
        </w:rPr>
        <w:t>к Программе</w:t>
      </w:r>
    </w:p>
    <w:p w:rsidR="001E7D2A" w:rsidRPr="001E7D2A" w:rsidRDefault="001E7D2A">
      <w:pPr>
        <w:pStyle w:val="ConsPlusNormal"/>
        <w:jc w:val="both"/>
        <w:rPr>
          <w:rFonts w:ascii="Times New Roman" w:hAnsi="Times New Roman" w:cs="Times New Roman"/>
          <w:sz w:val="28"/>
          <w:szCs w:val="28"/>
        </w:rPr>
      </w:pPr>
    </w:p>
    <w:p w:rsidR="001E7D2A" w:rsidRPr="001E7D2A" w:rsidRDefault="001E7D2A">
      <w:pPr>
        <w:pStyle w:val="ConsPlusTitle"/>
        <w:jc w:val="center"/>
        <w:rPr>
          <w:sz w:val="28"/>
          <w:szCs w:val="28"/>
        </w:rPr>
      </w:pPr>
      <w:bookmarkStart w:id="12" w:name="P19861"/>
      <w:bookmarkEnd w:id="12"/>
      <w:r>
        <w:rPr>
          <w:sz w:val="28"/>
          <w:szCs w:val="28"/>
        </w:rPr>
        <w:t>П</w:t>
      </w:r>
      <w:r w:rsidRPr="001E7D2A">
        <w:rPr>
          <w:sz w:val="28"/>
          <w:szCs w:val="28"/>
        </w:rPr>
        <w:t>орядок</w:t>
      </w:r>
    </w:p>
    <w:p w:rsidR="001E7D2A" w:rsidRDefault="001E7D2A">
      <w:pPr>
        <w:pStyle w:val="ConsPlusTitle"/>
        <w:jc w:val="center"/>
        <w:rPr>
          <w:sz w:val="28"/>
          <w:szCs w:val="28"/>
        </w:rPr>
      </w:pPr>
      <w:r w:rsidRPr="001E7D2A">
        <w:rPr>
          <w:sz w:val="28"/>
          <w:szCs w:val="28"/>
        </w:rPr>
        <w:t xml:space="preserve">оказания медицинской помощи </w:t>
      </w:r>
      <w:proofErr w:type="gramStart"/>
      <w:r w:rsidRPr="001E7D2A">
        <w:rPr>
          <w:sz w:val="28"/>
          <w:szCs w:val="28"/>
        </w:rPr>
        <w:t>отдельным</w:t>
      </w:r>
      <w:proofErr w:type="gramEnd"/>
      <w:r w:rsidRPr="001E7D2A">
        <w:rPr>
          <w:sz w:val="28"/>
          <w:szCs w:val="28"/>
        </w:rPr>
        <w:t xml:space="preserve"> </w:t>
      </w:r>
    </w:p>
    <w:p w:rsidR="001E7D2A" w:rsidRPr="001E7D2A" w:rsidRDefault="001E7D2A">
      <w:pPr>
        <w:pStyle w:val="ConsPlusTitle"/>
        <w:jc w:val="center"/>
        <w:rPr>
          <w:sz w:val="28"/>
          <w:szCs w:val="28"/>
        </w:rPr>
      </w:pPr>
      <w:r w:rsidRPr="001E7D2A">
        <w:rPr>
          <w:sz w:val="28"/>
          <w:szCs w:val="28"/>
        </w:rPr>
        <w:t>категориям ветеранов</w:t>
      </w:r>
      <w:r>
        <w:rPr>
          <w:sz w:val="28"/>
          <w:szCs w:val="28"/>
        </w:rPr>
        <w:t xml:space="preserve"> </w:t>
      </w:r>
      <w:r w:rsidRPr="001E7D2A">
        <w:rPr>
          <w:sz w:val="28"/>
          <w:szCs w:val="28"/>
        </w:rPr>
        <w:t>боевых действий</w:t>
      </w:r>
    </w:p>
    <w:p w:rsidR="00AD16A6" w:rsidRDefault="00AD16A6">
      <w:pPr>
        <w:pStyle w:val="ConsPlusNormal"/>
        <w:rPr>
          <w:rFonts w:ascii="Times New Roman" w:hAnsi="Times New Roman" w:cs="Times New Roman"/>
          <w:sz w:val="28"/>
          <w:szCs w:val="28"/>
        </w:rPr>
      </w:pPr>
    </w:p>
    <w:p w:rsidR="001E7D2A" w:rsidRPr="001E7D2A"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Ветеранам боевых действий, указанным в абзацах втором и третьем подпункта </w:t>
      </w:r>
      <w:r w:rsidR="001E7D2A">
        <w:rPr>
          <w:rFonts w:ascii="Times New Roman" w:hAnsi="Times New Roman" w:cs="Times New Roman"/>
          <w:sz w:val="28"/>
          <w:szCs w:val="28"/>
        </w:rPr>
        <w:t>«</w:t>
      </w:r>
      <w:proofErr w:type="gramStart"/>
      <w:r w:rsidRPr="002C6631">
        <w:rPr>
          <w:rFonts w:ascii="Times New Roman" w:hAnsi="Times New Roman" w:cs="Times New Roman"/>
          <w:sz w:val="28"/>
          <w:szCs w:val="28"/>
        </w:rPr>
        <w:t>в</w:t>
      </w:r>
      <w:proofErr w:type="gramEnd"/>
      <w:r w:rsidR="001E7D2A">
        <w:rPr>
          <w:rFonts w:ascii="Times New Roman" w:hAnsi="Times New Roman" w:cs="Times New Roman"/>
          <w:sz w:val="28"/>
          <w:szCs w:val="28"/>
        </w:rPr>
        <w:t>»</w:t>
      </w:r>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пункта</w:t>
      </w:r>
      <w:proofErr w:type="gramEnd"/>
      <w:r w:rsidRPr="002C6631">
        <w:rPr>
          <w:rFonts w:ascii="Times New Roman" w:hAnsi="Times New Roman" w:cs="Times New Roman"/>
          <w:sz w:val="28"/>
          <w:szCs w:val="28"/>
        </w:rPr>
        <w:t xml:space="preserve"> 2 Указа Президента Российской Федерации от 03.04.2023 </w:t>
      </w:r>
      <w:r w:rsidR="001E7D2A">
        <w:rPr>
          <w:rFonts w:ascii="Times New Roman" w:hAnsi="Times New Roman" w:cs="Times New Roman"/>
          <w:sz w:val="28"/>
          <w:szCs w:val="28"/>
        </w:rPr>
        <w:t>№</w:t>
      </w:r>
      <w:r w:rsidRPr="002C6631">
        <w:rPr>
          <w:rFonts w:ascii="Times New Roman" w:hAnsi="Times New Roman" w:cs="Times New Roman"/>
          <w:sz w:val="28"/>
          <w:szCs w:val="28"/>
        </w:rPr>
        <w:t xml:space="preserve"> 232 </w:t>
      </w:r>
      <w:r w:rsidR="001E7D2A">
        <w:rPr>
          <w:rFonts w:ascii="Times New Roman" w:hAnsi="Times New Roman" w:cs="Times New Roman"/>
          <w:sz w:val="28"/>
          <w:szCs w:val="28"/>
        </w:rPr>
        <w:t>«</w:t>
      </w:r>
      <w:r w:rsidRPr="002C6631">
        <w:rPr>
          <w:rFonts w:ascii="Times New Roman" w:hAnsi="Times New Roman" w:cs="Times New Roman"/>
          <w:sz w:val="28"/>
          <w:szCs w:val="28"/>
        </w:rPr>
        <w:t xml:space="preserve">О создании Государственного фонда поддержки участников специальной военной операции </w:t>
      </w:r>
      <w:r w:rsidR="001E7D2A">
        <w:rPr>
          <w:rFonts w:ascii="Times New Roman" w:hAnsi="Times New Roman" w:cs="Times New Roman"/>
          <w:sz w:val="28"/>
          <w:szCs w:val="28"/>
        </w:rPr>
        <w:t>«</w:t>
      </w:r>
      <w:r w:rsidRPr="002C6631">
        <w:rPr>
          <w:rFonts w:ascii="Times New Roman" w:hAnsi="Times New Roman" w:cs="Times New Roman"/>
          <w:sz w:val="28"/>
          <w:szCs w:val="28"/>
        </w:rPr>
        <w:t>Защитники Отечества</w:t>
      </w:r>
      <w:r w:rsidR="001E7D2A">
        <w:rPr>
          <w:rFonts w:ascii="Times New Roman" w:hAnsi="Times New Roman" w:cs="Times New Roman"/>
          <w:sz w:val="28"/>
          <w:szCs w:val="28"/>
        </w:rPr>
        <w:t>»</w:t>
      </w:r>
      <w:r w:rsidRPr="002C6631">
        <w:rPr>
          <w:rFonts w:ascii="Times New Roman" w:hAnsi="Times New Roman" w:cs="Times New Roman"/>
          <w:sz w:val="28"/>
          <w:szCs w:val="28"/>
        </w:rPr>
        <w:t xml:space="preserve"> (далее - участники специальной военной операции), оказание медицинской помощи в рамках Программы осуществляется во внеочередном порядке.</w:t>
      </w:r>
    </w:p>
    <w:p w:rsidR="00AD16A6" w:rsidRDefault="002C6631">
      <w:pPr>
        <w:pStyle w:val="ConsPlusNormal"/>
        <w:ind w:firstLine="540"/>
        <w:jc w:val="both"/>
        <w:rPr>
          <w:rFonts w:ascii="Times New Roman" w:hAnsi="Times New Roman" w:cs="Times New Roman"/>
          <w:sz w:val="28"/>
          <w:szCs w:val="28"/>
        </w:rPr>
      </w:pPr>
      <w:proofErr w:type="gramStart"/>
      <w:r w:rsidRPr="001B1DF3">
        <w:rPr>
          <w:rFonts w:ascii="Times New Roman" w:hAnsi="Times New Roman" w:cs="Times New Roman"/>
          <w:sz w:val="28"/>
          <w:szCs w:val="28"/>
        </w:rPr>
        <w:t xml:space="preserve">В </w:t>
      </w:r>
      <w:r w:rsidR="0051747F" w:rsidRPr="001B1DF3">
        <w:rPr>
          <w:rFonts w:ascii="Times New Roman" w:hAnsi="Times New Roman" w:cs="Times New Roman"/>
          <w:sz w:val="28"/>
          <w:szCs w:val="28"/>
        </w:rPr>
        <w:t xml:space="preserve">рамках </w:t>
      </w:r>
      <w:r w:rsidRPr="001B1DF3">
        <w:rPr>
          <w:rFonts w:ascii="Times New Roman" w:hAnsi="Times New Roman" w:cs="Times New Roman"/>
          <w:sz w:val="28"/>
          <w:szCs w:val="28"/>
        </w:rPr>
        <w:t xml:space="preserve">организации оказания участникам специальной военной операции первичной медико-санитарной помощи Государственный фонд поддержки участников специальной военной операции </w:t>
      </w:r>
      <w:r w:rsidR="001E7D2A" w:rsidRPr="001B1DF3">
        <w:rPr>
          <w:rFonts w:ascii="Times New Roman" w:hAnsi="Times New Roman" w:cs="Times New Roman"/>
          <w:sz w:val="28"/>
          <w:szCs w:val="28"/>
        </w:rPr>
        <w:t>«</w:t>
      </w:r>
      <w:r w:rsidRPr="001B1DF3">
        <w:rPr>
          <w:rFonts w:ascii="Times New Roman" w:hAnsi="Times New Roman" w:cs="Times New Roman"/>
          <w:sz w:val="28"/>
          <w:szCs w:val="28"/>
        </w:rPr>
        <w:t>Защитники Отечества</w:t>
      </w:r>
      <w:r w:rsidR="001E7D2A" w:rsidRPr="001B1DF3">
        <w:rPr>
          <w:rFonts w:ascii="Times New Roman" w:hAnsi="Times New Roman" w:cs="Times New Roman"/>
          <w:sz w:val="28"/>
          <w:szCs w:val="28"/>
        </w:rPr>
        <w:t>»</w:t>
      </w:r>
      <w:r w:rsidRPr="001B1DF3">
        <w:rPr>
          <w:rFonts w:ascii="Times New Roman" w:hAnsi="Times New Roman" w:cs="Times New Roman"/>
          <w:sz w:val="28"/>
          <w:szCs w:val="28"/>
        </w:rPr>
        <w:t xml:space="preserve"> при согласии</w:t>
      </w:r>
      <w:r w:rsidRPr="002C6631">
        <w:rPr>
          <w:rFonts w:ascii="Times New Roman" w:hAnsi="Times New Roman" w:cs="Times New Roman"/>
          <w:sz w:val="28"/>
          <w:szCs w:val="28"/>
        </w:rPr>
        <w:t xml:space="preserve"> участника специальной военной операции представляет в территориальный фонд обязательного медицинского страхования конкретного субъекта Российской Федерации сведения о месте нахождения участника специальной военной операции (при наличии такой информации и отличии такого места нахождения от места регистрации участника), его контактные</w:t>
      </w:r>
      <w:proofErr w:type="gramEnd"/>
      <w:r w:rsidRPr="002C6631">
        <w:rPr>
          <w:rFonts w:ascii="Times New Roman" w:hAnsi="Times New Roman" w:cs="Times New Roman"/>
          <w:sz w:val="28"/>
          <w:szCs w:val="28"/>
        </w:rPr>
        <w:t xml:space="preserve"> данные, информацию о возможных ограничениях в состоянии здоровья участника специальной военной операции, затрудняющих самостоятельное его обращение в медицинскую организацию, иную информацию о состоянии его здоровья.</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 xml:space="preserve">Территориальный фонд обязательного медицинского страхования на основании пункта 15 части 2 статьи 44 Федерального закона от 29.11.2010 </w:t>
      </w:r>
      <w:r w:rsidR="001E7D2A">
        <w:rPr>
          <w:rFonts w:ascii="Times New Roman" w:hAnsi="Times New Roman" w:cs="Times New Roman"/>
          <w:sz w:val="28"/>
          <w:szCs w:val="28"/>
        </w:rPr>
        <w:t xml:space="preserve">          № 326-ФЗ «</w:t>
      </w:r>
      <w:r w:rsidRPr="002C6631">
        <w:rPr>
          <w:rFonts w:ascii="Times New Roman" w:hAnsi="Times New Roman" w:cs="Times New Roman"/>
          <w:sz w:val="28"/>
          <w:szCs w:val="28"/>
        </w:rPr>
        <w:t>Об обязательном медицинском страховании в Российской Федерации</w:t>
      </w:r>
      <w:r w:rsidR="001E7D2A">
        <w:rPr>
          <w:rFonts w:ascii="Times New Roman" w:hAnsi="Times New Roman" w:cs="Times New Roman"/>
          <w:sz w:val="28"/>
          <w:szCs w:val="28"/>
        </w:rPr>
        <w:t>»</w:t>
      </w:r>
      <w:r w:rsidRPr="002C6631">
        <w:rPr>
          <w:rFonts w:ascii="Times New Roman" w:hAnsi="Times New Roman" w:cs="Times New Roman"/>
          <w:sz w:val="28"/>
          <w:szCs w:val="28"/>
        </w:rPr>
        <w:t xml:space="preserve"> определяет медицинскую организацию, выбранную участником специальной военной операции для получения первичной медико-санитарной помощи, и направляет ей полученную от Государственного фонда поддержки участников специальной военной операции </w:t>
      </w:r>
      <w:r w:rsidR="001E7D2A">
        <w:rPr>
          <w:rFonts w:ascii="Times New Roman" w:hAnsi="Times New Roman" w:cs="Times New Roman"/>
          <w:sz w:val="28"/>
          <w:szCs w:val="28"/>
        </w:rPr>
        <w:t>«</w:t>
      </w:r>
      <w:r w:rsidRPr="002C6631">
        <w:rPr>
          <w:rFonts w:ascii="Times New Roman" w:hAnsi="Times New Roman" w:cs="Times New Roman"/>
          <w:sz w:val="28"/>
          <w:szCs w:val="28"/>
        </w:rPr>
        <w:t>Защитники Отечества</w:t>
      </w:r>
      <w:r w:rsidR="001E7D2A">
        <w:rPr>
          <w:rFonts w:ascii="Times New Roman" w:hAnsi="Times New Roman" w:cs="Times New Roman"/>
          <w:sz w:val="28"/>
          <w:szCs w:val="28"/>
        </w:rPr>
        <w:t>»</w:t>
      </w:r>
      <w:r w:rsidRPr="002C6631">
        <w:rPr>
          <w:rFonts w:ascii="Times New Roman" w:hAnsi="Times New Roman" w:cs="Times New Roman"/>
          <w:sz w:val="28"/>
          <w:szCs w:val="28"/>
        </w:rPr>
        <w:t xml:space="preserve"> информацию в целях организации участнику специальной военной операции</w:t>
      </w:r>
      <w:proofErr w:type="gramEnd"/>
      <w:r w:rsidRPr="002C6631">
        <w:rPr>
          <w:rFonts w:ascii="Times New Roman" w:hAnsi="Times New Roman" w:cs="Times New Roman"/>
          <w:sz w:val="28"/>
          <w:szCs w:val="28"/>
        </w:rPr>
        <w:t xml:space="preserve"> </w:t>
      </w:r>
      <w:proofErr w:type="gramStart"/>
      <w:r w:rsidRPr="002C6631">
        <w:rPr>
          <w:rFonts w:ascii="Times New Roman" w:hAnsi="Times New Roman" w:cs="Times New Roman"/>
          <w:sz w:val="28"/>
          <w:szCs w:val="28"/>
        </w:rPr>
        <w:t>первичной</w:t>
      </w:r>
      <w:proofErr w:type="gramEnd"/>
      <w:r w:rsidRPr="002C6631">
        <w:rPr>
          <w:rFonts w:ascii="Times New Roman" w:hAnsi="Times New Roman" w:cs="Times New Roman"/>
          <w:sz w:val="28"/>
          <w:szCs w:val="28"/>
        </w:rPr>
        <w:t xml:space="preserve"> медико-санитарной помощи во внеочередном порядке.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Медицинская организация, выбранная участником специальной военной операции для получения первичной медико-санитарной помощи, </w:t>
      </w:r>
      <w:proofErr w:type="gramStart"/>
      <w:r w:rsidRPr="002C6631">
        <w:rPr>
          <w:rFonts w:ascii="Times New Roman" w:hAnsi="Times New Roman" w:cs="Times New Roman"/>
          <w:sz w:val="28"/>
          <w:szCs w:val="28"/>
        </w:rPr>
        <w:t>определяет порядок организации таким гражданам первичной медико-санитарной помощи и выделяет</w:t>
      </w:r>
      <w:proofErr w:type="gramEnd"/>
      <w:r w:rsidRPr="002C6631">
        <w:rPr>
          <w:rFonts w:ascii="Times New Roman" w:hAnsi="Times New Roman" w:cs="Times New Roman"/>
          <w:sz w:val="28"/>
          <w:szCs w:val="28"/>
        </w:rPr>
        <w:t xml:space="preserve"> отдельного медицинского работника, координирующего предоставление участнику специальной военной операции первичной медико-санитарной помощи во внеочередном порядке. </w:t>
      </w:r>
      <w:proofErr w:type="gramStart"/>
      <w:r w:rsidRPr="002C6631">
        <w:rPr>
          <w:rFonts w:ascii="Times New Roman" w:hAnsi="Times New Roman" w:cs="Times New Roman"/>
          <w:sz w:val="28"/>
          <w:szCs w:val="28"/>
        </w:rPr>
        <w:t xml:space="preserve">Также руководителем медицинской организации могут быть выделены фиксированное время и даты приема участников специальной военной операции в целях прохождения ими диспансеризации и диспансерного наблюдения с доведением этой информации до Государственного фонда поддержки </w:t>
      </w:r>
      <w:r w:rsidRPr="002C6631">
        <w:rPr>
          <w:rFonts w:ascii="Times New Roman" w:hAnsi="Times New Roman" w:cs="Times New Roman"/>
          <w:sz w:val="28"/>
          <w:szCs w:val="28"/>
        </w:rPr>
        <w:lastRenderedPageBreak/>
        <w:t xml:space="preserve">участников специальной военной операции </w:t>
      </w:r>
      <w:r w:rsidR="001E7D2A">
        <w:rPr>
          <w:rFonts w:ascii="Times New Roman" w:hAnsi="Times New Roman" w:cs="Times New Roman"/>
          <w:sz w:val="28"/>
          <w:szCs w:val="28"/>
        </w:rPr>
        <w:t>«</w:t>
      </w:r>
      <w:r w:rsidRPr="002C6631">
        <w:rPr>
          <w:rFonts w:ascii="Times New Roman" w:hAnsi="Times New Roman" w:cs="Times New Roman"/>
          <w:sz w:val="28"/>
          <w:szCs w:val="28"/>
        </w:rPr>
        <w:t>Защитники Отечества</w:t>
      </w:r>
      <w:r w:rsidR="001E7D2A">
        <w:rPr>
          <w:rFonts w:ascii="Times New Roman" w:hAnsi="Times New Roman" w:cs="Times New Roman"/>
          <w:sz w:val="28"/>
          <w:szCs w:val="28"/>
        </w:rPr>
        <w:t>»</w:t>
      </w:r>
      <w:r w:rsidRPr="002C6631">
        <w:rPr>
          <w:rFonts w:ascii="Times New Roman" w:hAnsi="Times New Roman" w:cs="Times New Roman"/>
          <w:sz w:val="28"/>
          <w:szCs w:val="28"/>
        </w:rPr>
        <w:t>, в том числе в целях организации доезда участника специальной военной операции до медицинской организации.</w:t>
      </w:r>
      <w:proofErr w:type="gramEnd"/>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В случае невозможности прибытия участника специальной военной операции в медицинскую организацию медицинская организация, выбранная участником специальной военной операции для получения первичной медико-санитарной помощи, организует выезд к участнику специальной военной операции медицинской бригады, оснащенной необходимыми медицинскими изделиями для проведения соответствующих обследований.</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В течение месяца после получения медицинской организацией информации о прибытии участника специальной военной операции в Мурманскую область ему организуется проведение диспансеризации. При проведении участнику специальной военной операции первого этапа диспансеризации врач-терапевт оценивает необходимость предоставления участнику специальной военной операции дополнительных обследований и консультаций специалистов в целях оценки состояния его здоровья. Рекомендуется обеспечить проведение таких дополнительных обследований и консультаций в день осуществления первого этапа диспансеризации. При невозможности проведения таких обследований и консультаций в день проведения первого этапа диспансеризации они проводятся в период, не превышающий:</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3 рабочих дней после проведения первого этапа диспансеризации в случае проживания участника специальной военной операции в городском населенном пункте;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10 рабочих дней после проведения первого этапа диспансеризации в случае проживания участника специальной военной операции в сельской местности (поселке городского типа, рабочем поселке) или в отдаленном населенном пункте.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Если участник специальной военной операции </w:t>
      </w:r>
      <w:proofErr w:type="gramStart"/>
      <w:r w:rsidRPr="002C6631">
        <w:rPr>
          <w:rFonts w:ascii="Times New Roman" w:hAnsi="Times New Roman" w:cs="Times New Roman"/>
          <w:sz w:val="28"/>
          <w:szCs w:val="28"/>
        </w:rPr>
        <w:t>нуждается в постоянном динамическом наблюдении за ним со стороны медицинских работников соответствующего профиля и проживает</w:t>
      </w:r>
      <w:proofErr w:type="gramEnd"/>
      <w:r w:rsidRPr="002C6631">
        <w:rPr>
          <w:rFonts w:ascii="Times New Roman" w:hAnsi="Times New Roman" w:cs="Times New Roman"/>
          <w:sz w:val="28"/>
          <w:szCs w:val="28"/>
        </w:rPr>
        <w:t xml:space="preserve"> в отдаленном населенном пункте, такое динамическое наблюдение может быть организовано с использованием телемедицинских технологий.</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В случае если медицинские работники при оказании участнику специальной военной операции медицинской помощи выявляют необходимость предоставления участнику специальной военной операции социальных услуг, эта информация передается медицинскими работниками руководителю медицинской организации, выбранной участником специальной военной операции для получения первичной медико-санитарной помощи, который направляет ее в Министерство труда и социального развития Мурманской области.</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После получения указанной информации Министерство труда и социального развития Мурманской области организует предоставление участнику специальной военной операции необходимых ему социальных </w:t>
      </w:r>
      <w:r w:rsidRPr="002C6631">
        <w:rPr>
          <w:rFonts w:ascii="Times New Roman" w:hAnsi="Times New Roman" w:cs="Times New Roman"/>
          <w:sz w:val="28"/>
          <w:szCs w:val="28"/>
        </w:rPr>
        <w:lastRenderedPageBreak/>
        <w:t>услуг в порядке, устанавливаемом Министерством труда и социальной защиты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При оказании социальных услуг Министерство труда и социального развития Мурманской области также информируют руководителя медицинской организации, выбранной участником специальной военной операции для получения первичной медико-санитарной помощи, о выявленной потребности в предоставлении участнику специальной военной операции медицинской помощи.</w:t>
      </w:r>
    </w:p>
    <w:p w:rsidR="0051747F" w:rsidRDefault="002C6631" w:rsidP="0051747F">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При наличии показаний специализированная, в том числе высокотехнологичная, медицинская помощь предоставляется участнику специальной военной операции во внеочередном порядке.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Медицинская реабилитация предоставляется участникам специальной военной операции также во внеочередном порядке в соответствии с положениями, установленными настоящей Программой, в том числе в амбулаторных условиях и на дому. При оказании медицинской реабилитации на дому на период лечения пациенту предоставляются медицинские изделия, предназначенные для восстановления функций органов и систем, в соответствии с клиническими рекомендациями по соответствующему заболеванию. Медицинская реабилитация, предоставляемая участнику специальной военной операции, при наличии медицинских показаний может включать продолжительную медицинскую реабилитацию (длительностью 30 суток и более).</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В </w:t>
      </w:r>
      <w:proofErr w:type="gramStart"/>
      <w:r w:rsidRPr="002C6631">
        <w:rPr>
          <w:rFonts w:ascii="Times New Roman" w:hAnsi="Times New Roman" w:cs="Times New Roman"/>
          <w:sz w:val="28"/>
          <w:szCs w:val="28"/>
        </w:rPr>
        <w:t>случае</w:t>
      </w:r>
      <w:proofErr w:type="gramEnd"/>
      <w:r w:rsidRPr="002C6631">
        <w:rPr>
          <w:rFonts w:ascii="Times New Roman" w:hAnsi="Times New Roman" w:cs="Times New Roman"/>
          <w:sz w:val="28"/>
          <w:szCs w:val="28"/>
        </w:rPr>
        <w:t xml:space="preserve"> если участник специальной военной операции признается медицинской организацией нуждающимся в оказании паллиативной медицинской помощи, такая помощь предоставляется ему во внеочередном порядке с соответствии с положениями, установленными настоящей Программой. При организации паллиативной медицинской помощи на дому за участником специальной военной операции закрепляется выездная паллиативная бригада, осуществляющая выезд к такому пациенту на дом с частотой не реже 1 раза в неделю и по медицинским показаниям.</w:t>
      </w:r>
    </w:p>
    <w:p w:rsidR="00AD16A6" w:rsidRDefault="002C6631">
      <w:pPr>
        <w:pStyle w:val="ConsPlusNormal"/>
        <w:ind w:firstLine="540"/>
        <w:jc w:val="both"/>
        <w:rPr>
          <w:rFonts w:ascii="Times New Roman" w:hAnsi="Times New Roman" w:cs="Times New Roman"/>
          <w:sz w:val="28"/>
          <w:szCs w:val="28"/>
        </w:rPr>
      </w:pPr>
      <w:proofErr w:type="gramStart"/>
      <w:r w:rsidRPr="002C6631">
        <w:rPr>
          <w:rFonts w:ascii="Times New Roman" w:hAnsi="Times New Roman" w:cs="Times New Roman"/>
          <w:sz w:val="28"/>
          <w:szCs w:val="28"/>
        </w:rPr>
        <w:t>Медицинские организации и их подразделения при наличии показаний обеспечивают участника специальной военной операции медицинскими изделиями, предназначенными для поддержания функций органов и систем организма человека для использования на дому, по перечню, утвержденному Министерством здравоохранения Российской Федерации, а также необходимыми лекарственными препаратами, в том числе наркотическими лекарственными препаратами и психотропными лекарственными препаратами, используемыми при посещениях на дому, и продуктами лечебного (энтерального) питания.</w:t>
      </w:r>
      <w:proofErr w:type="gramEnd"/>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 xml:space="preserve">Участники специальной военной операции при наличии показаний получают санаторно-курортное лечение </w:t>
      </w:r>
      <w:proofErr w:type="gramStart"/>
      <w:r w:rsidRPr="002C6631">
        <w:rPr>
          <w:rFonts w:ascii="Times New Roman" w:hAnsi="Times New Roman" w:cs="Times New Roman"/>
          <w:sz w:val="28"/>
          <w:szCs w:val="28"/>
        </w:rPr>
        <w:t>в рамках Программы в приоритетном порядке вне зависимости от наличия у них инвалидности</w:t>
      </w:r>
      <w:proofErr w:type="gramEnd"/>
      <w:r w:rsidRPr="002C6631">
        <w:rPr>
          <w:rFonts w:ascii="Times New Roman" w:hAnsi="Times New Roman" w:cs="Times New Roman"/>
          <w:sz w:val="28"/>
          <w:szCs w:val="28"/>
        </w:rPr>
        <w:t xml:space="preserve">. При наличии показаний к прохождению санаторно-курортного лечения в условиях федеральной санаторно-курортной организации решение о выдаче </w:t>
      </w:r>
      <w:r w:rsidRPr="002C6631">
        <w:rPr>
          <w:rFonts w:ascii="Times New Roman" w:hAnsi="Times New Roman" w:cs="Times New Roman"/>
          <w:sz w:val="28"/>
          <w:szCs w:val="28"/>
        </w:rPr>
        <w:lastRenderedPageBreak/>
        <w:t>путевки на санаторно-курортное лечение принимается такой федеральной санаторно-курортной организацией во внеочередном порядке.</w:t>
      </w:r>
    </w:p>
    <w:p w:rsidR="00AD16A6" w:rsidRDefault="002C6631">
      <w:pPr>
        <w:pStyle w:val="ConsPlusNormal"/>
        <w:ind w:firstLine="540"/>
        <w:jc w:val="both"/>
        <w:rPr>
          <w:rFonts w:ascii="Times New Roman" w:hAnsi="Times New Roman" w:cs="Times New Roman"/>
          <w:sz w:val="28"/>
          <w:szCs w:val="28"/>
        </w:rPr>
      </w:pPr>
      <w:proofErr w:type="gramStart"/>
      <w:r w:rsidRPr="001B1DF3">
        <w:rPr>
          <w:rFonts w:ascii="Times New Roman" w:hAnsi="Times New Roman" w:cs="Times New Roman"/>
          <w:sz w:val="28"/>
          <w:szCs w:val="28"/>
        </w:rPr>
        <w:t>Санаторно-курортное лечение участников специальной военной операции также осуществляется в соответствии с постановлением Правительства Российской Федерации от 28.12.2024 № 1960 «Об утверждении Правил предоставления и оплаты услуг по санаторно-курортному лечению, медицинской реабилитации лиц, указанных в части 10 статьи 7 Федерального закона «О бюджете Фонда пенсионного и социального страхования Российской Федерации на 2025 год и на плановый период 2026 и 2027 годов», в</w:t>
      </w:r>
      <w:proofErr w:type="gramEnd"/>
      <w:r w:rsidRPr="001B1DF3">
        <w:rPr>
          <w:rFonts w:ascii="Times New Roman" w:hAnsi="Times New Roman" w:cs="Times New Roman"/>
          <w:sz w:val="28"/>
          <w:szCs w:val="28"/>
        </w:rPr>
        <w:t xml:space="preserve"> </w:t>
      </w:r>
      <w:proofErr w:type="gramStart"/>
      <w:r w:rsidRPr="001B1DF3">
        <w:rPr>
          <w:rFonts w:ascii="Times New Roman" w:hAnsi="Times New Roman" w:cs="Times New Roman"/>
          <w:sz w:val="28"/>
          <w:szCs w:val="28"/>
        </w:rPr>
        <w:t>центрах</w:t>
      </w:r>
      <w:proofErr w:type="gramEnd"/>
      <w:r w:rsidRPr="001B1DF3">
        <w:rPr>
          <w:rFonts w:ascii="Times New Roman" w:hAnsi="Times New Roman" w:cs="Times New Roman"/>
          <w:sz w:val="28"/>
          <w:szCs w:val="28"/>
        </w:rPr>
        <w:t xml:space="preserve"> реабилитации Фонда пенсионного и социального страхования Российской Федерации.</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Федеральный фонд обязательного медицинского страхования ведет отдельный учет случаев оказания медицинской помощи участникам специальной военной операции в разрезе условий и форм ее оказания, а также учет таких пациентов, получивших медицинскую реабилитацию с учетом ее этапности.</w:t>
      </w:r>
    </w:p>
    <w:p w:rsidR="00AD16A6" w:rsidRDefault="002C6631">
      <w:pPr>
        <w:pStyle w:val="ConsPlusNormal"/>
        <w:ind w:firstLine="540"/>
        <w:jc w:val="both"/>
        <w:rPr>
          <w:rFonts w:ascii="Times New Roman" w:hAnsi="Times New Roman" w:cs="Times New Roman"/>
          <w:sz w:val="28"/>
          <w:szCs w:val="28"/>
        </w:rPr>
      </w:pPr>
      <w:r w:rsidRPr="001B1DF3">
        <w:rPr>
          <w:rFonts w:ascii="Times New Roman" w:hAnsi="Times New Roman" w:cs="Times New Roman"/>
          <w:sz w:val="28"/>
          <w:szCs w:val="28"/>
        </w:rPr>
        <w:t>На всех этапах оказания медицинской помощи участник специальной военной операции</w:t>
      </w:r>
      <w:r w:rsidR="0019254D" w:rsidRPr="001B1DF3">
        <w:rPr>
          <w:rFonts w:ascii="Times New Roman" w:hAnsi="Times New Roman" w:cs="Times New Roman"/>
          <w:sz w:val="28"/>
          <w:szCs w:val="28"/>
        </w:rPr>
        <w:t>, его (ее) супру</w:t>
      </w:r>
      <w:proofErr w:type="gramStart"/>
      <w:r w:rsidR="0019254D" w:rsidRPr="001B1DF3">
        <w:rPr>
          <w:rFonts w:ascii="Times New Roman" w:hAnsi="Times New Roman" w:cs="Times New Roman"/>
          <w:sz w:val="28"/>
          <w:szCs w:val="28"/>
        </w:rPr>
        <w:t>г(</w:t>
      </w:r>
      <w:proofErr w:type="gramEnd"/>
      <w:r w:rsidR="0019254D" w:rsidRPr="001B1DF3">
        <w:rPr>
          <w:rFonts w:ascii="Times New Roman" w:hAnsi="Times New Roman" w:cs="Times New Roman"/>
          <w:sz w:val="28"/>
          <w:szCs w:val="28"/>
        </w:rPr>
        <w:t xml:space="preserve">а), а также супруг(а) участника специальной военной операции, пропавшего без вести, </w:t>
      </w:r>
      <w:r w:rsidRPr="001B1DF3">
        <w:rPr>
          <w:rFonts w:ascii="Times New Roman" w:hAnsi="Times New Roman" w:cs="Times New Roman"/>
          <w:sz w:val="28"/>
          <w:szCs w:val="28"/>
        </w:rPr>
        <w:t xml:space="preserve"> имеет право на консультирование медицинским психологом как при самостоятельном обращении, так и по направлению лечащего врача.</w:t>
      </w:r>
    </w:p>
    <w:p w:rsidR="00AD16A6" w:rsidRDefault="002C6631">
      <w:pPr>
        <w:pStyle w:val="ConsPlusNormal"/>
        <w:ind w:firstLine="540"/>
        <w:jc w:val="both"/>
        <w:rPr>
          <w:rFonts w:ascii="Times New Roman" w:hAnsi="Times New Roman" w:cs="Times New Roman"/>
          <w:sz w:val="28"/>
          <w:szCs w:val="28"/>
        </w:rPr>
      </w:pPr>
      <w:r w:rsidRPr="001B1DF3">
        <w:rPr>
          <w:rFonts w:ascii="Times New Roman" w:hAnsi="Times New Roman" w:cs="Times New Roman"/>
          <w:sz w:val="28"/>
          <w:szCs w:val="28"/>
        </w:rPr>
        <w:t xml:space="preserve">Профильными медицинскими организациями Мурманской области организуется </w:t>
      </w:r>
      <w:r w:rsidR="0019254D" w:rsidRPr="001B1DF3">
        <w:rPr>
          <w:rFonts w:ascii="Times New Roman" w:hAnsi="Times New Roman" w:cs="Times New Roman"/>
          <w:sz w:val="28"/>
          <w:szCs w:val="28"/>
        </w:rPr>
        <w:t>предоставление участникам специальной военной операции, его (ее) супру</w:t>
      </w:r>
      <w:proofErr w:type="gramStart"/>
      <w:r w:rsidR="0019254D" w:rsidRPr="001B1DF3">
        <w:rPr>
          <w:rFonts w:ascii="Times New Roman" w:hAnsi="Times New Roman" w:cs="Times New Roman"/>
          <w:sz w:val="28"/>
          <w:szCs w:val="28"/>
        </w:rPr>
        <w:t>г(</w:t>
      </w:r>
      <w:proofErr w:type="gramEnd"/>
      <w:r w:rsidR="0019254D" w:rsidRPr="001B1DF3">
        <w:rPr>
          <w:rFonts w:ascii="Times New Roman" w:hAnsi="Times New Roman" w:cs="Times New Roman"/>
          <w:sz w:val="28"/>
          <w:szCs w:val="28"/>
        </w:rPr>
        <w:t xml:space="preserve">а), а также супруг(а) участника специальной военной операции, пропавшего без вести,   </w:t>
      </w:r>
      <w:r w:rsidRPr="001B1DF3">
        <w:rPr>
          <w:rFonts w:ascii="Times New Roman" w:hAnsi="Times New Roman" w:cs="Times New Roman"/>
          <w:sz w:val="28"/>
          <w:szCs w:val="28"/>
        </w:rPr>
        <w:t>медико-психологическая, психотерапевтическая, психиатрическая и (или) наркологическая медицинская помощь, в том числе на базе профильных федеральных медицинских организаций, включая использование телемедицинских технологий.</w:t>
      </w:r>
    </w:p>
    <w:p w:rsidR="00AD16A6" w:rsidRDefault="002C6631">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Предоставление меры социальной поддержки в виде денежной выплаты на изготовление зубных ортопедических конструкций любой сложности отдельным категориям граждан, проживающих на территории Мурманской области (денежная выплата на зубопротезирование), осуществляется в соответствии с законодательством Мурманской области.</w:t>
      </w:r>
    </w:p>
    <w:p w:rsidR="001E7D2A" w:rsidRDefault="002C6631" w:rsidP="005F564B">
      <w:pPr>
        <w:pStyle w:val="ConsPlusNormal"/>
        <w:ind w:firstLine="540"/>
        <w:jc w:val="both"/>
        <w:rPr>
          <w:rFonts w:ascii="Times New Roman" w:hAnsi="Times New Roman" w:cs="Times New Roman"/>
          <w:sz w:val="28"/>
          <w:szCs w:val="28"/>
        </w:rPr>
      </w:pPr>
      <w:r w:rsidRPr="002C6631">
        <w:rPr>
          <w:rFonts w:ascii="Times New Roman" w:hAnsi="Times New Roman" w:cs="Times New Roman"/>
          <w:sz w:val="28"/>
          <w:szCs w:val="28"/>
        </w:rPr>
        <w:t>Участникам специальной военной операции при оказании первичной медико-санитарной помощи в амбулаторных условиях осуществляется бесплатное обеспечение лекарственными препаратами для медицинского применения в объеме не менее</w:t>
      </w:r>
      <w:proofErr w:type="gramStart"/>
      <w:r w:rsidRPr="002C6631">
        <w:rPr>
          <w:rFonts w:ascii="Times New Roman" w:hAnsi="Times New Roman" w:cs="Times New Roman"/>
          <w:sz w:val="28"/>
          <w:szCs w:val="28"/>
        </w:rPr>
        <w:t>,</w:t>
      </w:r>
      <w:proofErr w:type="gramEnd"/>
      <w:r w:rsidRPr="002C6631">
        <w:rPr>
          <w:rFonts w:ascii="Times New Roman" w:hAnsi="Times New Roman" w:cs="Times New Roman"/>
          <w:sz w:val="28"/>
          <w:szCs w:val="28"/>
        </w:rPr>
        <w:t xml:space="preserve"> чем это предусмотрено перечнем жизненно необходимых и важнейших лекарственных препаратов, сформированным в соответствии с Федеральным законом от 12.04.2010 </w:t>
      </w:r>
      <w:r w:rsidR="001E7D2A">
        <w:rPr>
          <w:rFonts w:ascii="Times New Roman" w:hAnsi="Times New Roman" w:cs="Times New Roman"/>
          <w:sz w:val="28"/>
          <w:szCs w:val="28"/>
        </w:rPr>
        <w:t>№</w:t>
      </w:r>
      <w:r w:rsidRPr="002C6631">
        <w:rPr>
          <w:rFonts w:ascii="Times New Roman" w:hAnsi="Times New Roman" w:cs="Times New Roman"/>
          <w:sz w:val="28"/>
          <w:szCs w:val="28"/>
        </w:rPr>
        <w:t xml:space="preserve"> 61-ФЗ </w:t>
      </w:r>
      <w:r w:rsidR="001E7D2A">
        <w:rPr>
          <w:rFonts w:ascii="Times New Roman" w:hAnsi="Times New Roman" w:cs="Times New Roman"/>
          <w:sz w:val="28"/>
          <w:szCs w:val="28"/>
        </w:rPr>
        <w:t>«</w:t>
      </w:r>
      <w:r w:rsidRPr="002C6631">
        <w:rPr>
          <w:rFonts w:ascii="Times New Roman" w:hAnsi="Times New Roman" w:cs="Times New Roman"/>
          <w:sz w:val="28"/>
          <w:szCs w:val="28"/>
        </w:rPr>
        <w:t>Об обращении лекарственных средств</w:t>
      </w:r>
      <w:r w:rsidR="001E7D2A">
        <w:rPr>
          <w:rFonts w:ascii="Times New Roman" w:hAnsi="Times New Roman" w:cs="Times New Roman"/>
          <w:sz w:val="28"/>
          <w:szCs w:val="28"/>
        </w:rPr>
        <w:t>»</w:t>
      </w:r>
      <w:r w:rsidRPr="002C6631">
        <w:rPr>
          <w:rFonts w:ascii="Times New Roman" w:hAnsi="Times New Roman" w:cs="Times New Roman"/>
          <w:sz w:val="28"/>
          <w:szCs w:val="28"/>
        </w:rPr>
        <w:t xml:space="preserve">, по рецептам на лекарственные препараты в соответствии с Федеральным законом от 17.07.1999 </w:t>
      </w:r>
      <w:r w:rsidR="001E7D2A">
        <w:rPr>
          <w:rFonts w:ascii="Times New Roman" w:hAnsi="Times New Roman" w:cs="Times New Roman"/>
          <w:sz w:val="28"/>
          <w:szCs w:val="28"/>
        </w:rPr>
        <w:t>№</w:t>
      </w:r>
      <w:r w:rsidRPr="002C6631">
        <w:rPr>
          <w:rFonts w:ascii="Times New Roman" w:hAnsi="Times New Roman" w:cs="Times New Roman"/>
          <w:sz w:val="28"/>
          <w:szCs w:val="28"/>
        </w:rPr>
        <w:t xml:space="preserve"> 178-ФЗ </w:t>
      </w:r>
      <w:r w:rsidR="001E7D2A">
        <w:rPr>
          <w:rFonts w:ascii="Times New Roman" w:hAnsi="Times New Roman" w:cs="Times New Roman"/>
          <w:sz w:val="28"/>
          <w:szCs w:val="28"/>
        </w:rPr>
        <w:t>«</w:t>
      </w:r>
      <w:r w:rsidRPr="002C6631">
        <w:rPr>
          <w:rFonts w:ascii="Times New Roman" w:hAnsi="Times New Roman" w:cs="Times New Roman"/>
          <w:sz w:val="28"/>
          <w:szCs w:val="28"/>
        </w:rPr>
        <w:t>О государственной социальной помощи</w:t>
      </w:r>
      <w:r w:rsidR="001E7D2A">
        <w:rPr>
          <w:rFonts w:ascii="Times New Roman" w:hAnsi="Times New Roman" w:cs="Times New Roman"/>
          <w:sz w:val="28"/>
          <w:szCs w:val="28"/>
        </w:rPr>
        <w:t>»</w:t>
      </w:r>
      <w:r w:rsidRPr="002C6631">
        <w:rPr>
          <w:rFonts w:ascii="Times New Roman" w:hAnsi="Times New Roman" w:cs="Times New Roman"/>
          <w:sz w:val="28"/>
          <w:szCs w:val="28"/>
        </w:rPr>
        <w:t>, а также осуществляется бесплатное обеспечение лекарственными препаратами для медицинского применения в объеме не менее</w:t>
      </w:r>
      <w:proofErr w:type="gramStart"/>
      <w:r w:rsidRPr="002C6631">
        <w:rPr>
          <w:rFonts w:ascii="Times New Roman" w:hAnsi="Times New Roman" w:cs="Times New Roman"/>
          <w:sz w:val="28"/>
          <w:szCs w:val="28"/>
        </w:rPr>
        <w:t>,</w:t>
      </w:r>
      <w:proofErr w:type="gramEnd"/>
      <w:r w:rsidRPr="002C6631">
        <w:rPr>
          <w:rFonts w:ascii="Times New Roman" w:hAnsi="Times New Roman" w:cs="Times New Roman"/>
          <w:sz w:val="28"/>
          <w:szCs w:val="28"/>
        </w:rPr>
        <w:t xml:space="preserve"> чем это предусмотрено перечнем в приложении </w:t>
      </w:r>
      <w:r w:rsidR="001E7D2A">
        <w:rPr>
          <w:rFonts w:ascii="Times New Roman" w:hAnsi="Times New Roman" w:cs="Times New Roman"/>
          <w:sz w:val="28"/>
          <w:szCs w:val="28"/>
        </w:rPr>
        <w:t>№</w:t>
      </w:r>
      <w:r w:rsidRPr="002C6631">
        <w:rPr>
          <w:rFonts w:ascii="Times New Roman" w:hAnsi="Times New Roman" w:cs="Times New Roman"/>
          <w:sz w:val="28"/>
          <w:szCs w:val="28"/>
        </w:rPr>
        <w:t xml:space="preserve"> 6 к </w:t>
      </w:r>
      <w:r w:rsidRPr="002C6631">
        <w:rPr>
          <w:rFonts w:ascii="Times New Roman" w:hAnsi="Times New Roman" w:cs="Times New Roman"/>
          <w:sz w:val="28"/>
          <w:szCs w:val="28"/>
        </w:rPr>
        <w:lastRenderedPageBreak/>
        <w:t>Программе, по рецептам на лекарственные препараты за счет средств областного бюджета.</w:t>
      </w:r>
    </w:p>
    <w:p w:rsidR="0019254D" w:rsidRDefault="0019254D" w:rsidP="005F564B">
      <w:pPr>
        <w:pStyle w:val="ConsPlusNormal"/>
        <w:ind w:firstLine="540"/>
        <w:jc w:val="both"/>
        <w:rPr>
          <w:rFonts w:ascii="Times New Roman" w:hAnsi="Times New Roman" w:cs="Times New Roman"/>
          <w:sz w:val="28"/>
          <w:szCs w:val="28"/>
        </w:rPr>
      </w:pPr>
    </w:p>
    <w:p w:rsidR="00AE150A" w:rsidRPr="00456DDB" w:rsidRDefault="00AE150A" w:rsidP="00AE150A">
      <w:pPr>
        <w:pStyle w:val="ConsPlusNormal"/>
        <w:ind w:right="-1" w:firstLine="709"/>
        <w:jc w:val="center"/>
      </w:pPr>
      <w:r>
        <w:rPr>
          <w:rFonts w:ascii="Times New Roman" w:hAnsi="Times New Roman" w:cs="Times New Roman"/>
          <w:sz w:val="28"/>
          <w:szCs w:val="28"/>
        </w:rPr>
        <w:t>________________</w:t>
      </w: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19254D" w:rsidRDefault="0019254D" w:rsidP="0019254D">
      <w:pPr>
        <w:pStyle w:val="ConsPlusNormal"/>
        <w:jc w:val="right"/>
        <w:outlineLvl w:val="1"/>
        <w:rPr>
          <w:rFonts w:ascii="Times New Roman" w:hAnsi="Times New Roman" w:cs="Times New Roman"/>
          <w:sz w:val="28"/>
          <w:szCs w:val="28"/>
        </w:rPr>
      </w:pPr>
    </w:p>
    <w:p w:rsidR="00AE150A" w:rsidRDefault="00AE150A" w:rsidP="0019254D">
      <w:pPr>
        <w:pStyle w:val="ConsPlusNormal"/>
        <w:jc w:val="right"/>
        <w:outlineLvl w:val="1"/>
        <w:rPr>
          <w:rFonts w:ascii="Times New Roman" w:hAnsi="Times New Roman" w:cs="Times New Roman"/>
          <w:sz w:val="28"/>
          <w:szCs w:val="28"/>
          <w:highlight w:val="yellow"/>
        </w:rPr>
      </w:pPr>
    </w:p>
    <w:p w:rsidR="00F11069" w:rsidRDefault="00F11069" w:rsidP="001B1DF3">
      <w:pPr>
        <w:autoSpaceDE w:val="0"/>
        <w:autoSpaceDN w:val="0"/>
        <w:adjustRightInd w:val="0"/>
        <w:ind w:firstLine="720"/>
        <w:jc w:val="right"/>
        <w:outlineLvl w:val="1"/>
      </w:pPr>
      <w:bookmarkStart w:id="13" w:name="_GoBack"/>
      <w:bookmarkEnd w:id="13"/>
    </w:p>
    <w:sectPr w:rsidR="00F11069" w:rsidSect="00F11069">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543E" w:rsidRDefault="0040543E">
      <w:r>
        <w:separator/>
      </w:r>
    </w:p>
  </w:endnote>
  <w:endnote w:type="continuationSeparator" w:id="0">
    <w:p w:rsidR="0040543E" w:rsidRDefault="004054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543E" w:rsidRDefault="0040543E">
      <w:r>
        <w:separator/>
      </w:r>
    </w:p>
  </w:footnote>
  <w:footnote w:type="continuationSeparator" w:id="0">
    <w:p w:rsidR="0040543E" w:rsidRDefault="004054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111707"/>
      <w:docPartObj>
        <w:docPartGallery w:val="Page Numbers (Top of Page)"/>
        <w:docPartUnique/>
      </w:docPartObj>
    </w:sdtPr>
    <w:sdtContent>
      <w:p w:rsidR="002A4CB2" w:rsidRDefault="002A4CB2">
        <w:pPr>
          <w:pStyle w:val="a4"/>
          <w:jc w:val="center"/>
        </w:pPr>
        <w:fldSimple w:instr=" PAGE   \* MERGEFORMAT ">
          <w:r w:rsidR="0070194F">
            <w:rPr>
              <w:noProof/>
            </w:rPr>
            <w:t>7</w:t>
          </w:r>
        </w:fldSimple>
      </w:p>
    </w:sdtContent>
  </w:sdt>
  <w:p w:rsidR="002A4CB2" w:rsidRPr="007318E7" w:rsidRDefault="002A4CB2">
    <w:pPr>
      <w:pStyle w:val="a4"/>
      <w:jc w:val="center"/>
      <w:rPr>
        <w:sz w:val="24"/>
        <w:szCs w:val="24"/>
      </w:rPr>
    </w:pPr>
  </w:p>
  <w:p w:rsidR="002A4CB2" w:rsidRDefault="002A4CB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CB2" w:rsidRPr="00413E6C" w:rsidRDefault="002A4CB2" w:rsidP="00E4691F">
    <w:pPr>
      <w:pStyle w:val="a4"/>
      <w:jc w:val="center"/>
    </w:pPr>
    <w:fldSimple w:instr="PAGE   \* MERGEFORMAT">
      <w:r w:rsidR="0070194F">
        <w:rPr>
          <w:noProof/>
        </w:rPr>
        <w:t>169</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CB2" w:rsidRPr="00413E6C" w:rsidRDefault="002A4CB2" w:rsidP="00AA7412">
    <w:pPr>
      <w:pStyle w:val="a4"/>
      <w:jc w:val="center"/>
      <w:rPr>
        <w:sz w:val="24"/>
        <w:szCs w:val="24"/>
      </w:rPr>
    </w:pPr>
    <w:r w:rsidRPr="00413E6C">
      <w:rPr>
        <w:sz w:val="24"/>
        <w:szCs w:val="24"/>
      </w:rPr>
      <w:fldChar w:fldCharType="begin"/>
    </w:r>
    <w:r w:rsidRPr="00413E6C">
      <w:rPr>
        <w:sz w:val="24"/>
        <w:szCs w:val="24"/>
      </w:rPr>
      <w:instrText>PAGE   \* MERGEFORMAT</w:instrText>
    </w:r>
    <w:r w:rsidRPr="00413E6C">
      <w:rPr>
        <w:sz w:val="24"/>
        <w:szCs w:val="24"/>
      </w:rPr>
      <w:fldChar w:fldCharType="separate"/>
    </w:r>
    <w:r w:rsidR="0070194F">
      <w:rPr>
        <w:noProof/>
        <w:sz w:val="24"/>
        <w:szCs w:val="24"/>
      </w:rPr>
      <w:t>263</w:t>
    </w:r>
    <w:r w:rsidRPr="00413E6C">
      <w:rPr>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65F27"/>
    <w:multiLevelType w:val="hybridMultilevel"/>
    <w:tmpl w:val="31FAD2AC"/>
    <w:lvl w:ilvl="0" w:tplc="80CCA8E0">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4364110"/>
    <w:multiLevelType w:val="hybridMultilevel"/>
    <w:tmpl w:val="97CE207A"/>
    <w:lvl w:ilvl="0" w:tplc="62C0D4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8636640"/>
    <w:multiLevelType w:val="hybridMultilevel"/>
    <w:tmpl w:val="E7B81018"/>
    <w:lvl w:ilvl="0" w:tplc="82F0B1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B253E13"/>
    <w:multiLevelType w:val="multilevel"/>
    <w:tmpl w:val="E85493C0"/>
    <w:lvl w:ilvl="0">
      <w:start w:val="1"/>
      <w:numFmt w:val="decimal"/>
      <w:lvlText w:val="%1."/>
      <w:lvlJc w:val="left"/>
      <w:pPr>
        <w:ind w:left="928" w:hanging="360"/>
      </w:pPr>
    </w:lvl>
    <w:lvl w:ilvl="1">
      <w:start w:val="1"/>
      <w:numFmt w:val="decimal"/>
      <w:lvlText w:val="%1.%2."/>
      <w:lvlJc w:val="left"/>
      <w:pPr>
        <w:ind w:left="1032" w:hanging="432"/>
      </w:pPr>
    </w:lvl>
    <w:lvl w:ilvl="2">
      <w:start w:val="1"/>
      <w:numFmt w:val="decimal"/>
      <w:lvlText w:val="%1.%2.%3."/>
      <w:lvlJc w:val="left"/>
      <w:pPr>
        <w:ind w:left="1824" w:hanging="504"/>
      </w:pPr>
      <w:rPr>
        <w:lang w:val="ru-RU"/>
      </w:r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4">
    <w:nsid w:val="0DA52263"/>
    <w:multiLevelType w:val="multilevel"/>
    <w:tmpl w:val="1DB6172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nsid w:val="10A946F5"/>
    <w:multiLevelType w:val="hybridMultilevel"/>
    <w:tmpl w:val="9D6A7298"/>
    <w:lvl w:ilvl="0" w:tplc="A5264A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0EF5C15"/>
    <w:multiLevelType w:val="multilevel"/>
    <w:tmpl w:val="F97829D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15702538"/>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8">
    <w:nsid w:val="180A7405"/>
    <w:multiLevelType w:val="hybridMultilevel"/>
    <w:tmpl w:val="80BC2770"/>
    <w:lvl w:ilvl="0" w:tplc="0419000F">
      <w:start w:val="1"/>
      <w:numFmt w:val="decimal"/>
      <w:lvlText w:val="%1."/>
      <w:lvlJc w:val="left"/>
      <w:pPr>
        <w:ind w:left="530" w:hanging="360"/>
      </w:pPr>
    </w:lvl>
    <w:lvl w:ilvl="1" w:tplc="04190019" w:tentative="1">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9">
    <w:nsid w:val="199A6618"/>
    <w:multiLevelType w:val="hybridMultilevel"/>
    <w:tmpl w:val="4502F38A"/>
    <w:lvl w:ilvl="0" w:tplc="CF22D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9C43C57"/>
    <w:multiLevelType w:val="multilevel"/>
    <w:tmpl w:val="4192D1A2"/>
    <w:lvl w:ilvl="0">
      <w:start w:val="1"/>
      <w:numFmt w:val="decimal"/>
      <w:lvlText w:val="%1)"/>
      <w:lvlJc w:val="left"/>
      <w:pPr>
        <w:ind w:left="927" w:hanging="360"/>
      </w:pPr>
      <w:rPr>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E7708E"/>
    <w:multiLevelType w:val="hybridMultilevel"/>
    <w:tmpl w:val="FE06E150"/>
    <w:lvl w:ilvl="0" w:tplc="D5967D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CB0372D"/>
    <w:multiLevelType w:val="hybridMultilevel"/>
    <w:tmpl w:val="81BEDEAC"/>
    <w:lvl w:ilvl="0" w:tplc="F386231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1CC30CE4"/>
    <w:multiLevelType w:val="multilevel"/>
    <w:tmpl w:val="3E967756"/>
    <w:lvl w:ilvl="0">
      <w:start w:val="4"/>
      <w:numFmt w:val="decimal"/>
      <w:lvlText w:val="%1."/>
      <w:lvlJc w:val="left"/>
      <w:pPr>
        <w:ind w:left="450" w:hanging="450"/>
      </w:pPr>
      <w:rPr>
        <w:rFonts w:hint="default"/>
        <w:b w:val="0"/>
        <w:i w:val="0"/>
        <w:color w:val="auto"/>
      </w:rPr>
    </w:lvl>
    <w:lvl w:ilvl="1">
      <w:start w:val="1"/>
      <w:numFmt w:val="decimal"/>
      <w:lvlText w:val="%1.%2."/>
      <w:lvlJc w:val="left"/>
      <w:pPr>
        <w:ind w:left="1429" w:hanging="720"/>
      </w:pPr>
      <w:rPr>
        <w:rFonts w:hint="default"/>
        <w:b w:val="0"/>
        <w:i w:val="0"/>
        <w:color w:val="auto"/>
      </w:rPr>
    </w:lvl>
    <w:lvl w:ilvl="2">
      <w:start w:val="1"/>
      <w:numFmt w:val="decimal"/>
      <w:lvlText w:val="%1.%2.%3."/>
      <w:lvlJc w:val="left"/>
      <w:pPr>
        <w:ind w:left="2138" w:hanging="720"/>
      </w:pPr>
      <w:rPr>
        <w:rFonts w:hint="default"/>
        <w:b w:val="0"/>
        <w:i w:val="0"/>
        <w:color w:val="auto"/>
      </w:rPr>
    </w:lvl>
    <w:lvl w:ilvl="3">
      <w:start w:val="1"/>
      <w:numFmt w:val="decimal"/>
      <w:lvlText w:val="%1.%2.%3.%4."/>
      <w:lvlJc w:val="left"/>
      <w:pPr>
        <w:ind w:left="3207" w:hanging="1080"/>
      </w:pPr>
      <w:rPr>
        <w:rFonts w:hint="default"/>
        <w:b w:val="0"/>
        <w:i w:val="0"/>
        <w:color w:val="auto"/>
      </w:rPr>
    </w:lvl>
    <w:lvl w:ilvl="4">
      <w:start w:val="1"/>
      <w:numFmt w:val="decimal"/>
      <w:lvlText w:val="%1.%2.%3.%4.%5."/>
      <w:lvlJc w:val="left"/>
      <w:pPr>
        <w:ind w:left="3916" w:hanging="1080"/>
      </w:pPr>
      <w:rPr>
        <w:rFonts w:hint="default"/>
        <w:b w:val="0"/>
        <w:i w:val="0"/>
        <w:color w:val="auto"/>
      </w:rPr>
    </w:lvl>
    <w:lvl w:ilvl="5">
      <w:start w:val="1"/>
      <w:numFmt w:val="decimal"/>
      <w:lvlText w:val="%1.%2.%3.%4.%5.%6."/>
      <w:lvlJc w:val="left"/>
      <w:pPr>
        <w:ind w:left="4985" w:hanging="1440"/>
      </w:pPr>
      <w:rPr>
        <w:rFonts w:hint="default"/>
        <w:b w:val="0"/>
        <w:i w:val="0"/>
        <w:color w:val="auto"/>
      </w:rPr>
    </w:lvl>
    <w:lvl w:ilvl="6">
      <w:start w:val="1"/>
      <w:numFmt w:val="decimal"/>
      <w:lvlText w:val="%1.%2.%3.%4.%5.%6.%7."/>
      <w:lvlJc w:val="left"/>
      <w:pPr>
        <w:ind w:left="6054" w:hanging="1800"/>
      </w:pPr>
      <w:rPr>
        <w:rFonts w:hint="default"/>
        <w:b w:val="0"/>
        <w:i w:val="0"/>
        <w:color w:val="auto"/>
      </w:rPr>
    </w:lvl>
    <w:lvl w:ilvl="7">
      <w:start w:val="1"/>
      <w:numFmt w:val="decimal"/>
      <w:lvlText w:val="%1.%2.%3.%4.%5.%6.%7.%8."/>
      <w:lvlJc w:val="left"/>
      <w:pPr>
        <w:ind w:left="6763" w:hanging="1800"/>
      </w:pPr>
      <w:rPr>
        <w:rFonts w:hint="default"/>
        <w:b w:val="0"/>
        <w:i w:val="0"/>
        <w:color w:val="auto"/>
      </w:rPr>
    </w:lvl>
    <w:lvl w:ilvl="8">
      <w:start w:val="1"/>
      <w:numFmt w:val="decimal"/>
      <w:lvlText w:val="%1.%2.%3.%4.%5.%6.%7.%8.%9."/>
      <w:lvlJc w:val="left"/>
      <w:pPr>
        <w:ind w:left="7832" w:hanging="2160"/>
      </w:pPr>
      <w:rPr>
        <w:rFonts w:hint="default"/>
        <w:b w:val="0"/>
        <w:i w:val="0"/>
        <w:color w:val="auto"/>
      </w:rPr>
    </w:lvl>
  </w:abstractNum>
  <w:abstractNum w:abstractNumId="14">
    <w:nsid w:val="1CCB4AC6"/>
    <w:multiLevelType w:val="hybridMultilevel"/>
    <w:tmpl w:val="8B3059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DE51E00"/>
    <w:multiLevelType w:val="hybridMultilevel"/>
    <w:tmpl w:val="A0685BEE"/>
    <w:lvl w:ilvl="0" w:tplc="2864E1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22AC6738"/>
    <w:multiLevelType w:val="multilevel"/>
    <w:tmpl w:val="52C4A0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24D06ECE"/>
    <w:multiLevelType w:val="hybridMultilevel"/>
    <w:tmpl w:val="C6483676"/>
    <w:lvl w:ilvl="0" w:tplc="53A42A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253F0993"/>
    <w:multiLevelType w:val="hybridMultilevel"/>
    <w:tmpl w:val="C8DADDB8"/>
    <w:lvl w:ilvl="0" w:tplc="CBF27F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7C1402C"/>
    <w:multiLevelType w:val="hybridMultilevel"/>
    <w:tmpl w:val="48A662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97D5368"/>
    <w:multiLevelType w:val="hybridMultilevel"/>
    <w:tmpl w:val="0CCC3F08"/>
    <w:lvl w:ilvl="0" w:tplc="922651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30335100"/>
    <w:multiLevelType w:val="hybridMultilevel"/>
    <w:tmpl w:val="427AB6F2"/>
    <w:lvl w:ilvl="0" w:tplc="7D1AD97E">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0DC2D7C"/>
    <w:multiLevelType w:val="hybridMultilevel"/>
    <w:tmpl w:val="9F4248CC"/>
    <w:lvl w:ilvl="0" w:tplc="BB4E2D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33FF094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4613C51"/>
    <w:multiLevelType w:val="hybridMultilevel"/>
    <w:tmpl w:val="8564C34A"/>
    <w:lvl w:ilvl="0" w:tplc="FD4C0336">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368132B2"/>
    <w:multiLevelType w:val="hybridMultilevel"/>
    <w:tmpl w:val="1B1EBB06"/>
    <w:lvl w:ilvl="0" w:tplc="E3FAAA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394311C5"/>
    <w:multiLevelType w:val="hybridMultilevel"/>
    <w:tmpl w:val="DC30DE1C"/>
    <w:lvl w:ilvl="0" w:tplc="882A39A4">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3AEE695D"/>
    <w:multiLevelType w:val="hybridMultilevel"/>
    <w:tmpl w:val="319EE388"/>
    <w:lvl w:ilvl="0" w:tplc="FC48D7E6">
      <w:start w:val="1"/>
      <w:numFmt w:val="decimal"/>
      <w:suff w:val="space"/>
      <w:lvlText w:val="%1)"/>
      <w:lvlJc w:val="left"/>
      <w:pPr>
        <w:ind w:left="1068" w:hanging="360"/>
      </w:pPr>
      <w:rPr>
        <w:rFonts w:eastAsia="Times New Roman"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3C29301A"/>
    <w:multiLevelType w:val="hybridMultilevel"/>
    <w:tmpl w:val="F594B0BC"/>
    <w:lvl w:ilvl="0" w:tplc="4908161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3D977F2B"/>
    <w:multiLevelType w:val="multilevel"/>
    <w:tmpl w:val="F6BAEB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4E95017"/>
    <w:multiLevelType w:val="multilevel"/>
    <w:tmpl w:val="54720008"/>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31">
    <w:nsid w:val="45173617"/>
    <w:multiLevelType w:val="hybridMultilevel"/>
    <w:tmpl w:val="1BCE33B0"/>
    <w:lvl w:ilvl="0" w:tplc="F84C2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45E178F9"/>
    <w:multiLevelType w:val="hybridMultilevel"/>
    <w:tmpl w:val="C0425352"/>
    <w:lvl w:ilvl="0" w:tplc="179ADB7C">
      <w:start w:val="8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B734EB8"/>
    <w:multiLevelType w:val="hybridMultilevel"/>
    <w:tmpl w:val="22BE5F9C"/>
    <w:lvl w:ilvl="0" w:tplc="2EB4230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nsid w:val="4F6C1E04"/>
    <w:multiLevelType w:val="hybridMultilevel"/>
    <w:tmpl w:val="F4B8E760"/>
    <w:lvl w:ilvl="0" w:tplc="8F0E9B6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55BD7A48"/>
    <w:multiLevelType w:val="hybridMultilevel"/>
    <w:tmpl w:val="11FE7906"/>
    <w:lvl w:ilvl="0" w:tplc="EF5A1370">
      <w:start w:val="2"/>
      <w:numFmt w:val="decimal"/>
      <w:lvlText w:val="%1)"/>
      <w:lvlJc w:val="left"/>
      <w:pPr>
        <w:ind w:left="1211"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584D49E5"/>
    <w:multiLevelType w:val="hybridMultilevel"/>
    <w:tmpl w:val="8D80052A"/>
    <w:lvl w:ilvl="0" w:tplc="FE849910">
      <w:start w:val="10"/>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58A86CFE"/>
    <w:multiLevelType w:val="multilevel"/>
    <w:tmpl w:val="C646FC9A"/>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38">
    <w:nsid w:val="5CC82E94"/>
    <w:multiLevelType w:val="multilevel"/>
    <w:tmpl w:val="59465BA6"/>
    <w:lvl w:ilvl="0">
      <w:start w:val="4"/>
      <w:numFmt w:val="decimal"/>
      <w:lvlText w:val="%1."/>
      <w:lvlJc w:val="left"/>
      <w:pPr>
        <w:ind w:left="450" w:hanging="450"/>
      </w:pPr>
      <w:rPr>
        <w:rFonts w:hint="default"/>
        <w:color w:val="auto"/>
        <w:sz w:val="28"/>
      </w:rPr>
    </w:lvl>
    <w:lvl w:ilvl="1">
      <w:start w:val="1"/>
      <w:numFmt w:val="decimal"/>
      <w:lvlText w:val="%1.%2."/>
      <w:lvlJc w:val="left"/>
      <w:pPr>
        <w:ind w:left="450" w:hanging="450"/>
      </w:pPr>
      <w:rPr>
        <w:rFonts w:hint="default"/>
        <w:color w:val="auto"/>
        <w:sz w:val="28"/>
      </w:rPr>
    </w:lvl>
    <w:lvl w:ilvl="2">
      <w:start w:val="1"/>
      <w:numFmt w:val="decimal"/>
      <w:lvlText w:val="%1.%2.%3."/>
      <w:lvlJc w:val="left"/>
      <w:pPr>
        <w:ind w:left="2138" w:hanging="720"/>
      </w:pPr>
      <w:rPr>
        <w:rFonts w:hint="default"/>
        <w:color w:val="auto"/>
        <w:sz w:val="28"/>
      </w:rPr>
    </w:lvl>
    <w:lvl w:ilvl="3">
      <w:start w:val="1"/>
      <w:numFmt w:val="decimal"/>
      <w:lvlText w:val="%1.%2.%3.%4."/>
      <w:lvlJc w:val="left"/>
      <w:pPr>
        <w:ind w:left="2847" w:hanging="720"/>
      </w:pPr>
      <w:rPr>
        <w:rFonts w:hint="default"/>
        <w:color w:val="auto"/>
        <w:sz w:val="28"/>
      </w:rPr>
    </w:lvl>
    <w:lvl w:ilvl="4">
      <w:start w:val="1"/>
      <w:numFmt w:val="decimal"/>
      <w:lvlText w:val="%1.%2.%3.%4.%5."/>
      <w:lvlJc w:val="left"/>
      <w:pPr>
        <w:ind w:left="3916" w:hanging="1080"/>
      </w:pPr>
      <w:rPr>
        <w:rFonts w:hint="default"/>
        <w:color w:val="auto"/>
        <w:sz w:val="28"/>
      </w:rPr>
    </w:lvl>
    <w:lvl w:ilvl="5">
      <w:start w:val="1"/>
      <w:numFmt w:val="decimal"/>
      <w:lvlText w:val="%1.%2.%3.%4.%5.%6."/>
      <w:lvlJc w:val="left"/>
      <w:pPr>
        <w:ind w:left="4625" w:hanging="1080"/>
      </w:pPr>
      <w:rPr>
        <w:rFonts w:hint="default"/>
        <w:color w:val="auto"/>
        <w:sz w:val="28"/>
      </w:rPr>
    </w:lvl>
    <w:lvl w:ilvl="6">
      <w:start w:val="1"/>
      <w:numFmt w:val="decimal"/>
      <w:lvlText w:val="%1.%2.%3.%4.%5.%6.%7."/>
      <w:lvlJc w:val="left"/>
      <w:pPr>
        <w:ind w:left="5694" w:hanging="1440"/>
      </w:pPr>
      <w:rPr>
        <w:rFonts w:hint="default"/>
        <w:color w:val="auto"/>
        <w:sz w:val="28"/>
      </w:rPr>
    </w:lvl>
    <w:lvl w:ilvl="7">
      <w:start w:val="1"/>
      <w:numFmt w:val="decimal"/>
      <w:lvlText w:val="%1.%2.%3.%4.%5.%6.%7.%8."/>
      <w:lvlJc w:val="left"/>
      <w:pPr>
        <w:ind w:left="6403" w:hanging="1440"/>
      </w:pPr>
      <w:rPr>
        <w:rFonts w:hint="default"/>
        <w:color w:val="auto"/>
        <w:sz w:val="28"/>
      </w:rPr>
    </w:lvl>
    <w:lvl w:ilvl="8">
      <w:start w:val="1"/>
      <w:numFmt w:val="decimal"/>
      <w:lvlText w:val="%1.%2.%3.%4.%5.%6.%7.%8.%9."/>
      <w:lvlJc w:val="left"/>
      <w:pPr>
        <w:ind w:left="7472" w:hanging="1800"/>
      </w:pPr>
      <w:rPr>
        <w:rFonts w:hint="default"/>
        <w:color w:val="auto"/>
        <w:sz w:val="28"/>
      </w:rPr>
    </w:lvl>
  </w:abstractNum>
  <w:abstractNum w:abstractNumId="39">
    <w:nsid w:val="5F1C75BE"/>
    <w:multiLevelType w:val="multilevel"/>
    <w:tmpl w:val="3AF8A182"/>
    <w:lvl w:ilvl="0">
      <w:start w:val="1"/>
      <w:numFmt w:val="decimal"/>
      <w:lvlText w:val="%1."/>
      <w:lvlJc w:val="left"/>
      <w:pPr>
        <w:ind w:left="1837" w:hanging="1128"/>
      </w:pPr>
      <w:rPr>
        <w:rFonts w:hint="default"/>
      </w:rPr>
    </w:lvl>
    <w:lvl w:ilvl="1">
      <w:start w:val="1"/>
      <w:numFmt w:val="decimal"/>
      <w:isLgl/>
      <w:lvlText w:val="%1.%2"/>
      <w:lvlJc w:val="left"/>
      <w:pPr>
        <w:ind w:left="1165" w:hanging="456"/>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429" w:hanging="72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1789" w:hanging="108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40">
    <w:nsid w:val="638129C3"/>
    <w:multiLevelType w:val="hybridMultilevel"/>
    <w:tmpl w:val="92BA4BA6"/>
    <w:lvl w:ilvl="0" w:tplc="88AA87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3BA203C"/>
    <w:multiLevelType w:val="hybridMultilevel"/>
    <w:tmpl w:val="2B96A028"/>
    <w:lvl w:ilvl="0" w:tplc="484E3322">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65456004"/>
    <w:multiLevelType w:val="hybridMultilevel"/>
    <w:tmpl w:val="01E875F0"/>
    <w:lvl w:ilvl="0" w:tplc="685640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66AE6291"/>
    <w:multiLevelType w:val="multilevel"/>
    <w:tmpl w:val="E85493C0"/>
    <w:lvl w:ilvl="0">
      <w:start w:val="1"/>
      <w:numFmt w:val="decimal"/>
      <w:lvlText w:val="%1."/>
      <w:lvlJc w:val="left"/>
      <w:pPr>
        <w:ind w:left="928" w:hanging="360"/>
      </w:pPr>
    </w:lvl>
    <w:lvl w:ilvl="1">
      <w:start w:val="1"/>
      <w:numFmt w:val="decimal"/>
      <w:lvlText w:val="%1.%2."/>
      <w:lvlJc w:val="left"/>
      <w:pPr>
        <w:ind w:left="1360" w:hanging="432"/>
      </w:pPr>
    </w:lvl>
    <w:lvl w:ilvl="2">
      <w:start w:val="1"/>
      <w:numFmt w:val="decimal"/>
      <w:lvlText w:val="%1.%2.%3."/>
      <w:lvlJc w:val="left"/>
      <w:pPr>
        <w:ind w:left="1824" w:hanging="504"/>
      </w:pPr>
      <w:rPr>
        <w:lang w:val="ru-RU"/>
      </w:r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44">
    <w:nsid w:val="67A43EDF"/>
    <w:multiLevelType w:val="multilevel"/>
    <w:tmpl w:val="EC8A0260"/>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5">
    <w:nsid w:val="699704FD"/>
    <w:multiLevelType w:val="hybridMultilevel"/>
    <w:tmpl w:val="BCB4D658"/>
    <w:lvl w:ilvl="0" w:tplc="4E0ED72E">
      <w:start w:val="1"/>
      <w:numFmt w:val="bullet"/>
      <w:lvlText w:val="–"/>
      <w:lvlJc w:val="left"/>
      <w:pPr>
        <w:tabs>
          <w:tab w:val="num" w:pos="1699"/>
        </w:tabs>
        <w:ind w:left="1699" w:hanging="99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6">
    <w:nsid w:val="6D040A45"/>
    <w:multiLevelType w:val="multilevel"/>
    <w:tmpl w:val="74F4452E"/>
    <w:lvl w:ilvl="0">
      <w:start w:val="2"/>
      <w:numFmt w:val="decimal"/>
      <w:lvlText w:val="%1."/>
      <w:lvlJc w:val="left"/>
      <w:pPr>
        <w:ind w:left="927"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6DBC156C"/>
    <w:multiLevelType w:val="hybridMultilevel"/>
    <w:tmpl w:val="BA70D37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E2A6BFD"/>
    <w:multiLevelType w:val="hybridMultilevel"/>
    <w:tmpl w:val="20F0EC28"/>
    <w:lvl w:ilvl="0" w:tplc="FFFFFFFF">
      <w:start w:val="2"/>
      <w:numFmt w:val="decimal"/>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num w:numId="1">
    <w:abstractNumId w:val="9"/>
  </w:num>
  <w:num w:numId="2">
    <w:abstractNumId w:val="5"/>
  </w:num>
  <w:num w:numId="3">
    <w:abstractNumId w:val="20"/>
  </w:num>
  <w:num w:numId="4">
    <w:abstractNumId w:val="18"/>
  </w:num>
  <w:num w:numId="5">
    <w:abstractNumId w:val="25"/>
  </w:num>
  <w:num w:numId="6">
    <w:abstractNumId w:val="22"/>
  </w:num>
  <w:num w:numId="7">
    <w:abstractNumId w:val="14"/>
  </w:num>
  <w:num w:numId="8">
    <w:abstractNumId w:val="28"/>
  </w:num>
  <w:num w:numId="9">
    <w:abstractNumId w:val="1"/>
  </w:num>
  <w:num w:numId="10">
    <w:abstractNumId w:val="27"/>
  </w:num>
  <w:num w:numId="11">
    <w:abstractNumId w:val="33"/>
  </w:num>
  <w:num w:numId="12">
    <w:abstractNumId w:val="12"/>
  </w:num>
  <w:num w:numId="13">
    <w:abstractNumId w:val="15"/>
  </w:num>
  <w:num w:numId="14">
    <w:abstractNumId w:val="17"/>
  </w:num>
  <w:num w:numId="15">
    <w:abstractNumId w:val="11"/>
  </w:num>
  <w:num w:numId="16">
    <w:abstractNumId w:val="7"/>
  </w:num>
  <w:num w:numId="17">
    <w:abstractNumId w:val="3"/>
  </w:num>
  <w:num w:numId="18">
    <w:abstractNumId w:val="23"/>
  </w:num>
  <w:num w:numId="19">
    <w:abstractNumId w:val="44"/>
  </w:num>
  <w:num w:numId="20">
    <w:abstractNumId w:val="43"/>
  </w:num>
  <w:num w:numId="21">
    <w:abstractNumId w:val="4"/>
  </w:num>
  <w:num w:numId="22">
    <w:abstractNumId w:val="45"/>
  </w:num>
  <w:num w:numId="23">
    <w:abstractNumId w:val="13"/>
  </w:num>
  <w:num w:numId="24">
    <w:abstractNumId w:val="38"/>
  </w:num>
  <w:num w:numId="25">
    <w:abstractNumId w:val="34"/>
  </w:num>
  <w:num w:numId="26">
    <w:abstractNumId w:val="21"/>
  </w:num>
  <w:num w:numId="27">
    <w:abstractNumId w:val="41"/>
  </w:num>
  <w:num w:numId="28">
    <w:abstractNumId w:val="31"/>
  </w:num>
  <w:num w:numId="29">
    <w:abstractNumId w:val="10"/>
  </w:num>
  <w:num w:numId="30">
    <w:abstractNumId w:val="46"/>
  </w:num>
  <w:num w:numId="31">
    <w:abstractNumId w:val="26"/>
  </w:num>
  <w:num w:numId="32">
    <w:abstractNumId w:val="36"/>
  </w:num>
  <w:num w:numId="33">
    <w:abstractNumId w:val="47"/>
  </w:num>
  <w:num w:numId="34">
    <w:abstractNumId w:val="35"/>
  </w:num>
  <w:num w:numId="35">
    <w:abstractNumId w:val="0"/>
  </w:num>
  <w:num w:numId="36">
    <w:abstractNumId w:val="24"/>
  </w:num>
  <w:num w:numId="37">
    <w:abstractNumId w:val="48"/>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29"/>
  </w:num>
  <w:num w:numId="41">
    <w:abstractNumId w:val="37"/>
  </w:num>
  <w:num w:numId="42">
    <w:abstractNumId w:val="39"/>
  </w:num>
  <w:num w:numId="43">
    <w:abstractNumId w:val="6"/>
  </w:num>
  <w:num w:numId="44">
    <w:abstractNumId w:val="32"/>
  </w:num>
  <w:num w:numId="45">
    <w:abstractNumId w:val="16"/>
  </w:num>
  <w:num w:numId="46">
    <w:abstractNumId w:val="8"/>
  </w:num>
  <w:num w:numId="47">
    <w:abstractNumId w:val="42"/>
  </w:num>
  <w:num w:numId="48">
    <w:abstractNumId w:val="19"/>
  </w:num>
  <w:num w:numId="49">
    <w:abstractNumId w:val="2"/>
  </w:num>
  <w:num w:numId="50">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stylePaneFormatFilter w:val="3F01"/>
  <w:trackRevisions/>
  <w:doNotTrackMoves/>
  <w:doNotTrackFormatting/>
  <w:defaultTabStop w:val="170"/>
  <w:drawingGridHorizontalSpacing w:val="120"/>
  <w:displayHorizontalDrawingGridEvery w:val="2"/>
  <w:noPunctuationKerning/>
  <w:characterSpacingControl w:val="doNotCompress"/>
  <w:hdrShapeDefaults>
    <o:shapedefaults v:ext="edit" spidmax="17410"/>
  </w:hdrShapeDefaults>
  <w:footnotePr>
    <w:footnote w:id="-1"/>
    <w:footnote w:id="0"/>
  </w:footnotePr>
  <w:endnotePr>
    <w:endnote w:id="-1"/>
    <w:endnote w:id="0"/>
  </w:endnotePr>
  <w:compat/>
  <w:rsids>
    <w:rsidRoot w:val="00DC1054"/>
    <w:rsid w:val="00000862"/>
    <w:rsid w:val="00001504"/>
    <w:rsid w:val="00001A57"/>
    <w:rsid w:val="00002412"/>
    <w:rsid w:val="00002645"/>
    <w:rsid w:val="00002832"/>
    <w:rsid w:val="00002BC5"/>
    <w:rsid w:val="00002DF0"/>
    <w:rsid w:val="000034E9"/>
    <w:rsid w:val="00004297"/>
    <w:rsid w:val="0000447F"/>
    <w:rsid w:val="00004CDA"/>
    <w:rsid w:val="00004F58"/>
    <w:rsid w:val="000050BB"/>
    <w:rsid w:val="000057F0"/>
    <w:rsid w:val="00005FB9"/>
    <w:rsid w:val="00006217"/>
    <w:rsid w:val="0000648F"/>
    <w:rsid w:val="0000751C"/>
    <w:rsid w:val="0000763D"/>
    <w:rsid w:val="00010739"/>
    <w:rsid w:val="00011FEC"/>
    <w:rsid w:val="00012B4C"/>
    <w:rsid w:val="00014BF2"/>
    <w:rsid w:val="00015F61"/>
    <w:rsid w:val="0001602D"/>
    <w:rsid w:val="000164F8"/>
    <w:rsid w:val="00017F11"/>
    <w:rsid w:val="00020342"/>
    <w:rsid w:val="00020CDE"/>
    <w:rsid w:val="00020D32"/>
    <w:rsid w:val="00020D33"/>
    <w:rsid w:val="00020DBA"/>
    <w:rsid w:val="000218C2"/>
    <w:rsid w:val="00021CE7"/>
    <w:rsid w:val="00022535"/>
    <w:rsid w:val="0002399F"/>
    <w:rsid w:val="00023DA6"/>
    <w:rsid w:val="00023F8C"/>
    <w:rsid w:val="00024009"/>
    <w:rsid w:val="00024567"/>
    <w:rsid w:val="00025C0B"/>
    <w:rsid w:val="000263BB"/>
    <w:rsid w:val="00026F38"/>
    <w:rsid w:val="00027680"/>
    <w:rsid w:val="000300B5"/>
    <w:rsid w:val="0003266A"/>
    <w:rsid w:val="0003369B"/>
    <w:rsid w:val="00034217"/>
    <w:rsid w:val="0003520A"/>
    <w:rsid w:val="000358D3"/>
    <w:rsid w:val="00035E05"/>
    <w:rsid w:val="00036250"/>
    <w:rsid w:val="000362BF"/>
    <w:rsid w:val="000372C3"/>
    <w:rsid w:val="00037F16"/>
    <w:rsid w:val="000401C4"/>
    <w:rsid w:val="00040958"/>
    <w:rsid w:val="00041670"/>
    <w:rsid w:val="00041682"/>
    <w:rsid w:val="00041CB8"/>
    <w:rsid w:val="00041F71"/>
    <w:rsid w:val="00042351"/>
    <w:rsid w:val="0004256A"/>
    <w:rsid w:val="00042B08"/>
    <w:rsid w:val="00042D14"/>
    <w:rsid w:val="0004398B"/>
    <w:rsid w:val="0004476C"/>
    <w:rsid w:val="00044C12"/>
    <w:rsid w:val="00044C56"/>
    <w:rsid w:val="00044EE6"/>
    <w:rsid w:val="00045980"/>
    <w:rsid w:val="00045A69"/>
    <w:rsid w:val="00045B12"/>
    <w:rsid w:val="00046010"/>
    <w:rsid w:val="00046B8E"/>
    <w:rsid w:val="00046F40"/>
    <w:rsid w:val="00047179"/>
    <w:rsid w:val="00047286"/>
    <w:rsid w:val="00047BBA"/>
    <w:rsid w:val="00050FBC"/>
    <w:rsid w:val="0005145B"/>
    <w:rsid w:val="00051981"/>
    <w:rsid w:val="000522DD"/>
    <w:rsid w:val="00052840"/>
    <w:rsid w:val="00052FE5"/>
    <w:rsid w:val="00053338"/>
    <w:rsid w:val="00053735"/>
    <w:rsid w:val="00053747"/>
    <w:rsid w:val="000538A7"/>
    <w:rsid w:val="00053C91"/>
    <w:rsid w:val="00053D58"/>
    <w:rsid w:val="0005406A"/>
    <w:rsid w:val="00054579"/>
    <w:rsid w:val="00054935"/>
    <w:rsid w:val="00054E72"/>
    <w:rsid w:val="00055100"/>
    <w:rsid w:val="0005521B"/>
    <w:rsid w:val="00055763"/>
    <w:rsid w:val="00055FB2"/>
    <w:rsid w:val="0005607B"/>
    <w:rsid w:val="000564E0"/>
    <w:rsid w:val="000568F2"/>
    <w:rsid w:val="0005739A"/>
    <w:rsid w:val="000579A8"/>
    <w:rsid w:val="00057CDA"/>
    <w:rsid w:val="00062F32"/>
    <w:rsid w:val="00063411"/>
    <w:rsid w:val="00063A17"/>
    <w:rsid w:val="00063E60"/>
    <w:rsid w:val="00064005"/>
    <w:rsid w:val="0006504F"/>
    <w:rsid w:val="0006582B"/>
    <w:rsid w:val="00065D31"/>
    <w:rsid w:val="00066187"/>
    <w:rsid w:val="00066ADD"/>
    <w:rsid w:val="00070549"/>
    <w:rsid w:val="00070736"/>
    <w:rsid w:val="000707E5"/>
    <w:rsid w:val="00070A7C"/>
    <w:rsid w:val="00070BD0"/>
    <w:rsid w:val="00071521"/>
    <w:rsid w:val="00071908"/>
    <w:rsid w:val="00071AF6"/>
    <w:rsid w:val="00071C2D"/>
    <w:rsid w:val="00072769"/>
    <w:rsid w:val="00073E2B"/>
    <w:rsid w:val="000742E4"/>
    <w:rsid w:val="00075207"/>
    <w:rsid w:val="00075649"/>
    <w:rsid w:val="000757D6"/>
    <w:rsid w:val="0007593B"/>
    <w:rsid w:val="00076840"/>
    <w:rsid w:val="00076905"/>
    <w:rsid w:val="00076A1C"/>
    <w:rsid w:val="00076B3A"/>
    <w:rsid w:val="00076CC7"/>
    <w:rsid w:val="00077466"/>
    <w:rsid w:val="00077709"/>
    <w:rsid w:val="000777BD"/>
    <w:rsid w:val="000778A5"/>
    <w:rsid w:val="000801B0"/>
    <w:rsid w:val="000808EE"/>
    <w:rsid w:val="00080958"/>
    <w:rsid w:val="00080B55"/>
    <w:rsid w:val="00080E7F"/>
    <w:rsid w:val="000811F3"/>
    <w:rsid w:val="00081364"/>
    <w:rsid w:val="00081658"/>
    <w:rsid w:val="00081BB2"/>
    <w:rsid w:val="00081D39"/>
    <w:rsid w:val="00082090"/>
    <w:rsid w:val="00082FBE"/>
    <w:rsid w:val="00082FC7"/>
    <w:rsid w:val="0008311F"/>
    <w:rsid w:val="0008421C"/>
    <w:rsid w:val="000844C3"/>
    <w:rsid w:val="00084D8D"/>
    <w:rsid w:val="00085B75"/>
    <w:rsid w:val="000866BA"/>
    <w:rsid w:val="000867E6"/>
    <w:rsid w:val="00086EBA"/>
    <w:rsid w:val="0008705D"/>
    <w:rsid w:val="00087F2A"/>
    <w:rsid w:val="00090376"/>
    <w:rsid w:val="00090C98"/>
    <w:rsid w:val="000916ED"/>
    <w:rsid w:val="000920D2"/>
    <w:rsid w:val="00092C70"/>
    <w:rsid w:val="00092E5D"/>
    <w:rsid w:val="00093362"/>
    <w:rsid w:val="000934C6"/>
    <w:rsid w:val="000938D9"/>
    <w:rsid w:val="00093A25"/>
    <w:rsid w:val="00093F8A"/>
    <w:rsid w:val="00094387"/>
    <w:rsid w:val="00094937"/>
    <w:rsid w:val="000955CA"/>
    <w:rsid w:val="00096045"/>
    <w:rsid w:val="000962D4"/>
    <w:rsid w:val="00096670"/>
    <w:rsid w:val="00096722"/>
    <w:rsid w:val="00096776"/>
    <w:rsid w:val="0009754D"/>
    <w:rsid w:val="00097AF0"/>
    <w:rsid w:val="000A02AC"/>
    <w:rsid w:val="000A03A6"/>
    <w:rsid w:val="000A1953"/>
    <w:rsid w:val="000A21B8"/>
    <w:rsid w:val="000A29D4"/>
    <w:rsid w:val="000A2B89"/>
    <w:rsid w:val="000A3004"/>
    <w:rsid w:val="000A31F6"/>
    <w:rsid w:val="000A339B"/>
    <w:rsid w:val="000A37B5"/>
    <w:rsid w:val="000A3DBF"/>
    <w:rsid w:val="000A3EAF"/>
    <w:rsid w:val="000A40C5"/>
    <w:rsid w:val="000A4786"/>
    <w:rsid w:val="000A4C79"/>
    <w:rsid w:val="000A5742"/>
    <w:rsid w:val="000A580A"/>
    <w:rsid w:val="000A5E7A"/>
    <w:rsid w:val="000A631D"/>
    <w:rsid w:val="000A6662"/>
    <w:rsid w:val="000A6B61"/>
    <w:rsid w:val="000A6D89"/>
    <w:rsid w:val="000A6FDA"/>
    <w:rsid w:val="000A770D"/>
    <w:rsid w:val="000A7E63"/>
    <w:rsid w:val="000B0157"/>
    <w:rsid w:val="000B022A"/>
    <w:rsid w:val="000B073C"/>
    <w:rsid w:val="000B0AB1"/>
    <w:rsid w:val="000B199B"/>
    <w:rsid w:val="000B3FBA"/>
    <w:rsid w:val="000B462A"/>
    <w:rsid w:val="000B46E2"/>
    <w:rsid w:val="000B470B"/>
    <w:rsid w:val="000B486E"/>
    <w:rsid w:val="000B5360"/>
    <w:rsid w:val="000B56DA"/>
    <w:rsid w:val="000B57F6"/>
    <w:rsid w:val="000B5C26"/>
    <w:rsid w:val="000B63D9"/>
    <w:rsid w:val="000C0B0C"/>
    <w:rsid w:val="000C0C9B"/>
    <w:rsid w:val="000C116E"/>
    <w:rsid w:val="000C194C"/>
    <w:rsid w:val="000C1EE9"/>
    <w:rsid w:val="000C2026"/>
    <w:rsid w:val="000C2863"/>
    <w:rsid w:val="000C2CE3"/>
    <w:rsid w:val="000C30DB"/>
    <w:rsid w:val="000C31AF"/>
    <w:rsid w:val="000C3C5A"/>
    <w:rsid w:val="000C4416"/>
    <w:rsid w:val="000C45EA"/>
    <w:rsid w:val="000C4F6E"/>
    <w:rsid w:val="000C66F5"/>
    <w:rsid w:val="000C68B3"/>
    <w:rsid w:val="000C6EBA"/>
    <w:rsid w:val="000C7795"/>
    <w:rsid w:val="000D0F98"/>
    <w:rsid w:val="000D14A2"/>
    <w:rsid w:val="000D15E6"/>
    <w:rsid w:val="000D1742"/>
    <w:rsid w:val="000D18D8"/>
    <w:rsid w:val="000D18EE"/>
    <w:rsid w:val="000D21BA"/>
    <w:rsid w:val="000D377F"/>
    <w:rsid w:val="000D3933"/>
    <w:rsid w:val="000D40C6"/>
    <w:rsid w:val="000D43B8"/>
    <w:rsid w:val="000D5110"/>
    <w:rsid w:val="000D57EA"/>
    <w:rsid w:val="000D5E35"/>
    <w:rsid w:val="000D61F1"/>
    <w:rsid w:val="000D663D"/>
    <w:rsid w:val="000D69B0"/>
    <w:rsid w:val="000D78B0"/>
    <w:rsid w:val="000E0457"/>
    <w:rsid w:val="000E0A2B"/>
    <w:rsid w:val="000E0CA6"/>
    <w:rsid w:val="000E0EA4"/>
    <w:rsid w:val="000E16A0"/>
    <w:rsid w:val="000E191F"/>
    <w:rsid w:val="000E1A64"/>
    <w:rsid w:val="000E1DD2"/>
    <w:rsid w:val="000E1DDD"/>
    <w:rsid w:val="000E1FB3"/>
    <w:rsid w:val="000E1FBD"/>
    <w:rsid w:val="000E3298"/>
    <w:rsid w:val="000E40FE"/>
    <w:rsid w:val="000E4986"/>
    <w:rsid w:val="000E537C"/>
    <w:rsid w:val="000E568E"/>
    <w:rsid w:val="000E5896"/>
    <w:rsid w:val="000E6496"/>
    <w:rsid w:val="000E6739"/>
    <w:rsid w:val="000E7236"/>
    <w:rsid w:val="000E7D38"/>
    <w:rsid w:val="000F0607"/>
    <w:rsid w:val="000F18C1"/>
    <w:rsid w:val="000F19EB"/>
    <w:rsid w:val="000F1EF8"/>
    <w:rsid w:val="000F2369"/>
    <w:rsid w:val="000F2BDD"/>
    <w:rsid w:val="000F3EAC"/>
    <w:rsid w:val="000F4280"/>
    <w:rsid w:val="000F47E2"/>
    <w:rsid w:val="000F4E5F"/>
    <w:rsid w:val="000F50E9"/>
    <w:rsid w:val="000F5184"/>
    <w:rsid w:val="000F5253"/>
    <w:rsid w:val="000F53A8"/>
    <w:rsid w:val="000F5849"/>
    <w:rsid w:val="000F6290"/>
    <w:rsid w:val="000F6E14"/>
    <w:rsid w:val="001001C2"/>
    <w:rsid w:val="00100269"/>
    <w:rsid w:val="00100940"/>
    <w:rsid w:val="00101274"/>
    <w:rsid w:val="001016EF"/>
    <w:rsid w:val="0010171A"/>
    <w:rsid w:val="0010181C"/>
    <w:rsid w:val="00101D7F"/>
    <w:rsid w:val="00102543"/>
    <w:rsid w:val="00103659"/>
    <w:rsid w:val="001036C8"/>
    <w:rsid w:val="0010383E"/>
    <w:rsid w:val="00103A55"/>
    <w:rsid w:val="00103E9C"/>
    <w:rsid w:val="00103FC5"/>
    <w:rsid w:val="0010411E"/>
    <w:rsid w:val="00104848"/>
    <w:rsid w:val="00104A3C"/>
    <w:rsid w:val="00104DE4"/>
    <w:rsid w:val="00104E44"/>
    <w:rsid w:val="001056AB"/>
    <w:rsid w:val="001063FE"/>
    <w:rsid w:val="001071CD"/>
    <w:rsid w:val="0010729B"/>
    <w:rsid w:val="00110483"/>
    <w:rsid w:val="00110500"/>
    <w:rsid w:val="0011050B"/>
    <w:rsid w:val="00110BC4"/>
    <w:rsid w:val="001113E0"/>
    <w:rsid w:val="001119E5"/>
    <w:rsid w:val="00111C9A"/>
    <w:rsid w:val="0011202E"/>
    <w:rsid w:val="001120A7"/>
    <w:rsid w:val="00112661"/>
    <w:rsid w:val="00113B5D"/>
    <w:rsid w:val="00114583"/>
    <w:rsid w:val="00114B02"/>
    <w:rsid w:val="001151AB"/>
    <w:rsid w:val="0011554A"/>
    <w:rsid w:val="00115723"/>
    <w:rsid w:val="001158B9"/>
    <w:rsid w:val="0011592D"/>
    <w:rsid w:val="00115D1B"/>
    <w:rsid w:val="00115DD2"/>
    <w:rsid w:val="001168C8"/>
    <w:rsid w:val="00116CC8"/>
    <w:rsid w:val="00116F31"/>
    <w:rsid w:val="0011791E"/>
    <w:rsid w:val="001200A3"/>
    <w:rsid w:val="00121AED"/>
    <w:rsid w:val="00122798"/>
    <w:rsid w:val="001230AC"/>
    <w:rsid w:val="00123595"/>
    <w:rsid w:val="0012506F"/>
    <w:rsid w:val="00125B24"/>
    <w:rsid w:val="00125DC7"/>
    <w:rsid w:val="00125E2E"/>
    <w:rsid w:val="00126480"/>
    <w:rsid w:val="00126B2C"/>
    <w:rsid w:val="00127437"/>
    <w:rsid w:val="00127FB3"/>
    <w:rsid w:val="0013105B"/>
    <w:rsid w:val="001314B2"/>
    <w:rsid w:val="00131E48"/>
    <w:rsid w:val="00132996"/>
    <w:rsid w:val="00132BC4"/>
    <w:rsid w:val="00133021"/>
    <w:rsid w:val="001337CA"/>
    <w:rsid w:val="00133E77"/>
    <w:rsid w:val="00134479"/>
    <w:rsid w:val="00134C3D"/>
    <w:rsid w:val="00134CB6"/>
    <w:rsid w:val="001358CC"/>
    <w:rsid w:val="00135C92"/>
    <w:rsid w:val="00135CE6"/>
    <w:rsid w:val="00136857"/>
    <w:rsid w:val="001372CB"/>
    <w:rsid w:val="00137C93"/>
    <w:rsid w:val="00141DD9"/>
    <w:rsid w:val="00142B26"/>
    <w:rsid w:val="0014341B"/>
    <w:rsid w:val="0014467B"/>
    <w:rsid w:val="00144686"/>
    <w:rsid w:val="0014517A"/>
    <w:rsid w:val="00145E2D"/>
    <w:rsid w:val="0014607E"/>
    <w:rsid w:val="00147515"/>
    <w:rsid w:val="00150586"/>
    <w:rsid w:val="001509C6"/>
    <w:rsid w:val="00150C37"/>
    <w:rsid w:val="00150DC5"/>
    <w:rsid w:val="001513B6"/>
    <w:rsid w:val="00152F93"/>
    <w:rsid w:val="00154948"/>
    <w:rsid w:val="00154A8E"/>
    <w:rsid w:val="00155A0C"/>
    <w:rsid w:val="00155EEB"/>
    <w:rsid w:val="00155F08"/>
    <w:rsid w:val="00156DFA"/>
    <w:rsid w:val="00157228"/>
    <w:rsid w:val="001579EC"/>
    <w:rsid w:val="0016007A"/>
    <w:rsid w:val="00160A09"/>
    <w:rsid w:val="00160E27"/>
    <w:rsid w:val="00161B55"/>
    <w:rsid w:val="00161F8E"/>
    <w:rsid w:val="00162762"/>
    <w:rsid w:val="00162A2B"/>
    <w:rsid w:val="0016308F"/>
    <w:rsid w:val="00163836"/>
    <w:rsid w:val="00163956"/>
    <w:rsid w:val="00163AB8"/>
    <w:rsid w:val="00163C9F"/>
    <w:rsid w:val="00163CC9"/>
    <w:rsid w:val="001642AA"/>
    <w:rsid w:val="00164736"/>
    <w:rsid w:val="001647E4"/>
    <w:rsid w:val="00164E73"/>
    <w:rsid w:val="00164E8C"/>
    <w:rsid w:val="001654D7"/>
    <w:rsid w:val="00165CFB"/>
    <w:rsid w:val="00166597"/>
    <w:rsid w:val="001669ED"/>
    <w:rsid w:val="00166A71"/>
    <w:rsid w:val="00166D8D"/>
    <w:rsid w:val="00167373"/>
    <w:rsid w:val="00167697"/>
    <w:rsid w:val="001678C0"/>
    <w:rsid w:val="00167B14"/>
    <w:rsid w:val="00167B4C"/>
    <w:rsid w:val="00170039"/>
    <w:rsid w:val="001702F5"/>
    <w:rsid w:val="00170499"/>
    <w:rsid w:val="00170560"/>
    <w:rsid w:val="00170E53"/>
    <w:rsid w:val="00171526"/>
    <w:rsid w:val="0017175D"/>
    <w:rsid w:val="0017177A"/>
    <w:rsid w:val="001718B7"/>
    <w:rsid w:val="00171A20"/>
    <w:rsid w:val="00171FB1"/>
    <w:rsid w:val="001720BF"/>
    <w:rsid w:val="001721CE"/>
    <w:rsid w:val="00172302"/>
    <w:rsid w:val="001729A4"/>
    <w:rsid w:val="00172F44"/>
    <w:rsid w:val="0017341D"/>
    <w:rsid w:val="001735C3"/>
    <w:rsid w:val="00173BA4"/>
    <w:rsid w:val="001740B7"/>
    <w:rsid w:val="0017440E"/>
    <w:rsid w:val="00175BE6"/>
    <w:rsid w:val="00175D2B"/>
    <w:rsid w:val="00175EC4"/>
    <w:rsid w:val="00176053"/>
    <w:rsid w:val="00176D3E"/>
    <w:rsid w:val="00176EBC"/>
    <w:rsid w:val="001771B6"/>
    <w:rsid w:val="00177FD0"/>
    <w:rsid w:val="00180737"/>
    <w:rsid w:val="00181182"/>
    <w:rsid w:val="00181F06"/>
    <w:rsid w:val="0018208D"/>
    <w:rsid w:val="00182215"/>
    <w:rsid w:val="001824B5"/>
    <w:rsid w:val="0018263D"/>
    <w:rsid w:val="0018280E"/>
    <w:rsid w:val="00182CBA"/>
    <w:rsid w:val="00184172"/>
    <w:rsid w:val="001841C8"/>
    <w:rsid w:val="001843F7"/>
    <w:rsid w:val="0018441B"/>
    <w:rsid w:val="00184656"/>
    <w:rsid w:val="001847FD"/>
    <w:rsid w:val="00184A88"/>
    <w:rsid w:val="00184D4B"/>
    <w:rsid w:val="001851F7"/>
    <w:rsid w:val="0018537E"/>
    <w:rsid w:val="0018544D"/>
    <w:rsid w:val="00185700"/>
    <w:rsid w:val="00185F38"/>
    <w:rsid w:val="00185FC0"/>
    <w:rsid w:val="001862D9"/>
    <w:rsid w:val="001870E5"/>
    <w:rsid w:val="00187622"/>
    <w:rsid w:val="00187844"/>
    <w:rsid w:val="00187C96"/>
    <w:rsid w:val="00187F17"/>
    <w:rsid w:val="00190363"/>
    <w:rsid w:val="00190566"/>
    <w:rsid w:val="001909AC"/>
    <w:rsid w:val="001909DB"/>
    <w:rsid w:val="00190D6E"/>
    <w:rsid w:val="001912FF"/>
    <w:rsid w:val="00191388"/>
    <w:rsid w:val="00191C6F"/>
    <w:rsid w:val="0019254D"/>
    <w:rsid w:val="001927F2"/>
    <w:rsid w:val="00192BA0"/>
    <w:rsid w:val="00193A1E"/>
    <w:rsid w:val="00193E0D"/>
    <w:rsid w:val="00194021"/>
    <w:rsid w:val="0019454F"/>
    <w:rsid w:val="00195E48"/>
    <w:rsid w:val="001965E8"/>
    <w:rsid w:val="00197942"/>
    <w:rsid w:val="00197ED6"/>
    <w:rsid w:val="001A05CE"/>
    <w:rsid w:val="001A0862"/>
    <w:rsid w:val="001A08F7"/>
    <w:rsid w:val="001A0E1E"/>
    <w:rsid w:val="001A1124"/>
    <w:rsid w:val="001A199B"/>
    <w:rsid w:val="001A1B7D"/>
    <w:rsid w:val="001A1EE7"/>
    <w:rsid w:val="001A1F5C"/>
    <w:rsid w:val="001A20A5"/>
    <w:rsid w:val="001A240C"/>
    <w:rsid w:val="001A255A"/>
    <w:rsid w:val="001A277F"/>
    <w:rsid w:val="001A3263"/>
    <w:rsid w:val="001A37A4"/>
    <w:rsid w:val="001A3B86"/>
    <w:rsid w:val="001A526A"/>
    <w:rsid w:val="001A5CB7"/>
    <w:rsid w:val="001A5F0D"/>
    <w:rsid w:val="001A6610"/>
    <w:rsid w:val="001A717B"/>
    <w:rsid w:val="001A7AAD"/>
    <w:rsid w:val="001B0126"/>
    <w:rsid w:val="001B0256"/>
    <w:rsid w:val="001B0BE9"/>
    <w:rsid w:val="001B0C5F"/>
    <w:rsid w:val="001B1677"/>
    <w:rsid w:val="001B1DF3"/>
    <w:rsid w:val="001B2382"/>
    <w:rsid w:val="001B25D8"/>
    <w:rsid w:val="001B2CFD"/>
    <w:rsid w:val="001B3003"/>
    <w:rsid w:val="001B3D60"/>
    <w:rsid w:val="001B3DBA"/>
    <w:rsid w:val="001B5222"/>
    <w:rsid w:val="001B59D1"/>
    <w:rsid w:val="001B5D3C"/>
    <w:rsid w:val="001B638B"/>
    <w:rsid w:val="001B6594"/>
    <w:rsid w:val="001B68E3"/>
    <w:rsid w:val="001B6C71"/>
    <w:rsid w:val="001B6EB1"/>
    <w:rsid w:val="001B7233"/>
    <w:rsid w:val="001B74F2"/>
    <w:rsid w:val="001B7740"/>
    <w:rsid w:val="001B7B79"/>
    <w:rsid w:val="001B7D26"/>
    <w:rsid w:val="001C0580"/>
    <w:rsid w:val="001C059C"/>
    <w:rsid w:val="001C0934"/>
    <w:rsid w:val="001C10D5"/>
    <w:rsid w:val="001C1996"/>
    <w:rsid w:val="001C2201"/>
    <w:rsid w:val="001C2803"/>
    <w:rsid w:val="001C29FC"/>
    <w:rsid w:val="001C2A76"/>
    <w:rsid w:val="001C2CED"/>
    <w:rsid w:val="001C34E5"/>
    <w:rsid w:val="001C406E"/>
    <w:rsid w:val="001C4363"/>
    <w:rsid w:val="001C4844"/>
    <w:rsid w:val="001C4E25"/>
    <w:rsid w:val="001C4FF2"/>
    <w:rsid w:val="001C59A4"/>
    <w:rsid w:val="001C5D67"/>
    <w:rsid w:val="001C5D85"/>
    <w:rsid w:val="001C5DDD"/>
    <w:rsid w:val="001C5DFB"/>
    <w:rsid w:val="001C7052"/>
    <w:rsid w:val="001C76C3"/>
    <w:rsid w:val="001C7E48"/>
    <w:rsid w:val="001C7F80"/>
    <w:rsid w:val="001D019A"/>
    <w:rsid w:val="001D03C9"/>
    <w:rsid w:val="001D154E"/>
    <w:rsid w:val="001D1729"/>
    <w:rsid w:val="001D1C3D"/>
    <w:rsid w:val="001D2C7F"/>
    <w:rsid w:val="001D3EE5"/>
    <w:rsid w:val="001D3FC5"/>
    <w:rsid w:val="001D44A9"/>
    <w:rsid w:val="001D5A4B"/>
    <w:rsid w:val="001D5B28"/>
    <w:rsid w:val="001D5E3E"/>
    <w:rsid w:val="001D6A57"/>
    <w:rsid w:val="001D7568"/>
    <w:rsid w:val="001D7852"/>
    <w:rsid w:val="001D7DAC"/>
    <w:rsid w:val="001E04EA"/>
    <w:rsid w:val="001E0B68"/>
    <w:rsid w:val="001E0C71"/>
    <w:rsid w:val="001E0D56"/>
    <w:rsid w:val="001E1ACD"/>
    <w:rsid w:val="001E292A"/>
    <w:rsid w:val="001E3947"/>
    <w:rsid w:val="001E3A4D"/>
    <w:rsid w:val="001E3B84"/>
    <w:rsid w:val="001E455B"/>
    <w:rsid w:val="001E45B8"/>
    <w:rsid w:val="001E57BF"/>
    <w:rsid w:val="001E6EC7"/>
    <w:rsid w:val="001E7181"/>
    <w:rsid w:val="001E736D"/>
    <w:rsid w:val="001E7D2A"/>
    <w:rsid w:val="001F0D8D"/>
    <w:rsid w:val="001F107C"/>
    <w:rsid w:val="001F18EE"/>
    <w:rsid w:val="001F21C9"/>
    <w:rsid w:val="001F392A"/>
    <w:rsid w:val="001F39BA"/>
    <w:rsid w:val="001F4246"/>
    <w:rsid w:val="001F4657"/>
    <w:rsid w:val="001F49D7"/>
    <w:rsid w:val="001F4C2A"/>
    <w:rsid w:val="001F55CF"/>
    <w:rsid w:val="001F5877"/>
    <w:rsid w:val="001F6945"/>
    <w:rsid w:val="001F7343"/>
    <w:rsid w:val="001F7AEB"/>
    <w:rsid w:val="002004C5"/>
    <w:rsid w:val="0020077D"/>
    <w:rsid w:val="00200955"/>
    <w:rsid w:val="00200C51"/>
    <w:rsid w:val="0020135A"/>
    <w:rsid w:val="00201AF7"/>
    <w:rsid w:val="0020200B"/>
    <w:rsid w:val="00202162"/>
    <w:rsid w:val="00202498"/>
    <w:rsid w:val="00202D5F"/>
    <w:rsid w:val="0020350C"/>
    <w:rsid w:val="00204341"/>
    <w:rsid w:val="002043E8"/>
    <w:rsid w:val="00204D48"/>
    <w:rsid w:val="00205AB5"/>
    <w:rsid w:val="00205B5E"/>
    <w:rsid w:val="0020643B"/>
    <w:rsid w:val="00206453"/>
    <w:rsid w:val="00212280"/>
    <w:rsid w:val="0021271B"/>
    <w:rsid w:val="002132E6"/>
    <w:rsid w:val="0021386B"/>
    <w:rsid w:val="00213AB4"/>
    <w:rsid w:val="00213EB7"/>
    <w:rsid w:val="00213F40"/>
    <w:rsid w:val="00216CD1"/>
    <w:rsid w:val="00217282"/>
    <w:rsid w:val="0021750D"/>
    <w:rsid w:val="002179A5"/>
    <w:rsid w:val="00217C2D"/>
    <w:rsid w:val="00220A8F"/>
    <w:rsid w:val="002211D3"/>
    <w:rsid w:val="00221815"/>
    <w:rsid w:val="0022185D"/>
    <w:rsid w:val="00221C63"/>
    <w:rsid w:val="0022236E"/>
    <w:rsid w:val="002228F0"/>
    <w:rsid w:val="00222A1D"/>
    <w:rsid w:val="00222AD4"/>
    <w:rsid w:val="00223418"/>
    <w:rsid w:val="00223EA9"/>
    <w:rsid w:val="00225DDD"/>
    <w:rsid w:val="00225F06"/>
    <w:rsid w:val="00226AC8"/>
    <w:rsid w:val="00226E04"/>
    <w:rsid w:val="00227238"/>
    <w:rsid w:val="00227A8F"/>
    <w:rsid w:val="0023058E"/>
    <w:rsid w:val="002306E6"/>
    <w:rsid w:val="002306FA"/>
    <w:rsid w:val="00230714"/>
    <w:rsid w:val="00230E31"/>
    <w:rsid w:val="0023187C"/>
    <w:rsid w:val="00232294"/>
    <w:rsid w:val="0023268B"/>
    <w:rsid w:val="00233242"/>
    <w:rsid w:val="00233581"/>
    <w:rsid w:val="00233688"/>
    <w:rsid w:val="00233918"/>
    <w:rsid w:val="00233FC7"/>
    <w:rsid w:val="002349C6"/>
    <w:rsid w:val="00234B7C"/>
    <w:rsid w:val="00234D44"/>
    <w:rsid w:val="0023589A"/>
    <w:rsid w:val="00235DFE"/>
    <w:rsid w:val="00236087"/>
    <w:rsid w:val="0023618F"/>
    <w:rsid w:val="00236BBE"/>
    <w:rsid w:val="00237407"/>
    <w:rsid w:val="00237E28"/>
    <w:rsid w:val="00240031"/>
    <w:rsid w:val="00240294"/>
    <w:rsid w:val="00241D9C"/>
    <w:rsid w:val="00242364"/>
    <w:rsid w:val="00242570"/>
    <w:rsid w:val="002438F5"/>
    <w:rsid w:val="00243E45"/>
    <w:rsid w:val="00244AF3"/>
    <w:rsid w:val="0024532C"/>
    <w:rsid w:val="002453AB"/>
    <w:rsid w:val="00245D91"/>
    <w:rsid w:val="00245E6B"/>
    <w:rsid w:val="00246976"/>
    <w:rsid w:val="002470A5"/>
    <w:rsid w:val="00250D1C"/>
    <w:rsid w:val="002518A1"/>
    <w:rsid w:val="00252436"/>
    <w:rsid w:val="00252C05"/>
    <w:rsid w:val="00253092"/>
    <w:rsid w:val="002539D7"/>
    <w:rsid w:val="00255625"/>
    <w:rsid w:val="00255EEE"/>
    <w:rsid w:val="002565E1"/>
    <w:rsid w:val="00256DCD"/>
    <w:rsid w:val="00257034"/>
    <w:rsid w:val="002574A5"/>
    <w:rsid w:val="0026091C"/>
    <w:rsid w:val="00260F3C"/>
    <w:rsid w:val="00261318"/>
    <w:rsid w:val="002613C4"/>
    <w:rsid w:val="00261D38"/>
    <w:rsid w:val="00263EA9"/>
    <w:rsid w:val="002641E8"/>
    <w:rsid w:val="00264BF4"/>
    <w:rsid w:val="00265577"/>
    <w:rsid w:val="0026582E"/>
    <w:rsid w:val="00265BCF"/>
    <w:rsid w:val="00265DF6"/>
    <w:rsid w:val="0026609D"/>
    <w:rsid w:val="002667F8"/>
    <w:rsid w:val="002669F3"/>
    <w:rsid w:val="00267A7C"/>
    <w:rsid w:val="00267B4C"/>
    <w:rsid w:val="00270627"/>
    <w:rsid w:val="002706A5"/>
    <w:rsid w:val="00270B64"/>
    <w:rsid w:val="00271316"/>
    <w:rsid w:val="00271957"/>
    <w:rsid w:val="002736B4"/>
    <w:rsid w:val="00273FA2"/>
    <w:rsid w:val="00274105"/>
    <w:rsid w:val="00274123"/>
    <w:rsid w:val="00274598"/>
    <w:rsid w:val="00274684"/>
    <w:rsid w:val="00274710"/>
    <w:rsid w:val="00274C7F"/>
    <w:rsid w:val="002750D2"/>
    <w:rsid w:val="00275796"/>
    <w:rsid w:val="0027615F"/>
    <w:rsid w:val="002767DE"/>
    <w:rsid w:val="002771B4"/>
    <w:rsid w:val="002777D8"/>
    <w:rsid w:val="00280454"/>
    <w:rsid w:val="00280EA6"/>
    <w:rsid w:val="00281DFE"/>
    <w:rsid w:val="00282030"/>
    <w:rsid w:val="00282476"/>
    <w:rsid w:val="00282ABD"/>
    <w:rsid w:val="00283551"/>
    <w:rsid w:val="00283811"/>
    <w:rsid w:val="00283969"/>
    <w:rsid w:val="00284033"/>
    <w:rsid w:val="0028430F"/>
    <w:rsid w:val="0028460E"/>
    <w:rsid w:val="00284DA4"/>
    <w:rsid w:val="00284EE1"/>
    <w:rsid w:val="00284F12"/>
    <w:rsid w:val="00285CE0"/>
    <w:rsid w:val="00286447"/>
    <w:rsid w:val="00286974"/>
    <w:rsid w:val="00287A41"/>
    <w:rsid w:val="00287D17"/>
    <w:rsid w:val="00287D32"/>
    <w:rsid w:val="00290763"/>
    <w:rsid w:val="0029138E"/>
    <w:rsid w:val="002913FB"/>
    <w:rsid w:val="00291E0D"/>
    <w:rsid w:val="00292C36"/>
    <w:rsid w:val="00293B0E"/>
    <w:rsid w:val="002958D7"/>
    <w:rsid w:val="00295E24"/>
    <w:rsid w:val="002A07E9"/>
    <w:rsid w:val="002A0BB6"/>
    <w:rsid w:val="002A0E61"/>
    <w:rsid w:val="002A0E7C"/>
    <w:rsid w:val="002A11A6"/>
    <w:rsid w:val="002A1358"/>
    <w:rsid w:val="002A23E8"/>
    <w:rsid w:val="002A2FFA"/>
    <w:rsid w:val="002A305D"/>
    <w:rsid w:val="002A4CB2"/>
    <w:rsid w:val="002A5BA9"/>
    <w:rsid w:val="002A5CB5"/>
    <w:rsid w:val="002A7459"/>
    <w:rsid w:val="002A75AA"/>
    <w:rsid w:val="002A79C6"/>
    <w:rsid w:val="002A7AB7"/>
    <w:rsid w:val="002A7EAD"/>
    <w:rsid w:val="002B0478"/>
    <w:rsid w:val="002B23E7"/>
    <w:rsid w:val="002B2B71"/>
    <w:rsid w:val="002B2CC9"/>
    <w:rsid w:val="002B3E50"/>
    <w:rsid w:val="002B4780"/>
    <w:rsid w:val="002B4B45"/>
    <w:rsid w:val="002B4C7D"/>
    <w:rsid w:val="002B5308"/>
    <w:rsid w:val="002B5345"/>
    <w:rsid w:val="002B534D"/>
    <w:rsid w:val="002B5D74"/>
    <w:rsid w:val="002B5E0C"/>
    <w:rsid w:val="002B658D"/>
    <w:rsid w:val="002B7CC0"/>
    <w:rsid w:val="002B7D8C"/>
    <w:rsid w:val="002C010C"/>
    <w:rsid w:val="002C017A"/>
    <w:rsid w:val="002C1894"/>
    <w:rsid w:val="002C1DF5"/>
    <w:rsid w:val="002C2051"/>
    <w:rsid w:val="002C23C0"/>
    <w:rsid w:val="002C2D3A"/>
    <w:rsid w:val="002C3307"/>
    <w:rsid w:val="002C38EB"/>
    <w:rsid w:val="002C5276"/>
    <w:rsid w:val="002C5640"/>
    <w:rsid w:val="002C60FE"/>
    <w:rsid w:val="002C612C"/>
    <w:rsid w:val="002C6631"/>
    <w:rsid w:val="002C6AB9"/>
    <w:rsid w:val="002C6EF2"/>
    <w:rsid w:val="002C6F7E"/>
    <w:rsid w:val="002C7452"/>
    <w:rsid w:val="002C7BDD"/>
    <w:rsid w:val="002D0150"/>
    <w:rsid w:val="002D1351"/>
    <w:rsid w:val="002D176F"/>
    <w:rsid w:val="002D1F8A"/>
    <w:rsid w:val="002D2A66"/>
    <w:rsid w:val="002D2E16"/>
    <w:rsid w:val="002D2FF6"/>
    <w:rsid w:val="002D396A"/>
    <w:rsid w:val="002D3B7F"/>
    <w:rsid w:val="002D4052"/>
    <w:rsid w:val="002D45F5"/>
    <w:rsid w:val="002D5885"/>
    <w:rsid w:val="002D5961"/>
    <w:rsid w:val="002D6272"/>
    <w:rsid w:val="002D6493"/>
    <w:rsid w:val="002D6704"/>
    <w:rsid w:val="002D69FD"/>
    <w:rsid w:val="002D6AE5"/>
    <w:rsid w:val="002D6CCA"/>
    <w:rsid w:val="002D72C8"/>
    <w:rsid w:val="002D73D0"/>
    <w:rsid w:val="002E01F7"/>
    <w:rsid w:val="002E0488"/>
    <w:rsid w:val="002E1C6B"/>
    <w:rsid w:val="002E1F67"/>
    <w:rsid w:val="002E1FE2"/>
    <w:rsid w:val="002E242C"/>
    <w:rsid w:val="002E3AF9"/>
    <w:rsid w:val="002E3C66"/>
    <w:rsid w:val="002E403C"/>
    <w:rsid w:val="002E589B"/>
    <w:rsid w:val="002E5E9F"/>
    <w:rsid w:val="002E6DF1"/>
    <w:rsid w:val="002E765E"/>
    <w:rsid w:val="002F035B"/>
    <w:rsid w:val="002F0E27"/>
    <w:rsid w:val="002F10B9"/>
    <w:rsid w:val="002F10DA"/>
    <w:rsid w:val="002F129D"/>
    <w:rsid w:val="002F13A1"/>
    <w:rsid w:val="002F2082"/>
    <w:rsid w:val="002F22F8"/>
    <w:rsid w:val="002F293F"/>
    <w:rsid w:val="002F2BC8"/>
    <w:rsid w:val="002F2D4F"/>
    <w:rsid w:val="002F31DF"/>
    <w:rsid w:val="002F3379"/>
    <w:rsid w:val="002F3DFF"/>
    <w:rsid w:val="002F7380"/>
    <w:rsid w:val="002F7D01"/>
    <w:rsid w:val="0030078F"/>
    <w:rsid w:val="00301303"/>
    <w:rsid w:val="00301F34"/>
    <w:rsid w:val="00301F3B"/>
    <w:rsid w:val="00302114"/>
    <w:rsid w:val="00303042"/>
    <w:rsid w:val="00303700"/>
    <w:rsid w:val="00304AA6"/>
    <w:rsid w:val="00304D31"/>
    <w:rsid w:val="00304FE8"/>
    <w:rsid w:val="00305F33"/>
    <w:rsid w:val="00307355"/>
    <w:rsid w:val="0030748C"/>
    <w:rsid w:val="00307A1F"/>
    <w:rsid w:val="00307A70"/>
    <w:rsid w:val="00307D04"/>
    <w:rsid w:val="00307EB7"/>
    <w:rsid w:val="003106BD"/>
    <w:rsid w:val="00310976"/>
    <w:rsid w:val="003109D2"/>
    <w:rsid w:val="00311C34"/>
    <w:rsid w:val="00312041"/>
    <w:rsid w:val="00312B84"/>
    <w:rsid w:val="00312F77"/>
    <w:rsid w:val="00313010"/>
    <w:rsid w:val="00313C36"/>
    <w:rsid w:val="00313DD0"/>
    <w:rsid w:val="003144E9"/>
    <w:rsid w:val="00314BC2"/>
    <w:rsid w:val="00314DBB"/>
    <w:rsid w:val="00314E1E"/>
    <w:rsid w:val="00315129"/>
    <w:rsid w:val="00315639"/>
    <w:rsid w:val="00316C63"/>
    <w:rsid w:val="003176A3"/>
    <w:rsid w:val="00320720"/>
    <w:rsid w:val="003210E9"/>
    <w:rsid w:val="00321E8B"/>
    <w:rsid w:val="0032264D"/>
    <w:rsid w:val="0032394F"/>
    <w:rsid w:val="0032405A"/>
    <w:rsid w:val="00324A38"/>
    <w:rsid w:val="00325A5C"/>
    <w:rsid w:val="00326670"/>
    <w:rsid w:val="0032738B"/>
    <w:rsid w:val="003273EC"/>
    <w:rsid w:val="003279A3"/>
    <w:rsid w:val="00327ED7"/>
    <w:rsid w:val="0033078C"/>
    <w:rsid w:val="00330DA6"/>
    <w:rsid w:val="0033144E"/>
    <w:rsid w:val="0033385C"/>
    <w:rsid w:val="00333AB9"/>
    <w:rsid w:val="00333B12"/>
    <w:rsid w:val="003342A9"/>
    <w:rsid w:val="003344D4"/>
    <w:rsid w:val="00334D67"/>
    <w:rsid w:val="003352E1"/>
    <w:rsid w:val="00335E91"/>
    <w:rsid w:val="0033663C"/>
    <w:rsid w:val="0033709A"/>
    <w:rsid w:val="00337104"/>
    <w:rsid w:val="0033720F"/>
    <w:rsid w:val="003374FB"/>
    <w:rsid w:val="003378E5"/>
    <w:rsid w:val="00337C05"/>
    <w:rsid w:val="00337C21"/>
    <w:rsid w:val="00337E90"/>
    <w:rsid w:val="00340310"/>
    <w:rsid w:val="00340DFD"/>
    <w:rsid w:val="0034178A"/>
    <w:rsid w:val="0034272D"/>
    <w:rsid w:val="003427AA"/>
    <w:rsid w:val="00342CF2"/>
    <w:rsid w:val="00343B25"/>
    <w:rsid w:val="003440F5"/>
    <w:rsid w:val="003445B6"/>
    <w:rsid w:val="0034494A"/>
    <w:rsid w:val="00345F73"/>
    <w:rsid w:val="00345F8C"/>
    <w:rsid w:val="00347129"/>
    <w:rsid w:val="00347492"/>
    <w:rsid w:val="003506CA"/>
    <w:rsid w:val="00350D6F"/>
    <w:rsid w:val="00351084"/>
    <w:rsid w:val="0035254E"/>
    <w:rsid w:val="00353B6C"/>
    <w:rsid w:val="00353DFB"/>
    <w:rsid w:val="003543D7"/>
    <w:rsid w:val="00354A53"/>
    <w:rsid w:val="003556BD"/>
    <w:rsid w:val="00355984"/>
    <w:rsid w:val="00356628"/>
    <w:rsid w:val="00356C3A"/>
    <w:rsid w:val="00356E34"/>
    <w:rsid w:val="00357BE2"/>
    <w:rsid w:val="00360038"/>
    <w:rsid w:val="0036025D"/>
    <w:rsid w:val="003605F6"/>
    <w:rsid w:val="0036093F"/>
    <w:rsid w:val="00360968"/>
    <w:rsid w:val="00360E6C"/>
    <w:rsid w:val="00360EF6"/>
    <w:rsid w:val="00361795"/>
    <w:rsid w:val="0036295E"/>
    <w:rsid w:val="00362CA0"/>
    <w:rsid w:val="00362D0A"/>
    <w:rsid w:val="003636BB"/>
    <w:rsid w:val="00363926"/>
    <w:rsid w:val="00363BCE"/>
    <w:rsid w:val="00364757"/>
    <w:rsid w:val="003648E4"/>
    <w:rsid w:val="00365E47"/>
    <w:rsid w:val="003669F0"/>
    <w:rsid w:val="0036706A"/>
    <w:rsid w:val="00367520"/>
    <w:rsid w:val="003676EF"/>
    <w:rsid w:val="00367B4A"/>
    <w:rsid w:val="00367B87"/>
    <w:rsid w:val="00367E54"/>
    <w:rsid w:val="003710F8"/>
    <w:rsid w:val="00371487"/>
    <w:rsid w:val="00371642"/>
    <w:rsid w:val="0037198F"/>
    <w:rsid w:val="00371C56"/>
    <w:rsid w:val="003723FF"/>
    <w:rsid w:val="003737A7"/>
    <w:rsid w:val="00374FE1"/>
    <w:rsid w:val="003755DE"/>
    <w:rsid w:val="00375651"/>
    <w:rsid w:val="003759A4"/>
    <w:rsid w:val="00375AB9"/>
    <w:rsid w:val="00375F67"/>
    <w:rsid w:val="003765BA"/>
    <w:rsid w:val="00376B76"/>
    <w:rsid w:val="00377320"/>
    <w:rsid w:val="0038054E"/>
    <w:rsid w:val="00380AA3"/>
    <w:rsid w:val="00380D99"/>
    <w:rsid w:val="00380DB0"/>
    <w:rsid w:val="00380FAC"/>
    <w:rsid w:val="003814DB"/>
    <w:rsid w:val="00381819"/>
    <w:rsid w:val="0038217F"/>
    <w:rsid w:val="003822EB"/>
    <w:rsid w:val="003822FF"/>
    <w:rsid w:val="003829D1"/>
    <w:rsid w:val="00382CF0"/>
    <w:rsid w:val="00382F73"/>
    <w:rsid w:val="003840C5"/>
    <w:rsid w:val="0038415B"/>
    <w:rsid w:val="0038446E"/>
    <w:rsid w:val="00384579"/>
    <w:rsid w:val="00384663"/>
    <w:rsid w:val="003849AE"/>
    <w:rsid w:val="00384DFF"/>
    <w:rsid w:val="003854C9"/>
    <w:rsid w:val="003858CC"/>
    <w:rsid w:val="0038622B"/>
    <w:rsid w:val="0038667E"/>
    <w:rsid w:val="00386D61"/>
    <w:rsid w:val="00386E2B"/>
    <w:rsid w:val="003879F4"/>
    <w:rsid w:val="00390421"/>
    <w:rsid w:val="00390F2C"/>
    <w:rsid w:val="003919E6"/>
    <w:rsid w:val="003923F0"/>
    <w:rsid w:val="00393EBE"/>
    <w:rsid w:val="00394673"/>
    <w:rsid w:val="003947BB"/>
    <w:rsid w:val="003947D5"/>
    <w:rsid w:val="00394BEA"/>
    <w:rsid w:val="00395DAB"/>
    <w:rsid w:val="00395DBA"/>
    <w:rsid w:val="0039602E"/>
    <w:rsid w:val="003969BA"/>
    <w:rsid w:val="003976E0"/>
    <w:rsid w:val="003A014A"/>
    <w:rsid w:val="003A0CB7"/>
    <w:rsid w:val="003A0D09"/>
    <w:rsid w:val="003A147C"/>
    <w:rsid w:val="003A1A33"/>
    <w:rsid w:val="003A24F8"/>
    <w:rsid w:val="003A263A"/>
    <w:rsid w:val="003A2BD3"/>
    <w:rsid w:val="003A2E77"/>
    <w:rsid w:val="003A3083"/>
    <w:rsid w:val="003A3559"/>
    <w:rsid w:val="003A3BBE"/>
    <w:rsid w:val="003A3C57"/>
    <w:rsid w:val="003A4C9C"/>
    <w:rsid w:val="003A4CA6"/>
    <w:rsid w:val="003A4EC8"/>
    <w:rsid w:val="003A4F3F"/>
    <w:rsid w:val="003A523D"/>
    <w:rsid w:val="003A54FC"/>
    <w:rsid w:val="003A5B25"/>
    <w:rsid w:val="003A6318"/>
    <w:rsid w:val="003A63E0"/>
    <w:rsid w:val="003A6932"/>
    <w:rsid w:val="003A743B"/>
    <w:rsid w:val="003A795D"/>
    <w:rsid w:val="003B005C"/>
    <w:rsid w:val="003B04A9"/>
    <w:rsid w:val="003B0686"/>
    <w:rsid w:val="003B0A38"/>
    <w:rsid w:val="003B1349"/>
    <w:rsid w:val="003B1CE6"/>
    <w:rsid w:val="003B237C"/>
    <w:rsid w:val="003B25B2"/>
    <w:rsid w:val="003B380E"/>
    <w:rsid w:val="003B4044"/>
    <w:rsid w:val="003B4DAB"/>
    <w:rsid w:val="003B4F17"/>
    <w:rsid w:val="003B51F2"/>
    <w:rsid w:val="003B62FA"/>
    <w:rsid w:val="003B6E7B"/>
    <w:rsid w:val="003B70F8"/>
    <w:rsid w:val="003B7C5D"/>
    <w:rsid w:val="003B7E2A"/>
    <w:rsid w:val="003C0B2B"/>
    <w:rsid w:val="003C0C3C"/>
    <w:rsid w:val="003C109A"/>
    <w:rsid w:val="003C11B1"/>
    <w:rsid w:val="003C11DE"/>
    <w:rsid w:val="003C14B8"/>
    <w:rsid w:val="003C1C60"/>
    <w:rsid w:val="003C2158"/>
    <w:rsid w:val="003C2622"/>
    <w:rsid w:val="003C2A1C"/>
    <w:rsid w:val="003C2A71"/>
    <w:rsid w:val="003C56D8"/>
    <w:rsid w:val="003C5F7C"/>
    <w:rsid w:val="003C614F"/>
    <w:rsid w:val="003C61C4"/>
    <w:rsid w:val="003C68D0"/>
    <w:rsid w:val="003C6946"/>
    <w:rsid w:val="003C6F6E"/>
    <w:rsid w:val="003C7800"/>
    <w:rsid w:val="003D009F"/>
    <w:rsid w:val="003D19E9"/>
    <w:rsid w:val="003D1F55"/>
    <w:rsid w:val="003D2B88"/>
    <w:rsid w:val="003D2E46"/>
    <w:rsid w:val="003D304A"/>
    <w:rsid w:val="003D40B0"/>
    <w:rsid w:val="003D43A6"/>
    <w:rsid w:val="003D4FEB"/>
    <w:rsid w:val="003D601E"/>
    <w:rsid w:val="003D69E5"/>
    <w:rsid w:val="003D74CE"/>
    <w:rsid w:val="003D7EBE"/>
    <w:rsid w:val="003E1921"/>
    <w:rsid w:val="003E1A2C"/>
    <w:rsid w:val="003E2664"/>
    <w:rsid w:val="003E33C4"/>
    <w:rsid w:val="003E35E4"/>
    <w:rsid w:val="003E3883"/>
    <w:rsid w:val="003E38E1"/>
    <w:rsid w:val="003E3D80"/>
    <w:rsid w:val="003E4F45"/>
    <w:rsid w:val="003E67A8"/>
    <w:rsid w:val="003E694F"/>
    <w:rsid w:val="003E6B4F"/>
    <w:rsid w:val="003E703C"/>
    <w:rsid w:val="003E72F0"/>
    <w:rsid w:val="003F0369"/>
    <w:rsid w:val="003F038F"/>
    <w:rsid w:val="003F05B7"/>
    <w:rsid w:val="003F06A8"/>
    <w:rsid w:val="003F0CEC"/>
    <w:rsid w:val="003F1148"/>
    <w:rsid w:val="003F1704"/>
    <w:rsid w:val="003F2E53"/>
    <w:rsid w:val="003F2E92"/>
    <w:rsid w:val="003F4145"/>
    <w:rsid w:val="003F4175"/>
    <w:rsid w:val="003F53BB"/>
    <w:rsid w:val="003F56F8"/>
    <w:rsid w:val="003F580C"/>
    <w:rsid w:val="003F585C"/>
    <w:rsid w:val="003F59C7"/>
    <w:rsid w:val="003F5C1C"/>
    <w:rsid w:val="003F6749"/>
    <w:rsid w:val="003F6EEF"/>
    <w:rsid w:val="003F6FF2"/>
    <w:rsid w:val="003F7514"/>
    <w:rsid w:val="00400734"/>
    <w:rsid w:val="0040097C"/>
    <w:rsid w:val="00400B9E"/>
    <w:rsid w:val="00401494"/>
    <w:rsid w:val="00401871"/>
    <w:rsid w:val="00401FFE"/>
    <w:rsid w:val="00404723"/>
    <w:rsid w:val="00404F12"/>
    <w:rsid w:val="0040543E"/>
    <w:rsid w:val="00405509"/>
    <w:rsid w:val="0040628B"/>
    <w:rsid w:val="004078FF"/>
    <w:rsid w:val="004101C0"/>
    <w:rsid w:val="004108D6"/>
    <w:rsid w:val="00411C36"/>
    <w:rsid w:val="00412131"/>
    <w:rsid w:val="00412909"/>
    <w:rsid w:val="00412AD2"/>
    <w:rsid w:val="00412B1D"/>
    <w:rsid w:val="0041331E"/>
    <w:rsid w:val="00413E6C"/>
    <w:rsid w:val="00415104"/>
    <w:rsid w:val="004152B5"/>
    <w:rsid w:val="0041592A"/>
    <w:rsid w:val="00415A15"/>
    <w:rsid w:val="00416140"/>
    <w:rsid w:val="0041620E"/>
    <w:rsid w:val="00416901"/>
    <w:rsid w:val="004169C2"/>
    <w:rsid w:val="004169E2"/>
    <w:rsid w:val="00417333"/>
    <w:rsid w:val="004177EF"/>
    <w:rsid w:val="00417C63"/>
    <w:rsid w:val="00420139"/>
    <w:rsid w:val="004203D5"/>
    <w:rsid w:val="00422154"/>
    <w:rsid w:val="00422907"/>
    <w:rsid w:val="00422CB3"/>
    <w:rsid w:val="0042380C"/>
    <w:rsid w:val="00423F4B"/>
    <w:rsid w:val="0042577A"/>
    <w:rsid w:val="004258F6"/>
    <w:rsid w:val="00425BE5"/>
    <w:rsid w:val="00426A02"/>
    <w:rsid w:val="00426BAA"/>
    <w:rsid w:val="00427331"/>
    <w:rsid w:val="00427CD7"/>
    <w:rsid w:val="00427D8E"/>
    <w:rsid w:val="00430124"/>
    <w:rsid w:val="004305F8"/>
    <w:rsid w:val="00431E79"/>
    <w:rsid w:val="00432532"/>
    <w:rsid w:val="00432CA0"/>
    <w:rsid w:val="0043315B"/>
    <w:rsid w:val="004353AE"/>
    <w:rsid w:val="00435675"/>
    <w:rsid w:val="00437015"/>
    <w:rsid w:val="0043732F"/>
    <w:rsid w:val="00437A4C"/>
    <w:rsid w:val="00440391"/>
    <w:rsid w:val="00440F73"/>
    <w:rsid w:val="00441096"/>
    <w:rsid w:val="0044111F"/>
    <w:rsid w:val="004414EE"/>
    <w:rsid w:val="004439C9"/>
    <w:rsid w:val="00443FF3"/>
    <w:rsid w:val="00444237"/>
    <w:rsid w:val="0044462C"/>
    <w:rsid w:val="00444809"/>
    <w:rsid w:val="00445666"/>
    <w:rsid w:val="004459F3"/>
    <w:rsid w:val="00445C0F"/>
    <w:rsid w:val="00445D75"/>
    <w:rsid w:val="0044601D"/>
    <w:rsid w:val="004460B1"/>
    <w:rsid w:val="004468F4"/>
    <w:rsid w:val="004469DD"/>
    <w:rsid w:val="00446EC2"/>
    <w:rsid w:val="004478AC"/>
    <w:rsid w:val="00447B7B"/>
    <w:rsid w:val="00447D16"/>
    <w:rsid w:val="004504E9"/>
    <w:rsid w:val="0045095A"/>
    <w:rsid w:val="00450CE7"/>
    <w:rsid w:val="00450FE1"/>
    <w:rsid w:val="0045163D"/>
    <w:rsid w:val="00451787"/>
    <w:rsid w:val="00451ECB"/>
    <w:rsid w:val="00451EED"/>
    <w:rsid w:val="004526AD"/>
    <w:rsid w:val="0045351F"/>
    <w:rsid w:val="00453B05"/>
    <w:rsid w:val="00454D69"/>
    <w:rsid w:val="00455036"/>
    <w:rsid w:val="004558A1"/>
    <w:rsid w:val="00455A0E"/>
    <w:rsid w:val="00456DDB"/>
    <w:rsid w:val="004574CC"/>
    <w:rsid w:val="004607C2"/>
    <w:rsid w:val="00460A26"/>
    <w:rsid w:val="00461055"/>
    <w:rsid w:val="004612A0"/>
    <w:rsid w:val="00461E1B"/>
    <w:rsid w:val="00462425"/>
    <w:rsid w:val="00462558"/>
    <w:rsid w:val="00462BFD"/>
    <w:rsid w:val="0046408D"/>
    <w:rsid w:val="00464132"/>
    <w:rsid w:val="004646AB"/>
    <w:rsid w:val="0046545B"/>
    <w:rsid w:val="004661D6"/>
    <w:rsid w:val="004666E4"/>
    <w:rsid w:val="00467668"/>
    <w:rsid w:val="00467884"/>
    <w:rsid w:val="00467D4C"/>
    <w:rsid w:val="00467EFA"/>
    <w:rsid w:val="00470E8D"/>
    <w:rsid w:val="00471035"/>
    <w:rsid w:val="00471183"/>
    <w:rsid w:val="004719B0"/>
    <w:rsid w:val="0047240E"/>
    <w:rsid w:val="00472718"/>
    <w:rsid w:val="00472C4A"/>
    <w:rsid w:val="004731FB"/>
    <w:rsid w:val="00473901"/>
    <w:rsid w:val="00473F7F"/>
    <w:rsid w:val="00474015"/>
    <w:rsid w:val="0047444B"/>
    <w:rsid w:val="00474557"/>
    <w:rsid w:val="00474914"/>
    <w:rsid w:val="004751B5"/>
    <w:rsid w:val="00475997"/>
    <w:rsid w:val="00475F59"/>
    <w:rsid w:val="00476025"/>
    <w:rsid w:val="004761E1"/>
    <w:rsid w:val="00476EFF"/>
    <w:rsid w:val="00477510"/>
    <w:rsid w:val="00477C79"/>
    <w:rsid w:val="0048025F"/>
    <w:rsid w:val="00480F1A"/>
    <w:rsid w:val="004816AE"/>
    <w:rsid w:val="00481A2A"/>
    <w:rsid w:val="00481F80"/>
    <w:rsid w:val="0048234F"/>
    <w:rsid w:val="0048295D"/>
    <w:rsid w:val="00483BAA"/>
    <w:rsid w:val="00483F46"/>
    <w:rsid w:val="004840E0"/>
    <w:rsid w:val="00484461"/>
    <w:rsid w:val="00484D09"/>
    <w:rsid w:val="0048513A"/>
    <w:rsid w:val="00485172"/>
    <w:rsid w:val="00485EC1"/>
    <w:rsid w:val="004871EC"/>
    <w:rsid w:val="00487450"/>
    <w:rsid w:val="00487AFA"/>
    <w:rsid w:val="00490620"/>
    <w:rsid w:val="0049062C"/>
    <w:rsid w:val="004907CD"/>
    <w:rsid w:val="004907E8"/>
    <w:rsid w:val="00490A1E"/>
    <w:rsid w:val="00490AF8"/>
    <w:rsid w:val="00490C3E"/>
    <w:rsid w:val="00490D8A"/>
    <w:rsid w:val="00491588"/>
    <w:rsid w:val="004924BD"/>
    <w:rsid w:val="004929A6"/>
    <w:rsid w:val="00494035"/>
    <w:rsid w:val="004940CE"/>
    <w:rsid w:val="004940E7"/>
    <w:rsid w:val="00495446"/>
    <w:rsid w:val="004958A5"/>
    <w:rsid w:val="00495EE2"/>
    <w:rsid w:val="00496115"/>
    <w:rsid w:val="004964D8"/>
    <w:rsid w:val="00496DCB"/>
    <w:rsid w:val="00496F52"/>
    <w:rsid w:val="00497C58"/>
    <w:rsid w:val="004A0115"/>
    <w:rsid w:val="004A01E7"/>
    <w:rsid w:val="004A047A"/>
    <w:rsid w:val="004A112C"/>
    <w:rsid w:val="004A19E7"/>
    <w:rsid w:val="004A1C04"/>
    <w:rsid w:val="004A2C47"/>
    <w:rsid w:val="004A3027"/>
    <w:rsid w:val="004A4113"/>
    <w:rsid w:val="004A43BD"/>
    <w:rsid w:val="004A4998"/>
    <w:rsid w:val="004A4A43"/>
    <w:rsid w:val="004A5789"/>
    <w:rsid w:val="004A597E"/>
    <w:rsid w:val="004A5DEE"/>
    <w:rsid w:val="004A6A5C"/>
    <w:rsid w:val="004A712C"/>
    <w:rsid w:val="004A7A83"/>
    <w:rsid w:val="004A7E19"/>
    <w:rsid w:val="004B0376"/>
    <w:rsid w:val="004B03FD"/>
    <w:rsid w:val="004B1224"/>
    <w:rsid w:val="004B18D0"/>
    <w:rsid w:val="004B2CF3"/>
    <w:rsid w:val="004B2D4E"/>
    <w:rsid w:val="004B2F0A"/>
    <w:rsid w:val="004B37B7"/>
    <w:rsid w:val="004B3A8A"/>
    <w:rsid w:val="004B4043"/>
    <w:rsid w:val="004B40F3"/>
    <w:rsid w:val="004B47BF"/>
    <w:rsid w:val="004B4DAF"/>
    <w:rsid w:val="004B4F9B"/>
    <w:rsid w:val="004B5AE6"/>
    <w:rsid w:val="004B5D83"/>
    <w:rsid w:val="004B63E5"/>
    <w:rsid w:val="004B6B25"/>
    <w:rsid w:val="004B6D29"/>
    <w:rsid w:val="004B72C9"/>
    <w:rsid w:val="004B780C"/>
    <w:rsid w:val="004B7C88"/>
    <w:rsid w:val="004C02E0"/>
    <w:rsid w:val="004C089C"/>
    <w:rsid w:val="004C0946"/>
    <w:rsid w:val="004C09EE"/>
    <w:rsid w:val="004C1AC3"/>
    <w:rsid w:val="004C1BA1"/>
    <w:rsid w:val="004C268C"/>
    <w:rsid w:val="004C28E4"/>
    <w:rsid w:val="004C2F94"/>
    <w:rsid w:val="004C326F"/>
    <w:rsid w:val="004C3510"/>
    <w:rsid w:val="004C3718"/>
    <w:rsid w:val="004C406D"/>
    <w:rsid w:val="004C45E7"/>
    <w:rsid w:val="004C540F"/>
    <w:rsid w:val="004C63D0"/>
    <w:rsid w:val="004C7024"/>
    <w:rsid w:val="004C7D9E"/>
    <w:rsid w:val="004C7F64"/>
    <w:rsid w:val="004D053D"/>
    <w:rsid w:val="004D08B5"/>
    <w:rsid w:val="004D0A15"/>
    <w:rsid w:val="004D10E5"/>
    <w:rsid w:val="004D1741"/>
    <w:rsid w:val="004D2518"/>
    <w:rsid w:val="004D37C6"/>
    <w:rsid w:val="004D3F88"/>
    <w:rsid w:val="004D3FB5"/>
    <w:rsid w:val="004D4992"/>
    <w:rsid w:val="004D5214"/>
    <w:rsid w:val="004D5567"/>
    <w:rsid w:val="004D5B82"/>
    <w:rsid w:val="004D65D6"/>
    <w:rsid w:val="004D690A"/>
    <w:rsid w:val="004D7420"/>
    <w:rsid w:val="004D7E6A"/>
    <w:rsid w:val="004E051E"/>
    <w:rsid w:val="004E06A8"/>
    <w:rsid w:val="004E18C9"/>
    <w:rsid w:val="004E266F"/>
    <w:rsid w:val="004E2A2D"/>
    <w:rsid w:val="004E325E"/>
    <w:rsid w:val="004E3D72"/>
    <w:rsid w:val="004E413F"/>
    <w:rsid w:val="004E42B1"/>
    <w:rsid w:val="004E473D"/>
    <w:rsid w:val="004E52FC"/>
    <w:rsid w:val="004E54C8"/>
    <w:rsid w:val="004E5675"/>
    <w:rsid w:val="004E5E34"/>
    <w:rsid w:val="004E70D5"/>
    <w:rsid w:val="004E72A4"/>
    <w:rsid w:val="004E7E06"/>
    <w:rsid w:val="004F0887"/>
    <w:rsid w:val="004F0A4A"/>
    <w:rsid w:val="004F0C8E"/>
    <w:rsid w:val="004F1F91"/>
    <w:rsid w:val="004F22D0"/>
    <w:rsid w:val="004F3515"/>
    <w:rsid w:val="004F3A59"/>
    <w:rsid w:val="004F406B"/>
    <w:rsid w:val="004F476C"/>
    <w:rsid w:val="004F48D5"/>
    <w:rsid w:val="004F4B5C"/>
    <w:rsid w:val="004F51D8"/>
    <w:rsid w:val="004F61F3"/>
    <w:rsid w:val="004F656B"/>
    <w:rsid w:val="004F7818"/>
    <w:rsid w:val="004F7C0D"/>
    <w:rsid w:val="004F7F75"/>
    <w:rsid w:val="00500D96"/>
    <w:rsid w:val="00501406"/>
    <w:rsid w:val="00501C49"/>
    <w:rsid w:val="00502F89"/>
    <w:rsid w:val="0050331C"/>
    <w:rsid w:val="0050398E"/>
    <w:rsid w:val="00503A99"/>
    <w:rsid w:val="00504392"/>
    <w:rsid w:val="00504A09"/>
    <w:rsid w:val="00504CDE"/>
    <w:rsid w:val="00505225"/>
    <w:rsid w:val="00505992"/>
    <w:rsid w:val="00506BD3"/>
    <w:rsid w:val="00506F3B"/>
    <w:rsid w:val="0050715E"/>
    <w:rsid w:val="0050752B"/>
    <w:rsid w:val="00507947"/>
    <w:rsid w:val="0051056F"/>
    <w:rsid w:val="00510CE1"/>
    <w:rsid w:val="00511048"/>
    <w:rsid w:val="005115A2"/>
    <w:rsid w:val="005118A7"/>
    <w:rsid w:val="00512E9D"/>
    <w:rsid w:val="00513A48"/>
    <w:rsid w:val="00513C94"/>
    <w:rsid w:val="0051406B"/>
    <w:rsid w:val="0051467E"/>
    <w:rsid w:val="00514D09"/>
    <w:rsid w:val="00516220"/>
    <w:rsid w:val="0051671A"/>
    <w:rsid w:val="0051747F"/>
    <w:rsid w:val="005177D2"/>
    <w:rsid w:val="00517934"/>
    <w:rsid w:val="00517B4F"/>
    <w:rsid w:val="00520D1E"/>
    <w:rsid w:val="00521281"/>
    <w:rsid w:val="0052228D"/>
    <w:rsid w:val="005226D3"/>
    <w:rsid w:val="00522C31"/>
    <w:rsid w:val="00522CD4"/>
    <w:rsid w:val="00522D70"/>
    <w:rsid w:val="005234B4"/>
    <w:rsid w:val="00523625"/>
    <w:rsid w:val="00524BA5"/>
    <w:rsid w:val="00524C40"/>
    <w:rsid w:val="0052559B"/>
    <w:rsid w:val="00525D6D"/>
    <w:rsid w:val="00527840"/>
    <w:rsid w:val="0052784F"/>
    <w:rsid w:val="005301BD"/>
    <w:rsid w:val="00530697"/>
    <w:rsid w:val="005307F7"/>
    <w:rsid w:val="00530ED6"/>
    <w:rsid w:val="005312F4"/>
    <w:rsid w:val="0053159E"/>
    <w:rsid w:val="0053172D"/>
    <w:rsid w:val="00531BC5"/>
    <w:rsid w:val="00532CE4"/>
    <w:rsid w:val="00532F60"/>
    <w:rsid w:val="00533D16"/>
    <w:rsid w:val="00534410"/>
    <w:rsid w:val="005350FD"/>
    <w:rsid w:val="00535690"/>
    <w:rsid w:val="00535AC1"/>
    <w:rsid w:val="00536110"/>
    <w:rsid w:val="00536477"/>
    <w:rsid w:val="0053648B"/>
    <w:rsid w:val="00536794"/>
    <w:rsid w:val="00536B04"/>
    <w:rsid w:val="00536F05"/>
    <w:rsid w:val="0054007C"/>
    <w:rsid w:val="00540210"/>
    <w:rsid w:val="0054056D"/>
    <w:rsid w:val="00540999"/>
    <w:rsid w:val="00540E57"/>
    <w:rsid w:val="00541237"/>
    <w:rsid w:val="0054239F"/>
    <w:rsid w:val="00542BD7"/>
    <w:rsid w:val="0054326C"/>
    <w:rsid w:val="005440B3"/>
    <w:rsid w:val="00544924"/>
    <w:rsid w:val="00544B9A"/>
    <w:rsid w:val="00545320"/>
    <w:rsid w:val="0054535C"/>
    <w:rsid w:val="005461FF"/>
    <w:rsid w:val="0054698E"/>
    <w:rsid w:val="0054726B"/>
    <w:rsid w:val="0054799A"/>
    <w:rsid w:val="00547BE2"/>
    <w:rsid w:val="005508AF"/>
    <w:rsid w:val="00550A23"/>
    <w:rsid w:val="00550F02"/>
    <w:rsid w:val="00552109"/>
    <w:rsid w:val="00552CE4"/>
    <w:rsid w:val="00552E2E"/>
    <w:rsid w:val="00553734"/>
    <w:rsid w:val="00553C73"/>
    <w:rsid w:val="00553CEC"/>
    <w:rsid w:val="00554057"/>
    <w:rsid w:val="00554112"/>
    <w:rsid w:val="005547E3"/>
    <w:rsid w:val="00555C4A"/>
    <w:rsid w:val="00555F89"/>
    <w:rsid w:val="00556C2E"/>
    <w:rsid w:val="00556CCE"/>
    <w:rsid w:val="00557550"/>
    <w:rsid w:val="0055757C"/>
    <w:rsid w:val="00557A5E"/>
    <w:rsid w:val="00557BE9"/>
    <w:rsid w:val="00557DB6"/>
    <w:rsid w:val="0056002C"/>
    <w:rsid w:val="00560D4D"/>
    <w:rsid w:val="00561410"/>
    <w:rsid w:val="005616AD"/>
    <w:rsid w:val="0056257C"/>
    <w:rsid w:val="005625E0"/>
    <w:rsid w:val="00562669"/>
    <w:rsid w:val="00562747"/>
    <w:rsid w:val="00562BB0"/>
    <w:rsid w:val="005632C4"/>
    <w:rsid w:val="005638FC"/>
    <w:rsid w:val="00563E75"/>
    <w:rsid w:val="00564639"/>
    <w:rsid w:val="00565538"/>
    <w:rsid w:val="00565B07"/>
    <w:rsid w:val="00565CFA"/>
    <w:rsid w:val="00565D8C"/>
    <w:rsid w:val="005665CE"/>
    <w:rsid w:val="00566821"/>
    <w:rsid w:val="00566B52"/>
    <w:rsid w:val="00566CE0"/>
    <w:rsid w:val="00566DD8"/>
    <w:rsid w:val="005671F1"/>
    <w:rsid w:val="00567796"/>
    <w:rsid w:val="00570017"/>
    <w:rsid w:val="00570411"/>
    <w:rsid w:val="005705E9"/>
    <w:rsid w:val="00571349"/>
    <w:rsid w:val="00571747"/>
    <w:rsid w:val="005726A3"/>
    <w:rsid w:val="005730F6"/>
    <w:rsid w:val="00573AD6"/>
    <w:rsid w:val="00573EFB"/>
    <w:rsid w:val="005742D8"/>
    <w:rsid w:val="00574A2C"/>
    <w:rsid w:val="00574F7A"/>
    <w:rsid w:val="00577119"/>
    <w:rsid w:val="005773F1"/>
    <w:rsid w:val="00577736"/>
    <w:rsid w:val="005777A6"/>
    <w:rsid w:val="00577A74"/>
    <w:rsid w:val="005808CB"/>
    <w:rsid w:val="005832B9"/>
    <w:rsid w:val="0058346E"/>
    <w:rsid w:val="00583A2A"/>
    <w:rsid w:val="00583B10"/>
    <w:rsid w:val="00583EFF"/>
    <w:rsid w:val="0058423F"/>
    <w:rsid w:val="00585039"/>
    <w:rsid w:val="0058515D"/>
    <w:rsid w:val="00585E6F"/>
    <w:rsid w:val="00585EDA"/>
    <w:rsid w:val="00586952"/>
    <w:rsid w:val="00586CAA"/>
    <w:rsid w:val="00586F21"/>
    <w:rsid w:val="00586F4E"/>
    <w:rsid w:val="0058715C"/>
    <w:rsid w:val="005871A5"/>
    <w:rsid w:val="005902EF"/>
    <w:rsid w:val="00590D69"/>
    <w:rsid w:val="005913EF"/>
    <w:rsid w:val="00591A95"/>
    <w:rsid w:val="00591D2E"/>
    <w:rsid w:val="00591DD2"/>
    <w:rsid w:val="00592132"/>
    <w:rsid w:val="00592342"/>
    <w:rsid w:val="00593410"/>
    <w:rsid w:val="00593449"/>
    <w:rsid w:val="00593CC9"/>
    <w:rsid w:val="005944EF"/>
    <w:rsid w:val="0059458B"/>
    <w:rsid w:val="0059477D"/>
    <w:rsid w:val="00595642"/>
    <w:rsid w:val="00595D20"/>
    <w:rsid w:val="00596015"/>
    <w:rsid w:val="005963E8"/>
    <w:rsid w:val="005964E6"/>
    <w:rsid w:val="005A0509"/>
    <w:rsid w:val="005A068B"/>
    <w:rsid w:val="005A0694"/>
    <w:rsid w:val="005A2677"/>
    <w:rsid w:val="005A2799"/>
    <w:rsid w:val="005A2EB9"/>
    <w:rsid w:val="005A36B1"/>
    <w:rsid w:val="005A395C"/>
    <w:rsid w:val="005A41B8"/>
    <w:rsid w:val="005A4BAA"/>
    <w:rsid w:val="005A5259"/>
    <w:rsid w:val="005A557A"/>
    <w:rsid w:val="005A5747"/>
    <w:rsid w:val="005A58A6"/>
    <w:rsid w:val="005A636F"/>
    <w:rsid w:val="005A6472"/>
    <w:rsid w:val="005A6CA3"/>
    <w:rsid w:val="005A74E9"/>
    <w:rsid w:val="005A7724"/>
    <w:rsid w:val="005A7DA4"/>
    <w:rsid w:val="005B02B5"/>
    <w:rsid w:val="005B0C99"/>
    <w:rsid w:val="005B0E44"/>
    <w:rsid w:val="005B0EFD"/>
    <w:rsid w:val="005B1703"/>
    <w:rsid w:val="005B1897"/>
    <w:rsid w:val="005B1F32"/>
    <w:rsid w:val="005B210B"/>
    <w:rsid w:val="005B2B10"/>
    <w:rsid w:val="005B2C4E"/>
    <w:rsid w:val="005B31B5"/>
    <w:rsid w:val="005B34F3"/>
    <w:rsid w:val="005B502C"/>
    <w:rsid w:val="005B55FF"/>
    <w:rsid w:val="005B61DE"/>
    <w:rsid w:val="005B7917"/>
    <w:rsid w:val="005B7C16"/>
    <w:rsid w:val="005B7CB7"/>
    <w:rsid w:val="005B7E78"/>
    <w:rsid w:val="005B7EB0"/>
    <w:rsid w:val="005B7FAF"/>
    <w:rsid w:val="005C1084"/>
    <w:rsid w:val="005C1139"/>
    <w:rsid w:val="005C144E"/>
    <w:rsid w:val="005C1921"/>
    <w:rsid w:val="005C1BCC"/>
    <w:rsid w:val="005C23FC"/>
    <w:rsid w:val="005C2D37"/>
    <w:rsid w:val="005C2F2D"/>
    <w:rsid w:val="005C3D8F"/>
    <w:rsid w:val="005C3FE0"/>
    <w:rsid w:val="005C438B"/>
    <w:rsid w:val="005C447E"/>
    <w:rsid w:val="005C584B"/>
    <w:rsid w:val="005C5A6E"/>
    <w:rsid w:val="005C5CE3"/>
    <w:rsid w:val="005C625F"/>
    <w:rsid w:val="005C67DB"/>
    <w:rsid w:val="005C67E8"/>
    <w:rsid w:val="005C6BEB"/>
    <w:rsid w:val="005D0122"/>
    <w:rsid w:val="005D01A3"/>
    <w:rsid w:val="005D022E"/>
    <w:rsid w:val="005D056F"/>
    <w:rsid w:val="005D19FE"/>
    <w:rsid w:val="005D2B83"/>
    <w:rsid w:val="005D301E"/>
    <w:rsid w:val="005D378F"/>
    <w:rsid w:val="005D410C"/>
    <w:rsid w:val="005D432D"/>
    <w:rsid w:val="005D5C53"/>
    <w:rsid w:val="005D5E3A"/>
    <w:rsid w:val="005D61DE"/>
    <w:rsid w:val="005D69B4"/>
    <w:rsid w:val="005D6C15"/>
    <w:rsid w:val="005D7543"/>
    <w:rsid w:val="005D7C03"/>
    <w:rsid w:val="005E00D7"/>
    <w:rsid w:val="005E0D8F"/>
    <w:rsid w:val="005E0F7E"/>
    <w:rsid w:val="005E15E8"/>
    <w:rsid w:val="005E2623"/>
    <w:rsid w:val="005E30DF"/>
    <w:rsid w:val="005E51C2"/>
    <w:rsid w:val="005F15AB"/>
    <w:rsid w:val="005F1852"/>
    <w:rsid w:val="005F1F58"/>
    <w:rsid w:val="005F1FE7"/>
    <w:rsid w:val="005F23C4"/>
    <w:rsid w:val="005F2661"/>
    <w:rsid w:val="005F2B50"/>
    <w:rsid w:val="005F2C8F"/>
    <w:rsid w:val="005F307C"/>
    <w:rsid w:val="005F3390"/>
    <w:rsid w:val="005F3A7A"/>
    <w:rsid w:val="005F41DC"/>
    <w:rsid w:val="005F4CA1"/>
    <w:rsid w:val="005F5278"/>
    <w:rsid w:val="005F54AE"/>
    <w:rsid w:val="005F564B"/>
    <w:rsid w:val="005F5979"/>
    <w:rsid w:val="005F62E8"/>
    <w:rsid w:val="00600B79"/>
    <w:rsid w:val="00601F4A"/>
    <w:rsid w:val="006034B3"/>
    <w:rsid w:val="00604023"/>
    <w:rsid w:val="00604546"/>
    <w:rsid w:val="00605018"/>
    <w:rsid w:val="006052E3"/>
    <w:rsid w:val="00605D16"/>
    <w:rsid w:val="0060624C"/>
    <w:rsid w:val="00607A72"/>
    <w:rsid w:val="00610399"/>
    <w:rsid w:val="006108A6"/>
    <w:rsid w:val="00610BF4"/>
    <w:rsid w:val="006118ED"/>
    <w:rsid w:val="00612285"/>
    <w:rsid w:val="00612430"/>
    <w:rsid w:val="00613376"/>
    <w:rsid w:val="00613893"/>
    <w:rsid w:val="00613FE2"/>
    <w:rsid w:val="00613FF7"/>
    <w:rsid w:val="0061460D"/>
    <w:rsid w:val="00615BC7"/>
    <w:rsid w:val="00615C21"/>
    <w:rsid w:val="00616201"/>
    <w:rsid w:val="006168EC"/>
    <w:rsid w:val="0061702C"/>
    <w:rsid w:val="00620036"/>
    <w:rsid w:val="00620327"/>
    <w:rsid w:val="00620D01"/>
    <w:rsid w:val="00620E54"/>
    <w:rsid w:val="0062152E"/>
    <w:rsid w:val="006215FA"/>
    <w:rsid w:val="0062174F"/>
    <w:rsid w:val="006218DC"/>
    <w:rsid w:val="00621BBF"/>
    <w:rsid w:val="00622A4D"/>
    <w:rsid w:val="00623A00"/>
    <w:rsid w:val="00624182"/>
    <w:rsid w:val="00624204"/>
    <w:rsid w:val="00624BF3"/>
    <w:rsid w:val="00624C3E"/>
    <w:rsid w:val="00626020"/>
    <w:rsid w:val="006265FD"/>
    <w:rsid w:val="0062677C"/>
    <w:rsid w:val="0062699B"/>
    <w:rsid w:val="006272A8"/>
    <w:rsid w:val="006274D1"/>
    <w:rsid w:val="00627D46"/>
    <w:rsid w:val="00627F42"/>
    <w:rsid w:val="00630966"/>
    <w:rsid w:val="00631357"/>
    <w:rsid w:val="00631B90"/>
    <w:rsid w:val="00631F67"/>
    <w:rsid w:val="00632124"/>
    <w:rsid w:val="00632281"/>
    <w:rsid w:val="00634009"/>
    <w:rsid w:val="0063435C"/>
    <w:rsid w:val="006351F4"/>
    <w:rsid w:val="0063541D"/>
    <w:rsid w:val="00635CDD"/>
    <w:rsid w:val="00635E5B"/>
    <w:rsid w:val="0063665A"/>
    <w:rsid w:val="00636B46"/>
    <w:rsid w:val="00636E8E"/>
    <w:rsid w:val="0063700E"/>
    <w:rsid w:val="00637C93"/>
    <w:rsid w:val="00640129"/>
    <w:rsid w:val="00640ED0"/>
    <w:rsid w:val="006411DC"/>
    <w:rsid w:val="00642118"/>
    <w:rsid w:val="006432F8"/>
    <w:rsid w:val="0064391C"/>
    <w:rsid w:val="00643D44"/>
    <w:rsid w:val="0064451D"/>
    <w:rsid w:val="006446A2"/>
    <w:rsid w:val="00644E00"/>
    <w:rsid w:val="00645834"/>
    <w:rsid w:val="00646D72"/>
    <w:rsid w:val="00647FD9"/>
    <w:rsid w:val="0065011D"/>
    <w:rsid w:val="00650126"/>
    <w:rsid w:val="00650A09"/>
    <w:rsid w:val="00650B83"/>
    <w:rsid w:val="00650DAE"/>
    <w:rsid w:val="00650F4E"/>
    <w:rsid w:val="0065143B"/>
    <w:rsid w:val="0065274B"/>
    <w:rsid w:val="0065376A"/>
    <w:rsid w:val="00653A7F"/>
    <w:rsid w:val="00654025"/>
    <w:rsid w:val="0065462E"/>
    <w:rsid w:val="00654CFC"/>
    <w:rsid w:val="006554B7"/>
    <w:rsid w:val="00655D5F"/>
    <w:rsid w:val="006565B7"/>
    <w:rsid w:val="006566E9"/>
    <w:rsid w:val="006577A3"/>
    <w:rsid w:val="00657E31"/>
    <w:rsid w:val="006603E1"/>
    <w:rsid w:val="00660B39"/>
    <w:rsid w:val="00660DB2"/>
    <w:rsid w:val="00660E9D"/>
    <w:rsid w:val="00660FCC"/>
    <w:rsid w:val="00662E76"/>
    <w:rsid w:val="00663192"/>
    <w:rsid w:val="0066366A"/>
    <w:rsid w:val="00663CCE"/>
    <w:rsid w:val="00663D73"/>
    <w:rsid w:val="00664EE9"/>
    <w:rsid w:val="00664EF1"/>
    <w:rsid w:val="00665478"/>
    <w:rsid w:val="00665C35"/>
    <w:rsid w:val="006661B1"/>
    <w:rsid w:val="00666D80"/>
    <w:rsid w:val="00667539"/>
    <w:rsid w:val="006679FB"/>
    <w:rsid w:val="00667B0A"/>
    <w:rsid w:val="006702F7"/>
    <w:rsid w:val="00670AE7"/>
    <w:rsid w:val="0067155A"/>
    <w:rsid w:val="00671807"/>
    <w:rsid w:val="00671E45"/>
    <w:rsid w:val="006721FE"/>
    <w:rsid w:val="0067342C"/>
    <w:rsid w:val="006735A7"/>
    <w:rsid w:val="006744F2"/>
    <w:rsid w:val="00674522"/>
    <w:rsid w:val="00674634"/>
    <w:rsid w:val="00675A24"/>
    <w:rsid w:val="00675CC5"/>
    <w:rsid w:val="00676544"/>
    <w:rsid w:val="006765E9"/>
    <w:rsid w:val="00677245"/>
    <w:rsid w:val="006779A0"/>
    <w:rsid w:val="00680351"/>
    <w:rsid w:val="00680367"/>
    <w:rsid w:val="00680A9E"/>
    <w:rsid w:val="00680AAE"/>
    <w:rsid w:val="00680DC5"/>
    <w:rsid w:val="00681854"/>
    <w:rsid w:val="00681E36"/>
    <w:rsid w:val="00681EFE"/>
    <w:rsid w:val="006820CF"/>
    <w:rsid w:val="006822C3"/>
    <w:rsid w:val="00683254"/>
    <w:rsid w:val="006851F0"/>
    <w:rsid w:val="00685717"/>
    <w:rsid w:val="00685D35"/>
    <w:rsid w:val="00686171"/>
    <w:rsid w:val="00686FC0"/>
    <w:rsid w:val="00687118"/>
    <w:rsid w:val="00687ADB"/>
    <w:rsid w:val="00690E04"/>
    <w:rsid w:val="00690E5E"/>
    <w:rsid w:val="00691A10"/>
    <w:rsid w:val="00691B32"/>
    <w:rsid w:val="00692164"/>
    <w:rsid w:val="00692475"/>
    <w:rsid w:val="006925DC"/>
    <w:rsid w:val="00693E45"/>
    <w:rsid w:val="00694A16"/>
    <w:rsid w:val="00695A60"/>
    <w:rsid w:val="00695B82"/>
    <w:rsid w:val="00695C85"/>
    <w:rsid w:val="0069636F"/>
    <w:rsid w:val="0069664C"/>
    <w:rsid w:val="00696B86"/>
    <w:rsid w:val="00696EE2"/>
    <w:rsid w:val="006970C6"/>
    <w:rsid w:val="0069756A"/>
    <w:rsid w:val="00697782"/>
    <w:rsid w:val="00697D2A"/>
    <w:rsid w:val="006A02AA"/>
    <w:rsid w:val="006A0457"/>
    <w:rsid w:val="006A04B4"/>
    <w:rsid w:val="006A066D"/>
    <w:rsid w:val="006A0BBE"/>
    <w:rsid w:val="006A0D17"/>
    <w:rsid w:val="006A0F65"/>
    <w:rsid w:val="006A1F2D"/>
    <w:rsid w:val="006A23A0"/>
    <w:rsid w:val="006A23BA"/>
    <w:rsid w:val="006A24D0"/>
    <w:rsid w:val="006A2584"/>
    <w:rsid w:val="006A36C6"/>
    <w:rsid w:val="006A3D50"/>
    <w:rsid w:val="006A4002"/>
    <w:rsid w:val="006A51C1"/>
    <w:rsid w:val="006A56EE"/>
    <w:rsid w:val="006A6B00"/>
    <w:rsid w:val="006A70CA"/>
    <w:rsid w:val="006A70D9"/>
    <w:rsid w:val="006A7C98"/>
    <w:rsid w:val="006B141A"/>
    <w:rsid w:val="006B16FE"/>
    <w:rsid w:val="006B1952"/>
    <w:rsid w:val="006B1C63"/>
    <w:rsid w:val="006B2FF3"/>
    <w:rsid w:val="006B304D"/>
    <w:rsid w:val="006B7614"/>
    <w:rsid w:val="006B7D3D"/>
    <w:rsid w:val="006C0026"/>
    <w:rsid w:val="006C15F1"/>
    <w:rsid w:val="006C1AAD"/>
    <w:rsid w:val="006C36AE"/>
    <w:rsid w:val="006C3DB4"/>
    <w:rsid w:val="006C4DA1"/>
    <w:rsid w:val="006C599B"/>
    <w:rsid w:val="006C61A5"/>
    <w:rsid w:val="006C61F7"/>
    <w:rsid w:val="006C6488"/>
    <w:rsid w:val="006C7835"/>
    <w:rsid w:val="006C7C0C"/>
    <w:rsid w:val="006D02F3"/>
    <w:rsid w:val="006D0B8D"/>
    <w:rsid w:val="006D0F3F"/>
    <w:rsid w:val="006D2286"/>
    <w:rsid w:val="006D2E93"/>
    <w:rsid w:val="006D35B5"/>
    <w:rsid w:val="006D380F"/>
    <w:rsid w:val="006D4180"/>
    <w:rsid w:val="006D4234"/>
    <w:rsid w:val="006D5AA9"/>
    <w:rsid w:val="006D6052"/>
    <w:rsid w:val="006D675C"/>
    <w:rsid w:val="006D6B61"/>
    <w:rsid w:val="006D7E0E"/>
    <w:rsid w:val="006E0126"/>
    <w:rsid w:val="006E1A42"/>
    <w:rsid w:val="006E1B06"/>
    <w:rsid w:val="006E2280"/>
    <w:rsid w:val="006E2441"/>
    <w:rsid w:val="006E251E"/>
    <w:rsid w:val="006E2D79"/>
    <w:rsid w:val="006E3660"/>
    <w:rsid w:val="006E3951"/>
    <w:rsid w:val="006E3E97"/>
    <w:rsid w:val="006E403C"/>
    <w:rsid w:val="006E63DC"/>
    <w:rsid w:val="006E66CA"/>
    <w:rsid w:val="006E6CBA"/>
    <w:rsid w:val="006E7ECF"/>
    <w:rsid w:val="006F09F7"/>
    <w:rsid w:val="006F0D21"/>
    <w:rsid w:val="006F0F85"/>
    <w:rsid w:val="006F18BB"/>
    <w:rsid w:val="006F1973"/>
    <w:rsid w:val="006F24F9"/>
    <w:rsid w:val="006F2AC2"/>
    <w:rsid w:val="006F3890"/>
    <w:rsid w:val="006F4BC8"/>
    <w:rsid w:val="006F4DC8"/>
    <w:rsid w:val="006F5231"/>
    <w:rsid w:val="006F566C"/>
    <w:rsid w:val="006F629D"/>
    <w:rsid w:val="006F6609"/>
    <w:rsid w:val="006F6F72"/>
    <w:rsid w:val="006F7325"/>
    <w:rsid w:val="006F7D64"/>
    <w:rsid w:val="00700617"/>
    <w:rsid w:val="00700C1F"/>
    <w:rsid w:val="0070140D"/>
    <w:rsid w:val="0070194F"/>
    <w:rsid w:val="007019AA"/>
    <w:rsid w:val="00702E33"/>
    <w:rsid w:val="00703198"/>
    <w:rsid w:val="00703D12"/>
    <w:rsid w:val="007041F6"/>
    <w:rsid w:val="007042E5"/>
    <w:rsid w:val="007047CE"/>
    <w:rsid w:val="0070494D"/>
    <w:rsid w:val="00704F68"/>
    <w:rsid w:val="00705247"/>
    <w:rsid w:val="00705DAB"/>
    <w:rsid w:val="00706397"/>
    <w:rsid w:val="00706486"/>
    <w:rsid w:val="00706563"/>
    <w:rsid w:val="00707060"/>
    <w:rsid w:val="00707198"/>
    <w:rsid w:val="00707E60"/>
    <w:rsid w:val="0071005D"/>
    <w:rsid w:val="007101C3"/>
    <w:rsid w:val="007126D3"/>
    <w:rsid w:val="00713056"/>
    <w:rsid w:val="0071354B"/>
    <w:rsid w:val="00713875"/>
    <w:rsid w:val="00714354"/>
    <w:rsid w:val="0071494F"/>
    <w:rsid w:val="00714AF5"/>
    <w:rsid w:val="00714B94"/>
    <w:rsid w:val="00714CB7"/>
    <w:rsid w:val="00716AA2"/>
    <w:rsid w:val="0071710D"/>
    <w:rsid w:val="00717A6E"/>
    <w:rsid w:val="007200C9"/>
    <w:rsid w:val="00720346"/>
    <w:rsid w:val="0072074C"/>
    <w:rsid w:val="00720D40"/>
    <w:rsid w:val="00721029"/>
    <w:rsid w:val="00721063"/>
    <w:rsid w:val="00721205"/>
    <w:rsid w:val="00722D30"/>
    <w:rsid w:val="007235E0"/>
    <w:rsid w:val="00723907"/>
    <w:rsid w:val="00723A32"/>
    <w:rsid w:val="00723AE8"/>
    <w:rsid w:val="00723DFB"/>
    <w:rsid w:val="0072483A"/>
    <w:rsid w:val="00724A9E"/>
    <w:rsid w:val="00726930"/>
    <w:rsid w:val="007272F5"/>
    <w:rsid w:val="0072747F"/>
    <w:rsid w:val="007276C3"/>
    <w:rsid w:val="0072772C"/>
    <w:rsid w:val="007279A4"/>
    <w:rsid w:val="007302CA"/>
    <w:rsid w:val="007318E7"/>
    <w:rsid w:val="00731F26"/>
    <w:rsid w:val="00733DA8"/>
    <w:rsid w:val="007340A3"/>
    <w:rsid w:val="007345BC"/>
    <w:rsid w:val="00734F28"/>
    <w:rsid w:val="0073614F"/>
    <w:rsid w:val="00736645"/>
    <w:rsid w:val="00736748"/>
    <w:rsid w:val="0073726A"/>
    <w:rsid w:val="007375BE"/>
    <w:rsid w:val="00737AEC"/>
    <w:rsid w:val="0074048D"/>
    <w:rsid w:val="00740808"/>
    <w:rsid w:val="00740E67"/>
    <w:rsid w:val="00742CB7"/>
    <w:rsid w:val="0074338F"/>
    <w:rsid w:val="0074364A"/>
    <w:rsid w:val="00743766"/>
    <w:rsid w:val="00743CE3"/>
    <w:rsid w:val="00744528"/>
    <w:rsid w:val="0074477F"/>
    <w:rsid w:val="007448DF"/>
    <w:rsid w:val="007454EA"/>
    <w:rsid w:val="00745C4D"/>
    <w:rsid w:val="00745F3E"/>
    <w:rsid w:val="007469CF"/>
    <w:rsid w:val="00746C81"/>
    <w:rsid w:val="00750082"/>
    <w:rsid w:val="00750B5A"/>
    <w:rsid w:val="00750C4D"/>
    <w:rsid w:val="00750E4C"/>
    <w:rsid w:val="00750E64"/>
    <w:rsid w:val="00750FE2"/>
    <w:rsid w:val="00751536"/>
    <w:rsid w:val="0075153D"/>
    <w:rsid w:val="007516FE"/>
    <w:rsid w:val="0075216B"/>
    <w:rsid w:val="00752774"/>
    <w:rsid w:val="00752BB9"/>
    <w:rsid w:val="00752D04"/>
    <w:rsid w:val="00753661"/>
    <w:rsid w:val="00753B92"/>
    <w:rsid w:val="00754735"/>
    <w:rsid w:val="007548E3"/>
    <w:rsid w:val="0075493B"/>
    <w:rsid w:val="007550E7"/>
    <w:rsid w:val="00755216"/>
    <w:rsid w:val="00755516"/>
    <w:rsid w:val="00755F5A"/>
    <w:rsid w:val="00756187"/>
    <w:rsid w:val="00756400"/>
    <w:rsid w:val="00756717"/>
    <w:rsid w:val="007573BE"/>
    <w:rsid w:val="0075798A"/>
    <w:rsid w:val="00757AF4"/>
    <w:rsid w:val="00760B02"/>
    <w:rsid w:val="00761600"/>
    <w:rsid w:val="00761FF9"/>
    <w:rsid w:val="00762AE7"/>
    <w:rsid w:val="00762F45"/>
    <w:rsid w:val="007637D2"/>
    <w:rsid w:val="00763A10"/>
    <w:rsid w:val="00764CC1"/>
    <w:rsid w:val="00764EC7"/>
    <w:rsid w:val="0076516C"/>
    <w:rsid w:val="00765688"/>
    <w:rsid w:val="00765869"/>
    <w:rsid w:val="00765D51"/>
    <w:rsid w:val="00765F6C"/>
    <w:rsid w:val="0076612D"/>
    <w:rsid w:val="0076639D"/>
    <w:rsid w:val="007664A3"/>
    <w:rsid w:val="0076733E"/>
    <w:rsid w:val="007675D5"/>
    <w:rsid w:val="00767B90"/>
    <w:rsid w:val="00770592"/>
    <w:rsid w:val="007705FC"/>
    <w:rsid w:val="007706F0"/>
    <w:rsid w:val="00770FA6"/>
    <w:rsid w:val="007722DB"/>
    <w:rsid w:val="0077296D"/>
    <w:rsid w:val="007730E9"/>
    <w:rsid w:val="007733E5"/>
    <w:rsid w:val="00773A94"/>
    <w:rsid w:val="00773AD2"/>
    <w:rsid w:val="00773DBC"/>
    <w:rsid w:val="00773FCE"/>
    <w:rsid w:val="00774144"/>
    <w:rsid w:val="007743B4"/>
    <w:rsid w:val="0077446D"/>
    <w:rsid w:val="00774EB3"/>
    <w:rsid w:val="007750E4"/>
    <w:rsid w:val="00775402"/>
    <w:rsid w:val="00775673"/>
    <w:rsid w:val="00776378"/>
    <w:rsid w:val="00776A71"/>
    <w:rsid w:val="00781A63"/>
    <w:rsid w:val="00781FC9"/>
    <w:rsid w:val="00782A3E"/>
    <w:rsid w:val="00782B7A"/>
    <w:rsid w:val="00784006"/>
    <w:rsid w:val="00784376"/>
    <w:rsid w:val="0078465C"/>
    <w:rsid w:val="007851D1"/>
    <w:rsid w:val="00785228"/>
    <w:rsid w:val="00785391"/>
    <w:rsid w:val="00785FA6"/>
    <w:rsid w:val="00786EB8"/>
    <w:rsid w:val="007879CE"/>
    <w:rsid w:val="007916B1"/>
    <w:rsid w:val="007923D2"/>
    <w:rsid w:val="007935DF"/>
    <w:rsid w:val="00793936"/>
    <w:rsid w:val="00793A98"/>
    <w:rsid w:val="007943C4"/>
    <w:rsid w:val="007943E9"/>
    <w:rsid w:val="0079565D"/>
    <w:rsid w:val="00796AD7"/>
    <w:rsid w:val="00797A1D"/>
    <w:rsid w:val="007A019F"/>
    <w:rsid w:val="007A0591"/>
    <w:rsid w:val="007A06A9"/>
    <w:rsid w:val="007A143A"/>
    <w:rsid w:val="007A18A3"/>
    <w:rsid w:val="007A2053"/>
    <w:rsid w:val="007A246D"/>
    <w:rsid w:val="007A29FC"/>
    <w:rsid w:val="007A36AA"/>
    <w:rsid w:val="007A42CD"/>
    <w:rsid w:val="007A4377"/>
    <w:rsid w:val="007A4559"/>
    <w:rsid w:val="007A4EA8"/>
    <w:rsid w:val="007A5129"/>
    <w:rsid w:val="007A51A6"/>
    <w:rsid w:val="007A5371"/>
    <w:rsid w:val="007A53CC"/>
    <w:rsid w:val="007A6645"/>
    <w:rsid w:val="007A6CCE"/>
    <w:rsid w:val="007A719E"/>
    <w:rsid w:val="007B186A"/>
    <w:rsid w:val="007B2753"/>
    <w:rsid w:val="007B32BA"/>
    <w:rsid w:val="007B34B8"/>
    <w:rsid w:val="007B3662"/>
    <w:rsid w:val="007B3C18"/>
    <w:rsid w:val="007B4026"/>
    <w:rsid w:val="007B424E"/>
    <w:rsid w:val="007B4564"/>
    <w:rsid w:val="007B457C"/>
    <w:rsid w:val="007B461F"/>
    <w:rsid w:val="007B4F75"/>
    <w:rsid w:val="007B5E9A"/>
    <w:rsid w:val="007B69DD"/>
    <w:rsid w:val="007B6E87"/>
    <w:rsid w:val="007B7673"/>
    <w:rsid w:val="007B7FB6"/>
    <w:rsid w:val="007C129E"/>
    <w:rsid w:val="007C1FDC"/>
    <w:rsid w:val="007C244A"/>
    <w:rsid w:val="007C2CEE"/>
    <w:rsid w:val="007C3EF0"/>
    <w:rsid w:val="007C4094"/>
    <w:rsid w:val="007C456F"/>
    <w:rsid w:val="007C48E5"/>
    <w:rsid w:val="007C4A28"/>
    <w:rsid w:val="007C5727"/>
    <w:rsid w:val="007C58F4"/>
    <w:rsid w:val="007C59E2"/>
    <w:rsid w:val="007C5DDB"/>
    <w:rsid w:val="007C612C"/>
    <w:rsid w:val="007D1C3F"/>
    <w:rsid w:val="007D1ED8"/>
    <w:rsid w:val="007D209C"/>
    <w:rsid w:val="007D3DA0"/>
    <w:rsid w:val="007D3E02"/>
    <w:rsid w:val="007D3FE4"/>
    <w:rsid w:val="007D4813"/>
    <w:rsid w:val="007D484E"/>
    <w:rsid w:val="007D5552"/>
    <w:rsid w:val="007D5628"/>
    <w:rsid w:val="007D6269"/>
    <w:rsid w:val="007D671E"/>
    <w:rsid w:val="007D6BAF"/>
    <w:rsid w:val="007E015F"/>
    <w:rsid w:val="007E0368"/>
    <w:rsid w:val="007E0DF4"/>
    <w:rsid w:val="007E26B2"/>
    <w:rsid w:val="007E28C1"/>
    <w:rsid w:val="007E3306"/>
    <w:rsid w:val="007E40E8"/>
    <w:rsid w:val="007E5881"/>
    <w:rsid w:val="007E5E82"/>
    <w:rsid w:val="007E6122"/>
    <w:rsid w:val="007E6D17"/>
    <w:rsid w:val="007E7B70"/>
    <w:rsid w:val="007E7D79"/>
    <w:rsid w:val="007F0B06"/>
    <w:rsid w:val="007F1971"/>
    <w:rsid w:val="007F244D"/>
    <w:rsid w:val="007F27F3"/>
    <w:rsid w:val="007F31A0"/>
    <w:rsid w:val="007F3694"/>
    <w:rsid w:val="007F3B04"/>
    <w:rsid w:val="007F4057"/>
    <w:rsid w:val="007F4CC1"/>
    <w:rsid w:val="007F53FF"/>
    <w:rsid w:val="007F5C99"/>
    <w:rsid w:val="007F5D6F"/>
    <w:rsid w:val="007F64A8"/>
    <w:rsid w:val="007F65A4"/>
    <w:rsid w:val="007F6AB1"/>
    <w:rsid w:val="007F7272"/>
    <w:rsid w:val="007F7918"/>
    <w:rsid w:val="007F7CBC"/>
    <w:rsid w:val="008005DE"/>
    <w:rsid w:val="00801485"/>
    <w:rsid w:val="00801508"/>
    <w:rsid w:val="008020D8"/>
    <w:rsid w:val="00802C98"/>
    <w:rsid w:val="00803434"/>
    <w:rsid w:val="00803AB8"/>
    <w:rsid w:val="00803BAD"/>
    <w:rsid w:val="00803DA8"/>
    <w:rsid w:val="00803E67"/>
    <w:rsid w:val="008045BE"/>
    <w:rsid w:val="0080463C"/>
    <w:rsid w:val="00804C4A"/>
    <w:rsid w:val="00804F4E"/>
    <w:rsid w:val="00806B64"/>
    <w:rsid w:val="008077C4"/>
    <w:rsid w:val="00810F48"/>
    <w:rsid w:val="00810FF3"/>
    <w:rsid w:val="00810FF5"/>
    <w:rsid w:val="00811DA5"/>
    <w:rsid w:val="00811E28"/>
    <w:rsid w:val="00812B2B"/>
    <w:rsid w:val="00812EF7"/>
    <w:rsid w:val="00813CE8"/>
    <w:rsid w:val="00816080"/>
    <w:rsid w:val="008173F7"/>
    <w:rsid w:val="00817E35"/>
    <w:rsid w:val="00821C47"/>
    <w:rsid w:val="00821E38"/>
    <w:rsid w:val="00822FC4"/>
    <w:rsid w:val="0082365B"/>
    <w:rsid w:val="008237C8"/>
    <w:rsid w:val="0082602C"/>
    <w:rsid w:val="00826EF7"/>
    <w:rsid w:val="008273A3"/>
    <w:rsid w:val="00827704"/>
    <w:rsid w:val="00827C1D"/>
    <w:rsid w:val="008301C5"/>
    <w:rsid w:val="00830CDE"/>
    <w:rsid w:val="008316AB"/>
    <w:rsid w:val="00831700"/>
    <w:rsid w:val="00831E34"/>
    <w:rsid w:val="00831E7A"/>
    <w:rsid w:val="00832353"/>
    <w:rsid w:val="008328AB"/>
    <w:rsid w:val="00832BA8"/>
    <w:rsid w:val="00832FF1"/>
    <w:rsid w:val="00833199"/>
    <w:rsid w:val="00833770"/>
    <w:rsid w:val="00833907"/>
    <w:rsid w:val="00834EF3"/>
    <w:rsid w:val="008351AF"/>
    <w:rsid w:val="008358B4"/>
    <w:rsid w:val="00835A87"/>
    <w:rsid w:val="00835C92"/>
    <w:rsid w:val="00836430"/>
    <w:rsid w:val="008370D1"/>
    <w:rsid w:val="00837934"/>
    <w:rsid w:val="0083799D"/>
    <w:rsid w:val="00837B67"/>
    <w:rsid w:val="008404DF"/>
    <w:rsid w:val="008408DA"/>
    <w:rsid w:val="00840C32"/>
    <w:rsid w:val="00840EF1"/>
    <w:rsid w:val="0084168A"/>
    <w:rsid w:val="008417DA"/>
    <w:rsid w:val="00842151"/>
    <w:rsid w:val="00842203"/>
    <w:rsid w:val="00842FA6"/>
    <w:rsid w:val="008431FB"/>
    <w:rsid w:val="00843B77"/>
    <w:rsid w:val="00844169"/>
    <w:rsid w:val="0084456F"/>
    <w:rsid w:val="0084485F"/>
    <w:rsid w:val="00844AF5"/>
    <w:rsid w:val="008454F4"/>
    <w:rsid w:val="008463A6"/>
    <w:rsid w:val="00846658"/>
    <w:rsid w:val="00846B4D"/>
    <w:rsid w:val="0084707D"/>
    <w:rsid w:val="00850215"/>
    <w:rsid w:val="00850275"/>
    <w:rsid w:val="00850D25"/>
    <w:rsid w:val="00850EC2"/>
    <w:rsid w:val="00852213"/>
    <w:rsid w:val="00852855"/>
    <w:rsid w:val="00852D4C"/>
    <w:rsid w:val="00854D5A"/>
    <w:rsid w:val="00854E04"/>
    <w:rsid w:val="00854ECE"/>
    <w:rsid w:val="00855DEA"/>
    <w:rsid w:val="008564CC"/>
    <w:rsid w:val="0085704C"/>
    <w:rsid w:val="00857348"/>
    <w:rsid w:val="00857992"/>
    <w:rsid w:val="008602D5"/>
    <w:rsid w:val="00860920"/>
    <w:rsid w:val="00860DB4"/>
    <w:rsid w:val="00860E72"/>
    <w:rsid w:val="0086171F"/>
    <w:rsid w:val="00861F03"/>
    <w:rsid w:val="00862BCD"/>
    <w:rsid w:val="00863366"/>
    <w:rsid w:val="00864011"/>
    <w:rsid w:val="00864461"/>
    <w:rsid w:val="00864D57"/>
    <w:rsid w:val="00865B0A"/>
    <w:rsid w:val="00866A76"/>
    <w:rsid w:val="00866EB3"/>
    <w:rsid w:val="00867514"/>
    <w:rsid w:val="0086777D"/>
    <w:rsid w:val="00867E56"/>
    <w:rsid w:val="00870611"/>
    <w:rsid w:val="00872607"/>
    <w:rsid w:val="00872732"/>
    <w:rsid w:val="00872925"/>
    <w:rsid w:val="00872BF6"/>
    <w:rsid w:val="008730D7"/>
    <w:rsid w:val="0087344D"/>
    <w:rsid w:val="00873581"/>
    <w:rsid w:val="00873755"/>
    <w:rsid w:val="00873CA5"/>
    <w:rsid w:val="00873EBB"/>
    <w:rsid w:val="00875E4D"/>
    <w:rsid w:val="008766DB"/>
    <w:rsid w:val="008767CD"/>
    <w:rsid w:val="008778AC"/>
    <w:rsid w:val="00877C7A"/>
    <w:rsid w:val="008807CD"/>
    <w:rsid w:val="008812C9"/>
    <w:rsid w:val="00881BF4"/>
    <w:rsid w:val="00882552"/>
    <w:rsid w:val="00884A8E"/>
    <w:rsid w:val="008851F4"/>
    <w:rsid w:val="00885289"/>
    <w:rsid w:val="008854AD"/>
    <w:rsid w:val="008858F1"/>
    <w:rsid w:val="0088717E"/>
    <w:rsid w:val="00887939"/>
    <w:rsid w:val="008902DB"/>
    <w:rsid w:val="00890BB1"/>
    <w:rsid w:val="00890CD4"/>
    <w:rsid w:val="00892329"/>
    <w:rsid w:val="008924CF"/>
    <w:rsid w:val="00892576"/>
    <w:rsid w:val="00892583"/>
    <w:rsid w:val="008926BA"/>
    <w:rsid w:val="00894D57"/>
    <w:rsid w:val="00896A3B"/>
    <w:rsid w:val="008970A6"/>
    <w:rsid w:val="0089781B"/>
    <w:rsid w:val="00897DDA"/>
    <w:rsid w:val="00897F8A"/>
    <w:rsid w:val="008A0650"/>
    <w:rsid w:val="008A092A"/>
    <w:rsid w:val="008A0CA8"/>
    <w:rsid w:val="008A0EF0"/>
    <w:rsid w:val="008A22A2"/>
    <w:rsid w:val="008A2982"/>
    <w:rsid w:val="008A2C1D"/>
    <w:rsid w:val="008A2C92"/>
    <w:rsid w:val="008A2F98"/>
    <w:rsid w:val="008A31BF"/>
    <w:rsid w:val="008A34BD"/>
    <w:rsid w:val="008A456C"/>
    <w:rsid w:val="008A4C4D"/>
    <w:rsid w:val="008A4F94"/>
    <w:rsid w:val="008A7135"/>
    <w:rsid w:val="008A7482"/>
    <w:rsid w:val="008B091B"/>
    <w:rsid w:val="008B09A1"/>
    <w:rsid w:val="008B0F49"/>
    <w:rsid w:val="008B10B9"/>
    <w:rsid w:val="008B13F7"/>
    <w:rsid w:val="008B1D2D"/>
    <w:rsid w:val="008B1F18"/>
    <w:rsid w:val="008B3697"/>
    <w:rsid w:val="008B43CC"/>
    <w:rsid w:val="008B4AD7"/>
    <w:rsid w:val="008B4FEE"/>
    <w:rsid w:val="008B50B3"/>
    <w:rsid w:val="008B515D"/>
    <w:rsid w:val="008B5177"/>
    <w:rsid w:val="008B59B9"/>
    <w:rsid w:val="008B63B4"/>
    <w:rsid w:val="008B68F5"/>
    <w:rsid w:val="008B6BF7"/>
    <w:rsid w:val="008B6C5B"/>
    <w:rsid w:val="008B6DE2"/>
    <w:rsid w:val="008B7653"/>
    <w:rsid w:val="008C0F02"/>
    <w:rsid w:val="008C1412"/>
    <w:rsid w:val="008C195D"/>
    <w:rsid w:val="008C21BC"/>
    <w:rsid w:val="008C237A"/>
    <w:rsid w:val="008C2481"/>
    <w:rsid w:val="008C264C"/>
    <w:rsid w:val="008C27B4"/>
    <w:rsid w:val="008C2DF9"/>
    <w:rsid w:val="008C406A"/>
    <w:rsid w:val="008C47FB"/>
    <w:rsid w:val="008C579F"/>
    <w:rsid w:val="008C59A1"/>
    <w:rsid w:val="008C6721"/>
    <w:rsid w:val="008C6B9D"/>
    <w:rsid w:val="008C7682"/>
    <w:rsid w:val="008D0C39"/>
    <w:rsid w:val="008D1477"/>
    <w:rsid w:val="008D252F"/>
    <w:rsid w:val="008D2A3F"/>
    <w:rsid w:val="008D2DC9"/>
    <w:rsid w:val="008D2FB8"/>
    <w:rsid w:val="008D38CC"/>
    <w:rsid w:val="008D3BF8"/>
    <w:rsid w:val="008D3E9F"/>
    <w:rsid w:val="008D4C5A"/>
    <w:rsid w:val="008D4D03"/>
    <w:rsid w:val="008D5245"/>
    <w:rsid w:val="008D55CC"/>
    <w:rsid w:val="008D5AC7"/>
    <w:rsid w:val="008D6B3F"/>
    <w:rsid w:val="008D7400"/>
    <w:rsid w:val="008E0987"/>
    <w:rsid w:val="008E0CB4"/>
    <w:rsid w:val="008E0D69"/>
    <w:rsid w:val="008E0EEA"/>
    <w:rsid w:val="008E1042"/>
    <w:rsid w:val="008E26F1"/>
    <w:rsid w:val="008E2A1A"/>
    <w:rsid w:val="008E3965"/>
    <w:rsid w:val="008E4601"/>
    <w:rsid w:val="008E4A6D"/>
    <w:rsid w:val="008E4B72"/>
    <w:rsid w:val="008E5F40"/>
    <w:rsid w:val="008E653C"/>
    <w:rsid w:val="008E6C57"/>
    <w:rsid w:val="008E746B"/>
    <w:rsid w:val="008E7595"/>
    <w:rsid w:val="008F0DB0"/>
    <w:rsid w:val="008F0DF7"/>
    <w:rsid w:val="008F1043"/>
    <w:rsid w:val="008F1533"/>
    <w:rsid w:val="008F156E"/>
    <w:rsid w:val="008F1FAB"/>
    <w:rsid w:val="008F25AD"/>
    <w:rsid w:val="008F2892"/>
    <w:rsid w:val="008F29E6"/>
    <w:rsid w:val="008F37FB"/>
    <w:rsid w:val="008F3A6D"/>
    <w:rsid w:val="008F47C8"/>
    <w:rsid w:val="008F4B1B"/>
    <w:rsid w:val="008F5483"/>
    <w:rsid w:val="008F5824"/>
    <w:rsid w:val="008F59D4"/>
    <w:rsid w:val="008F61FE"/>
    <w:rsid w:val="008F6399"/>
    <w:rsid w:val="008F7229"/>
    <w:rsid w:val="008F73FB"/>
    <w:rsid w:val="008F798E"/>
    <w:rsid w:val="009000B5"/>
    <w:rsid w:val="009004A7"/>
    <w:rsid w:val="00901847"/>
    <w:rsid w:val="00901F80"/>
    <w:rsid w:val="00902ABD"/>
    <w:rsid w:val="009034AD"/>
    <w:rsid w:val="009038A9"/>
    <w:rsid w:val="0090453B"/>
    <w:rsid w:val="0090493A"/>
    <w:rsid w:val="009054F4"/>
    <w:rsid w:val="009056EE"/>
    <w:rsid w:val="00905AA3"/>
    <w:rsid w:val="0090714A"/>
    <w:rsid w:val="00910608"/>
    <w:rsid w:val="00910AD3"/>
    <w:rsid w:val="00912A7C"/>
    <w:rsid w:val="0091356A"/>
    <w:rsid w:val="00914566"/>
    <w:rsid w:val="00914CEE"/>
    <w:rsid w:val="00915A45"/>
    <w:rsid w:val="00915E28"/>
    <w:rsid w:val="00916C08"/>
    <w:rsid w:val="00917DE8"/>
    <w:rsid w:val="00917F34"/>
    <w:rsid w:val="009211E2"/>
    <w:rsid w:val="00921702"/>
    <w:rsid w:val="00921ABA"/>
    <w:rsid w:val="00924493"/>
    <w:rsid w:val="00924BDE"/>
    <w:rsid w:val="00924C9D"/>
    <w:rsid w:val="009250AD"/>
    <w:rsid w:val="00926550"/>
    <w:rsid w:val="0092742A"/>
    <w:rsid w:val="00927C82"/>
    <w:rsid w:val="00927DAE"/>
    <w:rsid w:val="00930B2E"/>
    <w:rsid w:val="00930B34"/>
    <w:rsid w:val="00930BA0"/>
    <w:rsid w:val="00931567"/>
    <w:rsid w:val="009323D5"/>
    <w:rsid w:val="009324E4"/>
    <w:rsid w:val="00933138"/>
    <w:rsid w:val="00933F7C"/>
    <w:rsid w:val="009349B6"/>
    <w:rsid w:val="0093507C"/>
    <w:rsid w:val="00935CA5"/>
    <w:rsid w:val="00936A53"/>
    <w:rsid w:val="00940246"/>
    <w:rsid w:val="0094059A"/>
    <w:rsid w:val="00940CF2"/>
    <w:rsid w:val="00940DA6"/>
    <w:rsid w:val="00940FA9"/>
    <w:rsid w:val="009413A3"/>
    <w:rsid w:val="00941509"/>
    <w:rsid w:val="009427E7"/>
    <w:rsid w:val="00942871"/>
    <w:rsid w:val="009433AF"/>
    <w:rsid w:val="0094358B"/>
    <w:rsid w:val="00944531"/>
    <w:rsid w:val="00944AFE"/>
    <w:rsid w:val="00944DC7"/>
    <w:rsid w:val="00945210"/>
    <w:rsid w:val="009452DC"/>
    <w:rsid w:val="00945895"/>
    <w:rsid w:val="00946BAD"/>
    <w:rsid w:val="00947332"/>
    <w:rsid w:val="00947739"/>
    <w:rsid w:val="00951C81"/>
    <w:rsid w:val="0095231F"/>
    <w:rsid w:val="00953300"/>
    <w:rsid w:val="00953C64"/>
    <w:rsid w:val="00954574"/>
    <w:rsid w:val="009548DE"/>
    <w:rsid w:val="00954BE5"/>
    <w:rsid w:val="00954FAC"/>
    <w:rsid w:val="00955178"/>
    <w:rsid w:val="00955397"/>
    <w:rsid w:val="00955AF0"/>
    <w:rsid w:val="00955E44"/>
    <w:rsid w:val="00961175"/>
    <w:rsid w:val="009611A2"/>
    <w:rsid w:val="00961488"/>
    <w:rsid w:val="009614DE"/>
    <w:rsid w:val="0096281C"/>
    <w:rsid w:val="00962F33"/>
    <w:rsid w:val="00963933"/>
    <w:rsid w:val="00964B36"/>
    <w:rsid w:val="00964DCC"/>
    <w:rsid w:val="00965F3F"/>
    <w:rsid w:val="00966856"/>
    <w:rsid w:val="00966AA0"/>
    <w:rsid w:val="00967494"/>
    <w:rsid w:val="00967BBF"/>
    <w:rsid w:val="009706E8"/>
    <w:rsid w:val="009708DB"/>
    <w:rsid w:val="00971666"/>
    <w:rsid w:val="00971A8C"/>
    <w:rsid w:val="00972D89"/>
    <w:rsid w:val="00972F88"/>
    <w:rsid w:val="00972FDC"/>
    <w:rsid w:val="009734A5"/>
    <w:rsid w:val="009736E5"/>
    <w:rsid w:val="00974E53"/>
    <w:rsid w:val="009756A5"/>
    <w:rsid w:val="00975B14"/>
    <w:rsid w:val="00975FD0"/>
    <w:rsid w:val="00976C67"/>
    <w:rsid w:val="0097733F"/>
    <w:rsid w:val="009773C1"/>
    <w:rsid w:val="009809FB"/>
    <w:rsid w:val="00980C35"/>
    <w:rsid w:val="00980DBF"/>
    <w:rsid w:val="009815D7"/>
    <w:rsid w:val="00981639"/>
    <w:rsid w:val="0098198B"/>
    <w:rsid w:val="009834CC"/>
    <w:rsid w:val="0098400D"/>
    <w:rsid w:val="009844A8"/>
    <w:rsid w:val="009848B5"/>
    <w:rsid w:val="00985557"/>
    <w:rsid w:val="00985FA0"/>
    <w:rsid w:val="00986112"/>
    <w:rsid w:val="00986992"/>
    <w:rsid w:val="00987359"/>
    <w:rsid w:val="0098762B"/>
    <w:rsid w:val="009876DC"/>
    <w:rsid w:val="0099062A"/>
    <w:rsid w:val="009906BA"/>
    <w:rsid w:val="009917AC"/>
    <w:rsid w:val="00991CAA"/>
    <w:rsid w:val="009921FA"/>
    <w:rsid w:val="00992C7A"/>
    <w:rsid w:val="00992E52"/>
    <w:rsid w:val="009930F2"/>
    <w:rsid w:val="00993C67"/>
    <w:rsid w:val="00993F2E"/>
    <w:rsid w:val="009945B9"/>
    <w:rsid w:val="009949DB"/>
    <w:rsid w:val="00994FBB"/>
    <w:rsid w:val="009970A1"/>
    <w:rsid w:val="0099769B"/>
    <w:rsid w:val="009A0F16"/>
    <w:rsid w:val="009A1C49"/>
    <w:rsid w:val="009A28B5"/>
    <w:rsid w:val="009A29BE"/>
    <w:rsid w:val="009A35F5"/>
    <w:rsid w:val="009A38BB"/>
    <w:rsid w:val="009A3AAA"/>
    <w:rsid w:val="009A441C"/>
    <w:rsid w:val="009A4CA7"/>
    <w:rsid w:val="009A5058"/>
    <w:rsid w:val="009A53C8"/>
    <w:rsid w:val="009A6943"/>
    <w:rsid w:val="009A6AE7"/>
    <w:rsid w:val="009A7289"/>
    <w:rsid w:val="009A72E4"/>
    <w:rsid w:val="009A75C1"/>
    <w:rsid w:val="009A789E"/>
    <w:rsid w:val="009A7F0B"/>
    <w:rsid w:val="009B0499"/>
    <w:rsid w:val="009B1749"/>
    <w:rsid w:val="009B1DB7"/>
    <w:rsid w:val="009B28B5"/>
    <w:rsid w:val="009B2A61"/>
    <w:rsid w:val="009B3331"/>
    <w:rsid w:val="009B4656"/>
    <w:rsid w:val="009B46E9"/>
    <w:rsid w:val="009B4D32"/>
    <w:rsid w:val="009B5038"/>
    <w:rsid w:val="009B6C1D"/>
    <w:rsid w:val="009B6D99"/>
    <w:rsid w:val="009B771B"/>
    <w:rsid w:val="009B78BA"/>
    <w:rsid w:val="009B7BE9"/>
    <w:rsid w:val="009C0858"/>
    <w:rsid w:val="009C166F"/>
    <w:rsid w:val="009C17EB"/>
    <w:rsid w:val="009C194A"/>
    <w:rsid w:val="009C1B8F"/>
    <w:rsid w:val="009C1D5E"/>
    <w:rsid w:val="009C2365"/>
    <w:rsid w:val="009C2453"/>
    <w:rsid w:val="009C2C1E"/>
    <w:rsid w:val="009C2ED9"/>
    <w:rsid w:val="009C38DB"/>
    <w:rsid w:val="009C42AF"/>
    <w:rsid w:val="009C4421"/>
    <w:rsid w:val="009C4CBC"/>
    <w:rsid w:val="009C4E64"/>
    <w:rsid w:val="009C5D21"/>
    <w:rsid w:val="009C5D5E"/>
    <w:rsid w:val="009C6E91"/>
    <w:rsid w:val="009C79C0"/>
    <w:rsid w:val="009C7A64"/>
    <w:rsid w:val="009C7A8F"/>
    <w:rsid w:val="009D1714"/>
    <w:rsid w:val="009D2576"/>
    <w:rsid w:val="009D32BE"/>
    <w:rsid w:val="009D5880"/>
    <w:rsid w:val="009D655B"/>
    <w:rsid w:val="009D787A"/>
    <w:rsid w:val="009E024B"/>
    <w:rsid w:val="009E03F3"/>
    <w:rsid w:val="009E0486"/>
    <w:rsid w:val="009E077A"/>
    <w:rsid w:val="009E137F"/>
    <w:rsid w:val="009E1DAD"/>
    <w:rsid w:val="009E1DBD"/>
    <w:rsid w:val="009E1E1E"/>
    <w:rsid w:val="009E26C8"/>
    <w:rsid w:val="009E28EE"/>
    <w:rsid w:val="009E2991"/>
    <w:rsid w:val="009E3AD6"/>
    <w:rsid w:val="009E6BF1"/>
    <w:rsid w:val="009E703E"/>
    <w:rsid w:val="009E73E6"/>
    <w:rsid w:val="009E7B0F"/>
    <w:rsid w:val="009F0E23"/>
    <w:rsid w:val="009F10D2"/>
    <w:rsid w:val="009F1AC4"/>
    <w:rsid w:val="009F1D4D"/>
    <w:rsid w:val="009F1FAE"/>
    <w:rsid w:val="009F22B1"/>
    <w:rsid w:val="009F23A9"/>
    <w:rsid w:val="009F26B1"/>
    <w:rsid w:val="009F367C"/>
    <w:rsid w:val="009F3832"/>
    <w:rsid w:val="009F3917"/>
    <w:rsid w:val="009F3A76"/>
    <w:rsid w:val="009F3B16"/>
    <w:rsid w:val="009F3D7C"/>
    <w:rsid w:val="009F43C8"/>
    <w:rsid w:val="009F58A9"/>
    <w:rsid w:val="009F5D8C"/>
    <w:rsid w:val="009F6E1E"/>
    <w:rsid w:val="009F6EE4"/>
    <w:rsid w:val="009F7712"/>
    <w:rsid w:val="009F797C"/>
    <w:rsid w:val="009F7CA0"/>
    <w:rsid w:val="00A00A33"/>
    <w:rsid w:val="00A00FC8"/>
    <w:rsid w:val="00A01171"/>
    <w:rsid w:val="00A01A52"/>
    <w:rsid w:val="00A01AAB"/>
    <w:rsid w:val="00A0203F"/>
    <w:rsid w:val="00A024B5"/>
    <w:rsid w:val="00A032C5"/>
    <w:rsid w:val="00A03442"/>
    <w:rsid w:val="00A05530"/>
    <w:rsid w:val="00A062F7"/>
    <w:rsid w:val="00A06D05"/>
    <w:rsid w:val="00A07949"/>
    <w:rsid w:val="00A07F19"/>
    <w:rsid w:val="00A10484"/>
    <w:rsid w:val="00A11B48"/>
    <w:rsid w:val="00A13060"/>
    <w:rsid w:val="00A131EC"/>
    <w:rsid w:val="00A1391A"/>
    <w:rsid w:val="00A15D21"/>
    <w:rsid w:val="00A1648A"/>
    <w:rsid w:val="00A1654F"/>
    <w:rsid w:val="00A167A4"/>
    <w:rsid w:val="00A17AE1"/>
    <w:rsid w:val="00A20028"/>
    <w:rsid w:val="00A2117B"/>
    <w:rsid w:val="00A2129E"/>
    <w:rsid w:val="00A21999"/>
    <w:rsid w:val="00A21B16"/>
    <w:rsid w:val="00A21DC9"/>
    <w:rsid w:val="00A225A3"/>
    <w:rsid w:val="00A22776"/>
    <w:rsid w:val="00A23112"/>
    <w:rsid w:val="00A23145"/>
    <w:rsid w:val="00A233C5"/>
    <w:rsid w:val="00A23D87"/>
    <w:rsid w:val="00A245B6"/>
    <w:rsid w:val="00A24E86"/>
    <w:rsid w:val="00A254C0"/>
    <w:rsid w:val="00A256AB"/>
    <w:rsid w:val="00A2571B"/>
    <w:rsid w:val="00A25ADC"/>
    <w:rsid w:val="00A25B61"/>
    <w:rsid w:val="00A26525"/>
    <w:rsid w:val="00A26A73"/>
    <w:rsid w:val="00A2783C"/>
    <w:rsid w:val="00A27C4E"/>
    <w:rsid w:val="00A27EF4"/>
    <w:rsid w:val="00A3084D"/>
    <w:rsid w:val="00A30C11"/>
    <w:rsid w:val="00A30CE4"/>
    <w:rsid w:val="00A317E2"/>
    <w:rsid w:val="00A31E27"/>
    <w:rsid w:val="00A320E8"/>
    <w:rsid w:val="00A321F9"/>
    <w:rsid w:val="00A322C7"/>
    <w:rsid w:val="00A32860"/>
    <w:rsid w:val="00A337A6"/>
    <w:rsid w:val="00A3411E"/>
    <w:rsid w:val="00A34C01"/>
    <w:rsid w:val="00A363EB"/>
    <w:rsid w:val="00A36824"/>
    <w:rsid w:val="00A36847"/>
    <w:rsid w:val="00A3684E"/>
    <w:rsid w:val="00A36A35"/>
    <w:rsid w:val="00A37ABE"/>
    <w:rsid w:val="00A37AE3"/>
    <w:rsid w:val="00A37FAE"/>
    <w:rsid w:val="00A40528"/>
    <w:rsid w:val="00A40CF3"/>
    <w:rsid w:val="00A4104E"/>
    <w:rsid w:val="00A410A2"/>
    <w:rsid w:val="00A416A1"/>
    <w:rsid w:val="00A41BAE"/>
    <w:rsid w:val="00A42CEC"/>
    <w:rsid w:val="00A43535"/>
    <w:rsid w:val="00A4367D"/>
    <w:rsid w:val="00A43A2A"/>
    <w:rsid w:val="00A43AB1"/>
    <w:rsid w:val="00A43DA6"/>
    <w:rsid w:val="00A442C5"/>
    <w:rsid w:val="00A446D7"/>
    <w:rsid w:val="00A449D7"/>
    <w:rsid w:val="00A44D92"/>
    <w:rsid w:val="00A45125"/>
    <w:rsid w:val="00A455FC"/>
    <w:rsid w:val="00A464C6"/>
    <w:rsid w:val="00A464F8"/>
    <w:rsid w:val="00A47D0C"/>
    <w:rsid w:val="00A51B9E"/>
    <w:rsid w:val="00A51E59"/>
    <w:rsid w:val="00A52659"/>
    <w:rsid w:val="00A52EF4"/>
    <w:rsid w:val="00A53221"/>
    <w:rsid w:val="00A53711"/>
    <w:rsid w:val="00A53FBD"/>
    <w:rsid w:val="00A542EE"/>
    <w:rsid w:val="00A5443F"/>
    <w:rsid w:val="00A54A30"/>
    <w:rsid w:val="00A55221"/>
    <w:rsid w:val="00A5552B"/>
    <w:rsid w:val="00A56B6A"/>
    <w:rsid w:val="00A57657"/>
    <w:rsid w:val="00A576E8"/>
    <w:rsid w:val="00A57B90"/>
    <w:rsid w:val="00A602F5"/>
    <w:rsid w:val="00A6049F"/>
    <w:rsid w:val="00A6093E"/>
    <w:rsid w:val="00A61406"/>
    <w:rsid w:val="00A62A16"/>
    <w:rsid w:val="00A62DFF"/>
    <w:rsid w:val="00A63FE6"/>
    <w:rsid w:val="00A64105"/>
    <w:rsid w:val="00A65D8C"/>
    <w:rsid w:val="00A65F60"/>
    <w:rsid w:val="00A666A7"/>
    <w:rsid w:val="00A66DE6"/>
    <w:rsid w:val="00A67ACD"/>
    <w:rsid w:val="00A67EA6"/>
    <w:rsid w:val="00A700C2"/>
    <w:rsid w:val="00A70547"/>
    <w:rsid w:val="00A70738"/>
    <w:rsid w:val="00A70A00"/>
    <w:rsid w:val="00A71403"/>
    <w:rsid w:val="00A72DF4"/>
    <w:rsid w:val="00A73C3E"/>
    <w:rsid w:val="00A73CAE"/>
    <w:rsid w:val="00A74512"/>
    <w:rsid w:val="00A74AE7"/>
    <w:rsid w:val="00A74DFE"/>
    <w:rsid w:val="00A7538D"/>
    <w:rsid w:val="00A753C4"/>
    <w:rsid w:val="00A7598B"/>
    <w:rsid w:val="00A76BFF"/>
    <w:rsid w:val="00A76CF3"/>
    <w:rsid w:val="00A7753E"/>
    <w:rsid w:val="00A77EE2"/>
    <w:rsid w:val="00A8031B"/>
    <w:rsid w:val="00A80557"/>
    <w:rsid w:val="00A816D8"/>
    <w:rsid w:val="00A82046"/>
    <w:rsid w:val="00A83F4C"/>
    <w:rsid w:val="00A84294"/>
    <w:rsid w:val="00A848A1"/>
    <w:rsid w:val="00A84C0F"/>
    <w:rsid w:val="00A84C78"/>
    <w:rsid w:val="00A85AA8"/>
    <w:rsid w:val="00A85B28"/>
    <w:rsid w:val="00A85C17"/>
    <w:rsid w:val="00A85F41"/>
    <w:rsid w:val="00A8621C"/>
    <w:rsid w:val="00A86BAD"/>
    <w:rsid w:val="00A86F57"/>
    <w:rsid w:val="00A87D2E"/>
    <w:rsid w:val="00A909EF"/>
    <w:rsid w:val="00A90A1A"/>
    <w:rsid w:val="00A90F43"/>
    <w:rsid w:val="00A926D6"/>
    <w:rsid w:val="00A932D1"/>
    <w:rsid w:val="00A9385A"/>
    <w:rsid w:val="00A94100"/>
    <w:rsid w:val="00A94279"/>
    <w:rsid w:val="00A94471"/>
    <w:rsid w:val="00A94609"/>
    <w:rsid w:val="00A94CAC"/>
    <w:rsid w:val="00A955C2"/>
    <w:rsid w:val="00A955F4"/>
    <w:rsid w:val="00A964B6"/>
    <w:rsid w:val="00A96C6E"/>
    <w:rsid w:val="00A974E7"/>
    <w:rsid w:val="00A9760F"/>
    <w:rsid w:val="00A978AA"/>
    <w:rsid w:val="00A97C87"/>
    <w:rsid w:val="00A97DDD"/>
    <w:rsid w:val="00AA0090"/>
    <w:rsid w:val="00AA01F4"/>
    <w:rsid w:val="00AA083F"/>
    <w:rsid w:val="00AA0D7F"/>
    <w:rsid w:val="00AA1B57"/>
    <w:rsid w:val="00AA3164"/>
    <w:rsid w:val="00AA326C"/>
    <w:rsid w:val="00AA3499"/>
    <w:rsid w:val="00AA484C"/>
    <w:rsid w:val="00AA4B30"/>
    <w:rsid w:val="00AA4B4F"/>
    <w:rsid w:val="00AA5E96"/>
    <w:rsid w:val="00AA6246"/>
    <w:rsid w:val="00AA6B6C"/>
    <w:rsid w:val="00AA7412"/>
    <w:rsid w:val="00AA75C8"/>
    <w:rsid w:val="00AB0001"/>
    <w:rsid w:val="00AB021D"/>
    <w:rsid w:val="00AB0314"/>
    <w:rsid w:val="00AB0997"/>
    <w:rsid w:val="00AB0C7E"/>
    <w:rsid w:val="00AB13B4"/>
    <w:rsid w:val="00AB1554"/>
    <w:rsid w:val="00AB2216"/>
    <w:rsid w:val="00AB250E"/>
    <w:rsid w:val="00AB2897"/>
    <w:rsid w:val="00AB3645"/>
    <w:rsid w:val="00AB3909"/>
    <w:rsid w:val="00AB3A71"/>
    <w:rsid w:val="00AB3BBA"/>
    <w:rsid w:val="00AB3D57"/>
    <w:rsid w:val="00AB3D5E"/>
    <w:rsid w:val="00AB3FE9"/>
    <w:rsid w:val="00AB512F"/>
    <w:rsid w:val="00AB54A2"/>
    <w:rsid w:val="00AB5546"/>
    <w:rsid w:val="00AB5568"/>
    <w:rsid w:val="00AB5A34"/>
    <w:rsid w:val="00AB5A9A"/>
    <w:rsid w:val="00AB5E95"/>
    <w:rsid w:val="00AB62FB"/>
    <w:rsid w:val="00AB6533"/>
    <w:rsid w:val="00AB6544"/>
    <w:rsid w:val="00AB65AC"/>
    <w:rsid w:val="00AB6BAF"/>
    <w:rsid w:val="00AB772A"/>
    <w:rsid w:val="00AB7BD4"/>
    <w:rsid w:val="00AC024B"/>
    <w:rsid w:val="00AC06ED"/>
    <w:rsid w:val="00AC1055"/>
    <w:rsid w:val="00AC155C"/>
    <w:rsid w:val="00AC1568"/>
    <w:rsid w:val="00AC27C4"/>
    <w:rsid w:val="00AC299B"/>
    <w:rsid w:val="00AC2E70"/>
    <w:rsid w:val="00AC3072"/>
    <w:rsid w:val="00AC3155"/>
    <w:rsid w:val="00AC376F"/>
    <w:rsid w:val="00AC39F4"/>
    <w:rsid w:val="00AC3F9B"/>
    <w:rsid w:val="00AC48E2"/>
    <w:rsid w:val="00AC55FB"/>
    <w:rsid w:val="00AC5679"/>
    <w:rsid w:val="00AC57EE"/>
    <w:rsid w:val="00AC5B4E"/>
    <w:rsid w:val="00AC6568"/>
    <w:rsid w:val="00AC7EF5"/>
    <w:rsid w:val="00AD0136"/>
    <w:rsid w:val="00AD026E"/>
    <w:rsid w:val="00AD0840"/>
    <w:rsid w:val="00AD0904"/>
    <w:rsid w:val="00AD0959"/>
    <w:rsid w:val="00AD0C74"/>
    <w:rsid w:val="00AD16A6"/>
    <w:rsid w:val="00AD1C52"/>
    <w:rsid w:val="00AD295D"/>
    <w:rsid w:val="00AD32AD"/>
    <w:rsid w:val="00AD3DD3"/>
    <w:rsid w:val="00AD46CF"/>
    <w:rsid w:val="00AD5223"/>
    <w:rsid w:val="00AD5DBA"/>
    <w:rsid w:val="00AD5EC1"/>
    <w:rsid w:val="00AD7AFC"/>
    <w:rsid w:val="00AE0114"/>
    <w:rsid w:val="00AE0F1F"/>
    <w:rsid w:val="00AE0F6C"/>
    <w:rsid w:val="00AE150A"/>
    <w:rsid w:val="00AE1C78"/>
    <w:rsid w:val="00AE1E50"/>
    <w:rsid w:val="00AE3007"/>
    <w:rsid w:val="00AE37C0"/>
    <w:rsid w:val="00AE4304"/>
    <w:rsid w:val="00AE440A"/>
    <w:rsid w:val="00AE444F"/>
    <w:rsid w:val="00AE4641"/>
    <w:rsid w:val="00AE5162"/>
    <w:rsid w:val="00AE58D5"/>
    <w:rsid w:val="00AE5B00"/>
    <w:rsid w:val="00AE61F8"/>
    <w:rsid w:val="00AE68D6"/>
    <w:rsid w:val="00AE7A91"/>
    <w:rsid w:val="00AE7B65"/>
    <w:rsid w:val="00AE7B70"/>
    <w:rsid w:val="00AF0AEF"/>
    <w:rsid w:val="00AF0B6B"/>
    <w:rsid w:val="00AF1E9E"/>
    <w:rsid w:val="00AF2413"/>
    <w:rsid w:val="00AF24FA"/>
    <w:rsid w:val="00AF25D2"/>
    <w:rsid w:val="00AF2C87"/>
    <w:rsid w:val="00AF369D"/>
    <w:rsid w:val="00AF36DB"/>
    <w:rsid w:val="00AF3831"/>
    <w:rsid w:val="00AF3968"/>
    <w:rsid w:val="00AF3BBD"/>
    <w:rsid w:val="00AF4001"/>
    <w:rsid w:val="00AF42E7"/>
    <w:rsid w:val="00AF49ED"/>
    <w:rsid w:val="00AF4ABD"/>
    <w:rsid w:val="00AF532F"/>
    <w:rsid w:val="00AF5D85"/>
    <w:rsid w:val="00AF5FDC"/>
    <w:rsid w:val="00AF6C6E"/>
    <w:rsid w:val="00AF6DC5"/>
    <w:rsid w:val="00AF719B"/>
    <w:rsid w:val="00AF788C"/>
    <w:rsid w:val="00AF7981"/>
    <w:rsid w:val="00B00B76"/>
    <w:rsid w:val="00B00DD4"/>
    <w:rsid w:val="00B01810"/>
    <w:rsid w:val="00B02748"/>
    <w:rsid w:val="00B03771"/>
    <w:rsid w:val="00B04352"/>
    <w:rsid w:val="00B06B93"/>
    <w:rsid w:val="00B07889"/>
    <w:rsid w:val="00B109E5"/>
    <w:rsid w:val="00B10BC0"/>
    <w:rsid w:val="00B10C73"/>
    <w:rsid w:val="00B10F02"/>
    <w:rsid w:val="00B11026"/>
    <w:rsid w:val="00B11B3B"/>
    <w:rsid w:val="00B12570"/>
    <w:rsid w:val="00B13BAD"/>
    <w:rsid w:val="00B141CE"/>
    <w:rsid w:val="00B14CF5"/>
    <w:rsid w:val="00B14FC7"/>
    <w:rsid w:val="00B15F00"/>
    <w:rsid w:val="00B169F0"/>
    <w:rsid w:val="00B16B37"/>
    <w:rsid w:val="00B16F54"/>
    <w:rsid w:val="00B17459"/>
    <w:rsid w:val="00B1798A"/>
    <w:rsid w:val="00B17B99"/>
    <w:rsid w:val="00B20102"/>
    <w:rsid w:val="00B2264B"/>
    <w:rsid w:val="00B235D3"/>
    <w:rsid w:val="00B242FF"/>
    <w:rsid w:val="00B2438C"/>
    <w:rsid w:val="00B243E5"/>
    <w:rsid w:val="00B2441E"/>
    <w:rsid w:val="00B24499"/>
    <w:rsid w:val="00B2520B"/>
    <w:rsid w:val="00B2522B"/>
    <w:rsid w:val="00B25368"/>
    <w:rsid w:val="00B25414"/>
    <w:rsid w:val="00B26257"/>
    <w:rsid w:val="00B26318"/>
    <w:rsid w:val="00B2632D"/>
    <w:rsid w:val="00B268F6"/>
    <w:rsid w:val="00B3039F"/>
    <w:rsid w:val="00B307BE"/>
    <w:rsid w:val="00B30E7B"/>
    <w:rsid w:val="00B319D0"/>
    <w:rsid w:val="00B31D65"/>
    <w:rsid w:val="00B3231A"/>
    <w:rsid w:val="00B32E3B"/>
    <w:rsid w:val="00B33CD1"/>
    <w:rsid w:val="00B33DC8"/>
    <w:rsid w:val="00B35445"/>
    <w:rsid w:val="00B3595E"/>
    <w:rsid w:val="00B361B5"/>
    <w:rsid w:val="00B3620C"/>
    <w:rsid w:val="00B367DF"/>
    <w:rsid w:val="00B36981"/>
    <w:rsid w:val="00B401C8"/>
    <w:rsid w:val="00B40A95"/>
    <w:rsid w:val="00B415C8"/>
    <w:rsid w:val="00B4192A"/>
    <w:rsid w:val="00B419C1"/>
    <w:rsid w:val="00B41C08"/>
    <w:rsid w:val="00B42685"/>
    <w:rsid w:val="00B43D09"/>
    <w:rsid w:val="00B447BE"/>
    <w:rsid w:val="00B456C4"/>
    <w:rsid w:val="00B45D3E"/>
    <w:rsid w:val="00B5114F"/>
    <w:rsid w:val="00B513CE"/>
    <w:rsid w:val="00B51AEE"/>
    <w:rsid w:val="00B529A9"/>
    <w:rsid w:val="00B53C2F"/>
    <w:rsid w:val="00B53CE4"/>
    <w:rsid w:val="00B54288"/>
    <w:rsid w:val="00B54294"/>
    <w:rsid w:val="00B559B3"/>
    <w:rsid w:val="00B55B99"/>
    <w:rsid w:val="00B55DC5"/>
    <w:rsid w:val="00B5632B"/>
    <w:rsid w:val="00B565DE"/>
    <w:rsid w:val="00B567E7"/>
    <w:rsid w:val="00B57C14"/>
    <w:rsid w:val="00B613C4"/>
    <w:rsid w:val="00B619F1"/>
    <w:rsid w:val="00B62A4B"/>
    <w:rsid w:val="00B62E3D"/>
    <w:rsid w:val="00B63ABF"/>
    <w:rsid w:val="00B6411F"/>
    <w:rsid w:val="00B64151"/>
    <w:rsid w:val="00B658F8"/>
    <w:rsid w:val="00B66C9D"/>
    <w:rsid w:val="00B66F35"/>
    <w:rsid w:val="00B673A3"/>
    <w:rsid w:val="00B67B46"/>
    <w:rsid w:val="00B67E3C"/>
    <w:rsid w:val="00B702BC"/>
    <w:rsid w:val="00B7092A"/>
    <w:rsid w:val="00B70C0A"/>
    <w:rsid w:val="00B70EB9"/>
    <w:rsid w:val="00B71D08"/>
    <w:rsid w:val="00B72197"/>
    <w:rsid w:val="00B72432"/>
    <w:rsid w:val="00B73583"/>
    <w:rsid w:val="00B73D44"/>
    <w:rsid w:val="00B7478F"/>
    <w:rsid w:val="00B74818"/>
    <w:rsid w:val="00B7497B"/>
    <w:rsid w:val="00B74D5F"/>
    <w:rsid w:val="00B74E34"/>
    <w:rsid w:val="00B75135"/>
    <w:rsid w:val="00B759D4"/>
    <w:rsid w:val="00B76597"/>
    <w:rsid w:val="00B76C54"/>
    <w:rsid w:val="00B778D1"/>
    <w:rsid w:val="00B77ACB"/>
    <w:rsid w:val="00B80618"/>
    <w:rsid w:val="00B8081A"/>
    <w:rsid w:val="00B80EA7"/>
    <w:rsid w:val="00B81869"/>
    <w:rsid w:val="00B81B9B"/>
    <w:rsid w:val="00B81F33"/>
    <w:rsid w:val="00B8236A"/>
    <w:rsid w:val="00B8270F"/>
    <w:rsid w:val="00B82BBF"/>
    <w:rsid w:val="00B82E01"/>
    <w:rsid w:val="00B82FFF"/>
    <w:rsid w:val="00B8315C"/>
    <w:rsid w:val="00B8396D"/>
    <w:rsid w:val="00B83B13"/>
    <w:rsid w:val="00B84445"/>
    <w:rsid w:val="00B8489E"/>
    <w:rsid w:val="00B85103"/>
    <w:rsid w:val="00B85561"/>
    <w:rsid w:val="00B85B46"/>
    <w:rsid w:val="00B86323"/>
    <w:rsid w:val="00B864ED"/>
    <w:rsid w:val="00B86641"/>
    <w:rsid w:val="00B86698"/>
    <w:rsid w:val="00B86FB2"/>
    <w:rsid w:val="00B875FD"/>
    <w:rsid w:val="00B87704"/>
    <w:rsid w:val="00B87C0B"/>
    <w:rsid w:val="00B87FEA"/>
    <w:rsid w:val="00B90144"/>
    <w:rsid w:val="00B907E0"/>
    <w:rsid w:val="00B90E46"/>
    <w:rsid w:val="00B91190"/>
    <w:rsid w:val="00B9120D"/>
    <w:rsid w:val="00B91259"/>
    <w:rsid w:val="00B91A3A"/>
    <w:rsid w:val="00B921D9"/>
    <w:rsid w:val="00B938F2"/>
    <w:rsid w:val="00B93913"/>
    <w:rsid w:val="00B9476A"/>
    <w:rsid w:val="00B948E8"/>
    <w:rsid w:val="00B95221"/>
    <w:rsid w:val="00B961F6"/>
    <w:rsid w:val="00B964A6"/>
    <w:rsid w:val="00B967D5"/>
    <w:rsid w:val="00B96B33"/>
    <w:rsid w:val="00B973ED"/>
    <w:rsid w:val="00BA0DBC"/>
    <w:rsid w:val="00BA13A5"/>
    <w:rsid w:val="00BA231B"/>
    <w:rsid w:val="00BA2B05"/>
    <w:rsid w:val="00BA2D89"/>
    <w:rsid w:val="00BA3275"/>
    <w:rsid w:val="00BA3318"/>
    <w:rsid w:val="00BA37ED"/>
    <w:rsid w:val="00BA44D9"/>
    <w:rsid w:val="00BA45AD"/>
    <w:rsid w:val="00BA4DA7"/>
    <w:rsid w:val="00BA4F24"/>
    <w:rsid w:val="00BA558B"/>
    <w:rsid w:val="00BA562A"/>
    <w:rsid w:val="00BA586D"/>
    <w:rsid w:val="00BA61E7"/>
    <w:rsid w:val="00BA6410"/>
    <w:rsid w:val="00BA6BBB"/>
    <w:rsid w:val="00BA6CA7"/>
    <w:rsid w:val="00BA7656"/>
    <w:rsid w:val="00BA7C72"/>
    <w:rsid w:val="00BB07CA"/>
    <w:rsid w:val="00BB1524"/>
    <w:rsid w:val="00BB17D5"/>
    <w:rsid w:val="00BB183A"/>
    <w:rsid w:val="00BB3410"/>
    <w:rsid w:val="00BB3451"/>
    <w:rsid w:val="00BB38C9"/>
    <w:rsid w:val="00BB3987"/>
    <w:rsid w:val="00BB3BF7"/>
    <w:rsid w:val="00BB4A13"/>
    <w:rsid w:val="00BB5413"/>
    <w:rsid w:val="00BB58EA"/>
    <w:rsid w:val="00BB5961"/>
    <w:rsid w:val="00BB5C3F"/>
    <w:rsid w:val="00BB5C65"/>
    <w:rsid w:val="00BB5D7F"/>
    <w:rsid w:val="00BB723F"/>
    <w:rsid w:val="00BB74A4"/>
    <w:rsid w:val="00BB75B8"/>
    <w:rsid w:val="00BB7736"/>
    <w:rsid w:val="00BB7867"/>
    <w:rsid w:val="00BC0D2A"/>
    <w:rsid w:val="00BC1DB0"/>
    <w:rsid w:val="00BC2257"/>
    <w:rsid w:val="00BC23F9"/>
    <w:rsid w:val="00BC4863"/>
    <w:rsid w:val="00BC4B76"/>
    <w:rsid w:val="00BC4C6C"/>
    <w:rsid w:val="00BC54C9"/>
    <w:rsid w:val="00BC5B35"/>
    <w:rsid w:val="00BC6310"/>
    <w:rsid w:val="00BC725E"/>
    <w:rsid w:val="00BC731E"/>
    <w:rsid w:val="00BC781D"/>
    <w:rsid w:val="00BC7BC3"/>
    <w:rsid w:val="00BD15DA"/>
    <w:rsid w:val="00BD16B2"/>
    <w:rsid w:val="00BD19F5"/>
    <w:rsid w:val="00BD1F72"/>
    <w:rsid w:val="00BD25B8"/>
    <w:rsid w:val="00BD2681"/>
    <w:rsid w:val="00BD3463"/>
    <w:rsid w:val="00BD3573"/>
    <w:rsid w:val="00BD5037"/>
    <w:rsid w:val="00BD66C4"/>
    <w:rsid w:val="00BD75C9"/>
    <w:rsid w:val="00BD7CB3"/>
    <w:rsid w:val="00BD7EFE"/>
    <w:rsid w:val="00BE0112"/>
    <w:rsid w:val="00BE01D1"/>
    <w:rsid w:val="00BE0A61"/>
    <w:rsid w:val="00BE0C3B"/>
    <w:rsid w:val="00BE1848"/>
    <w:rsid w:val="00BE1BB5"/>
    <w:rsid w:val="00BE2371"/>
    <w:rsid w:val="00BE28BB"/>
    <w:rsid w:val="00BE2ED3"/>
    <w:rsid w:val="00BE3F0F"/>
    <w:rsid w:val="00BE42BB"/>
    <w:rsid w:val="00BE561E"/>
    <w:rsid w:val="00BE7527"/>
    <w:rsid w:val="00BE757E"/>
    <w:rsid w:val="00BE7E25"/>
    <w:rsid w:val="00BF088E"/>
    <w:rsid w:val="00BF0A94"/>
    <w:rsid w:val="00BF0A9E"/>
    <w:rsid w:val="00BF0E2E"/>
    <w:rsid w:val="00BF17D6"/>
    <w:rsid w:val="00BF23A1"/>
    <w:rsid w:val="00BF4B65"/>
    <w:rsid w:val="00BF5775"/>
    <w:rsid w:val="00BF67B5"/>
    <w:rsid w:val="00BF6C15"/>
    <w:rsid w:val="00BF6CC7"/>
    <w:rsid w:val="00BF7258"/>
    <w:rsid w:val="00BF789B"/>
    <w:rsid w:val="00BF7E04"/>
    <w:rsid w:val="00BF7F96"/>
    <w:rsid w:val="00C00402"/>
    <w:rsid w:val="00C00477"/>
    <w:rsid w:val="00C00FCE"/>
    <w:rsid w:val="00C01505"/>
    <w:rsid w:val="00C01A9B"/>
    <w:rsid w:val="00C01C20"/>
    <w:rsid w:val="00C02213"/>
    <w:rsid w:val="00C02269"/>
    <w:rsid w:val="00C03BAE"/>
    <w:rsid w:val="00C04215"/>
    <w:rsid w:val="00C0495F"/>
    <w:rsid w:val="00C04DB7"/>
    <w:rsid w:val="00C050CC"/>
    <w:rsid w:val="00C051CB"/>
    <w:rsid w:val="00C05720"/>
    <w:rsid w:val="00C05864"/>
    <w:rsid w:val="00C05F16"/>
    <w:rsid w:val="00C06261"/>
    <w:rsid w:val="00C0645F"/>
    <w:rsid w:val="00C06C21"/>
    <w:rsid w:val="00C06CBD"/>
    <w:rsid w:val="00C07420"/>
    <w:rsid w:val="00C075B9"/>
    <w:rsid w:val="00C079C0"/>
    <w:rsid w:val="00C100C9"/>
    <w:rsid w:val="00C1033E"/>
    <w:rsid w:val="00C11026"/>
    <w:rsid w:val="00C11919"/>
    <w:rsid w:val="00C11C0B"/>
    <w:rsid w:val="00C11E0D"/>
    <w:rsid w:val="00C12827"/>
    <w:rsid w:val="00C12845"/>
    <w:rsid w:val="00C134EF"/>
    <w:rsid w:val="00C137BA"/>
    <w:rsid w:val="00C13887"/>
    <w:rsid w:val="00C13C1D"/>
    <w:rsid w:val="00C14004"/>
    <w:rsid w:val="00C14152"/>
    <w:rsid w:val="00C14203"/>
    <w:rsid w:val="00C1431E"/>
    <w:rsid w:val="00C14D1F"/>
    <w:rsid w:val="00C158E9"/>
    <w:rsid w:val="00C15AE3"/>
    <w:rsid w:val="00C15C49"/>
    <w:rsid w:val="00C15F18"/>
    <w:rsid w:val="00C17B03"/>
    <w:rsid w:val="00C17FA9"/>
    <w:rsid w:val="00C213EC"/>
    <w:rsid w:val="00C21A84"/>
    <w:rsid w:val="00C22D3A"/>
    <w:rsid w:val="00C23238"/>
    <w:rsid w:val="00C23CF0"/>
    <w:rsid w:val="00C23FB8"/>
    <w:rsid w:val="00C24623"/>
    <w:rsid w:val="00C249DF"/>
    <w:rsid w:val="00C256EF"/>
    <w:rsid w:val="00C26D1D"/>
    <w:rsid w:val="00C26D22"/>
    <w:rsid w:val="00C26E13"/>
    <w:rsid w:val="00C278B7"/>
    <w:rsid w:val="00C30847"/>
    <w:rsid w:val="00C30E26"/>
    <w:rsid w:val="00C31274"/>
    <w:rsid w:val="00C31488"/>
    <w:rsid w:val="00C31797"/>
    <w:rsid w:val="00C31C55"/>
    <w:rsid w:val="00C32216"/>
    <w:rsid w:val="00C3278F"/>
    <w:rsid w:val="00C3296D"/>
    <w:rsid w:val="00C32CC1"/>
    <w:rsid w:val="00C33876"/>
    <w:rsid w:val="00C35116"/>
    <w:rsid w:val="00C35D44"/>
    <w:rsid w:val="00C3605F"/>
    <w:rsid w:val="00C37658"/>
    <w:rsid w:val="00C37BF6"/>
    <w:rsid w:val="00C42261"/>
    <w:rsid w:val="00C423C1"/>
    <w:rsid w:val="00C431BA"/>
    <w:rsid w:val="00C43959"/>
    <w:rsid w:val="00C4431A"/>
    <w:rsid w:val="00C44389"/>
    <w:rsid w:val="00C44847"/>
    <w:rsid w:val="00C45262"/>
    <w:rsid w:val="00C4535F"/>
    <w:rsid w:val="00C45AC5"/>
    <w:rsid w:val="00C46717"/>
    <w:rsid w:val="00C46EDF"/>
    <w:rsid w:val="00C471A1"/>
    <w:rsid w:val="00C47727"/>
    <w:rsid w:val="00C47EC3"/>
    <w:rsid w:val="00C504AF"/>
    <w:rsid w:val="00C504FC"/>
    <w:rsid w:val="00C50DB2"/>
    <w:rsid w:val="00C5116B"/>
    <w:rsid w:val="00C51604"/>
    <w:rsid w:val="00C516E2"/>
    <w:rsid w:val="00C519E8"/>
    <w:rsid w:val="00C520F7"/>
    <w:rsid w:val="00C537EC"/>
    <w:rsid w:val="00C538D6"/>
    <w:rsid w:val="00C53AC8"/>
    <w:rsid w:val="00C5428C"/>
    <w:rsid w:val="00C556C2"/>
    <w:rsid w:val="00C55C7A"/>
    <w:rsid w:val="00C571BC"/>
    <w:rsid w:val="00C57EBA"/>
    <w:rsid w:val="00C57F07"/>
    <w:rsid w:val="00C60229"/>
    <w:rsid w:val="00C611C8"/>
    <w:rsid w:val="00C619A5"/>
    <w:rsid w:val="00C61B9F"/>
    <w:rsid w:val="00C62969"/>
    <w:rsid w:val="00C64307"/>
    <w:rsid w:val="00C643CE"/>
    <w:rsid w:val="00C644DC"/>
    <w:rsid w:val="00C6456C"/>
    <w:rsid w:val="00C64776"/>
    <w:rsid w:val="00C648F7"/>
    <w:rsid w:val="00C64B00"/>
    <w:rsid w:val="00C64B3B"/>
    <w:rsid w:val="00C64F55"/>
    <w:rsid w:val="00C67092"/>
    <w:rsid w:val="00C67409"/>
    <w:rsid w:val="00C67D5A"/>
    <w:rsid w:val="00C70926"/>
    <w:rsid w:val="00C71045"/>
    <w:rsid w:val="00C71F70"/>
    <w:rsid w:val="00C7241F"/>
    <w:rsid w:val="00C726F9"/>
    <w:rsid w:val="00C72761"/>
    <w:rsid w:val="00C7296F"/>
    <w:rsid w:val="00C73D2F"/>
    <w:rsid w:val="00C74418"/>
    <w:rsid w:val="00C75955"/>
    <w:rsid w:val="00C7691F"/>
    <w:rsid w:val="00C76F59"/>
    <w:rsid w:val="00C774A9"/>
    <w:rsid w:val="00C775F9"/>
    <w:rsid w:val="00C77CAF"/>
    <w:rsid w:val="00C80295"/>
    <w:rsid w:val="00C802C1"/>
    <w:rsid w:val="00C80C2E"/>
    <w:rsid w:val="00C816ED"/>
    <w:rsid w:val="00C822CA"/>
    <w:rsid w:val="00C82307"/>
    <w:rsid w:val="00C837DC"/>
    <w:rsid w:val="00C839E3"/>
    <w:rsid w:val="00C839FA"/>
    <w:rsid w:val="00C84469"/>
    <w:rsid w:val="00C8576D"/>
    <w:rsid w:val="00C85F14"/>
    <w:rsid w:val="00C86966"/>
    <w:rsid w:val="00C86CB4"/>
    <w:rsid w:val="00C86D88"/>
    <w:rsid w:val="00C87EA2"/>
    <w:rsid w:val="00C90751"/>
    <w:rsid w:val="00C92D70"/>
    <w:rsid w:val="00C92F31"/>
    <w:rsid w:val="00C930C0"/>
    <w:rsid w:val="00C93240"/>
    <w:rsid w:val="00C937AA"/>
    <w:rsid w:val="00C94235"/>
    <w:rsid w:val="00C94998"/>
    <w:rsid w:val="00C94D46"/>
    <w:rsid w:val="00C94D9E"/>
    <w:rsid w:val="00C94E26"/>
    <w:rsid w:val="00C94E2A"/>
    <w:rsid w:val="00C950A1"/>
    <w:rsid w:val="00C954B3"/>
    <w:rsid w:val="00C95A18"/>
    <w:rsid w:val="00C96CFF"/>
    <w:rsid w:val="00C96DC0"/>
    <w:rsid w:val="00C97879"/>
    <w:rsid w:val="00CA0FFC"/>
    <w:rsid w:val="00CA17F4"/>
    <w:rsid w:val="00CA2168"/>
    <w:rsid w:val="00CA29D7"/>
    <w:rsid w:val="00CA3207"/>
    <w:rsid w:val="00CA3229"/>
    <w:rsid w:val="00CA3915"/>
    <w:rsid w:val="00CA43CA"/>
    <w:rsid w:val="00CA44F7"/>
    <w:rsid w:val="00CA4A1B"/>
    <w:rsid w:val="00CA5030"/>
    <w:rsid w:val="00CA5832"/>
    <w:rsid w:val="00CA5C7B"/>
    <w:rsid w:val="00CA6266"/>
    <w:rsid w:val="00CA6E29"/>
    <w:rsid w:val="00CA7345"/>
    <w:rsid w:val="00CA7681"/>
    <w:rsid w:val="00CA79AE"/>
    <w:rsid w:val="00CA7BF3"/>
    <w:rsid w:val="00CA7D77"/>
    <w:rsid w:val="00CB0429"/>
    <w:rsid w:val="00CB0917"/>
    <w:rsid w:val="00CB09F9"/>
    <w:rsid w:val="00CB0CDA"/>
    <w:rsid w:val="00CB0CE9"/>
    <w:rsid w:val="00CB1074"/>
    <w:rsid w:val="00CB109A"/>
    <w:rsid w:val="00CB173B"/>
    <w:rsid w:val="00CB193E"/>
    <w:rsid w:val="00CB2169"/>
    <w:rsid w:val="00CB2C61"/>
    <w:rsid w:val="00CB2D30"/>
    <w:rsid w:val="00CB2D48"/>
    <w:rsid w:val="00CB2E24"/>
    <w:rsid w:val="00CB3371"/>
    <w:rsid w:val="00CB37DB"/>
    <w:rsid w:val="00CB42ED"/>
    <w:rsid w:val="00CB444A"/>
    <w:rsid w:val="00CB4581"/>
    <w:rsid w:val="00CB4621"/>
    <w:rsid w:val="00CB4E16"/>
    <w:rsid w:val="00CB531C"/>
    <w:rsid w:val="00CB5A03"/>
    <w:rsid w:val="00CB5FB2"/>
    <w:rsid w:val="00CB612E"/>
    <w:rsid w:val="00CB7DAD"/>
    <w:rsid w:val="00CC03CC"/>
    <w:rsid w:val="00CC0748"/>
    <w:rsid w:val="00CC0C50"/>
    <w:rsid w:val="00CC0D52"/>
    <w:rsid w:val="00CC11D0"/>
    <w:rsid w:val="00CC24DA"/>
    <w:rsid w:val="00CC467D"/>
    <w:rsid w:val="00CC60EF"/>
    <w:rsid w:val="00CC76F1"/>
    <w:rsid w:val="00CC7DE8"/>
    <w:rsid w:val="00CD0DE0"/>
    <w:rsid w:val="00CD0F27"/>
    <w:rsid w:val="00CD13AC"/>
    <w:rsid w:val="00CD1D08"/>
    <w:rsid w:val="00CD21A8"/>
    <w:rsid w:val="00CD21F4"/>
    <w:rsid w:val="00CD3A68"/>
    <w:rsid w:val="00CD3FD0"/>
    <w:rsid w:val="00CD485B"/>
    <w:rsid w:val="00CD5A00"/>
    <w:rsid w:val="00CD7C16"/>
    <w:rsid w:val="00CD7F15"/>
    <w:rsid w:val="00CE080C"/>
    <w:rsid w:val="00CE0A50"/>
    <w:rsid w:val="00CE1556"/>
    <w:rsid w:val="00CE1CA8"/>
    <w:rsid w:val="00CE410F"/>
    <w:rsid w:val="00CE6083"/>
    <w:rsid w:val="00CE615F"/>
    <w:rsid w:val="00CE6678"/>
    <w:rsid w:val="00CE6695"/>
    <w:rsid w:val="00CE6D53"/>
    <w:rsid w:val="00CE730A"/>
    <w:rsid w:val="00CE7F55"/>
    <w:rsid w:val="00CF1077"/>
    <w:rsid w:val="00CF188B"/>
    <w:rsid w:val="00CF1A00"/>
    <w:rsid w:val="00CF1B6A"/>
    <w:rsid w:val="00CF1C22"/>
    <w:rsid w:val="00CF254E"/>
    <w:rsid w:val="00CF28B9"/>
    <w:rsid w:val="00CF2DD3"/>
    <w:rsid w:val="00CF2EE8"/>
    <w:rsid w:val="00CF3B61"/>
    <w:rsid w:val="00CF45E4"/>
    <w:rsid w:val="00CF4BE5"/>
    <w:rsid w:val="00CF4FE2"/>
    <w:rsid w:val="00CF538F"/>
    <w:rsid w:val="00CF5452"/>
    <w:rsid w:val="00CF565E"/>
    <w:rsid w:val="00CF6480"/>
    <w:rsid w:val="00CF6CEE"/>
    <w:rsid w:val="00CF6D50"/>
    <w:rsid w:val="00CF6F50"/>
    <w:rsid w:val="00CF7608"/>
    <w:rsid w:val="00CF77B1"/>
    <w:rsid w:val="00CF7B62"/>
    <w:rsid w:val="00D000A1"/>
    <w:rsid w:val="00D00C34"/>
    <w:rsid w:val="00D02293"/>
    <w:rsid w:val="00D02D68"/>
    <w:rsid w:val="00D03950"/>
    <w:rsid w:val="00D03B4E"/>
    <w:rsid w:val="00D03EEA"/>
    <w:rsid w:val="00D04184"/>
    <w:rsid w:val="00D04BB1"/>
    <w:rsid w:val="00D05264"/>
    <w:rsid w:val="00D05FA6"/>
    <w:rsid w:val="00D0664F"/>
    <w:rsid w:val="00D079DF"/>
    <w:rsid w:val="00D1017B"/>
    <w:rsid w:val="00D10D6A"/>
    <w:rsid w:val="00D12533"/>
    <w:rsid w:val="00D12792"/>
    <w:rsid w:val="00D14261"/>
    <w:rsid w:val="00D14AB4"/>
    <w:rsid w:val="00D15891"/>
    <w:rsid w:val="00D15B43"/>
    <w:rsid w:val="00D1634C"/>
    <w:rsid w:val="00D20459"/>
    <w:rsid w:val="00D210C1"/>
    <w:rsid w:val="00D21181"/>
    <w:rsid w:val="00D21425"/>
    <w:rsid w:val="00D21437"/>
    <w:rsid w:val="00D214C0"/>
    <w:rsid w:val="00D219C4"/>
    <w:rsid w:val="00D219F1"/>
    <w:rsid w:val="00D21E54"/>
    <w:rsid w:val="00D220E1"/>
    <w:rsid w:val="00D225C7"/>
    <w:rsid w:val="00D22605"/>
    <w:rsid w:val="00D2270D"/>
    <w:rsid w:val="00D227CA"/>
    <w:rsid w:val="00D23D6C"/>
    <w:rsid w:val="00D240FD"/>
    <w:rsid w:val="00D241B5"/>
    <w:rsid w:val="00D24583"/>
    <w:rsid w:val="00D24AC1"/>
    <w:rsid w:val="00D24DF9"/>
    <w:rsid w:val="00D25043"/>
    <w:rsid w:val="00D25178"/>
    <w:rsid w:val="00D25EB6"/>
    <w:rsid w:val="00D266A1"/>
    <w:rsid w:val="00D26B33"/>
    <w:rsid w:val="00D271D9"/>
    <w:rsid w:val="00D27D03"/>
    <w:rsid w:val="00D27D6C"/>
    <w:rsid w:val="00D300D3"/>
    <w:rsid w:val="00D3024D"/>
    <w:rsid w:val="00D302DA"/>
    <w:rsid w:val="00D30524"/>
    <w:rsid w:val="00D30856"/>
    <w:rsid w:val="00D30890"/>
    <w:rsid w:val="00D319D6"/>
    <w:rsid w:val="00D32E1D"/>
    <w:rsid w:val="00D34095"/>
    <w:rsid w:val="00D3427D"/>
    <w:rsid w:val="00D35073"/>
    <w:rsid w:val="00D36B2F"/>
    <w:rsid w:val="00D375E3"/>
    <w:rsid w:val="00D37DC6"/>
    <w:rsid w:val="00D37F87"/>
    <w:rsid w:val="00D40340"/>
    <w:rsid w:val="00D40E7A"/>
    <w:rsid w:val="00D40F95"/>
    <w:rsid w:val="00D41BDC"/>
    <w:rsid w:val="00D42906"/>
    <w:rsid w:val="00D42ABB"/>
    <w:rsid w:val="00D42BA8"/>
    <w:rsid w:val="00D42DAE"/>
    <w:rsid w:val="00D43406"/>
    <w:rsid w:val="00D43765"/>
    <w:rsid w:val="00D43D0F"/>
    <w:rsid w:val="00D442F7"/>
    <w:rsid w:val="00D4482F"/>
    <w:rsid w:val="00D44834"/>
    <w:rsid w:val="00D4484F"/>
    <w:rsid w:val="00D456C4"/>
    <w:rsid w:val="00D45827"/>
    <w:rsid w:val="00D45D6B"/>
    <w:rsid w:val="00D46341"/>
    <w:rsid w:val="00D470C4"/>
    <w:rsid w:val="00D475C7"/>
    <w:rsid w:val="00D476D5"/>
    <w:rsid w:val="00D478F0"/>
    <w:rsid w:val="00D47BA8"/>
    <w:rsid w:val="00D50017"/>
    <w:rsid w:val="00D50871"/>
    <w:rsid w:val="00D50BF8"/>
    <w:rsid w:val="00D51D05"/>
    <w:rsid w:val="00D520C5"/>
    <w:rsid w:val="00D524C2"/>
    <w:rsid w:val="00D52B59"/>
    <w:rsid w:val="00D54EF1"/>
    <w:rsid w:val="00D5624A"/>
    <w:rsid w:val="00D57412"/>
    <w:rsid w:val="00D574A2"/>
    <w:rsid w:val="00D574BF"/>
    <w:rsid w:val="00D57548"/>
    <w:rsid w:val="00D57757"/>
    <w:rsid w:val="00D57BB6"/>
    <w:rsid w:val="00D57C0E"/>
    <w:rsid w:val="00D6072B"/>
    <w:rsid w:val="00D60CDA"/>
    <w:rsid w:val="00D6110C"/>
    <w:rsid w:val="00D613DD"/>
    <w:rsid w:val="00D62C3B"/>
    <w:rsid w:val="00D62DB5"/>
    <w:rsid w:val="00D63438"/>
    <w:rsid w:val="00D634C5"/>
    <w:rsid w:val="00D64476"/>
    <w:rsid w:val="00D6447F"/>
    <w:rsid w:val="00D646DA"/>
    <w:rsid w:val="00D648B7"/>
    <w:rsid w:val="00D64BE2"/>
    <w:rsid w:val="00D6571F"/>
    <w:rsid w:val="00D66781"/>
    <w:rsid w:val="00D66BA3"/>
    <w:rsid w:val="00D66F37"/>
    <w:rsid w:val="00D67436"/>
    <w:rsid w:val="00D67455"/>
    <w:rsid w:val="00D704B7"/>
    <w:rsid w:val="00D70CE3"/>
    <w:rsid w:val="00D7137C"/>
    <w:rsid w:val="00D714C0"/>
    <w:rsid w:val="00D729EB"/>
    <w:rsid w:val="00D73645"/>
    <w:rsid w:val="00D73B0B"/>
    <w:rsid w:val="00D73C09"/>
    <w:rsid w:val="00D73D35"/>
    <w:rsid w:val="00D73F44"/>
    <w:rsid w:val="00D75143"/>
    <w:rsid w:val="00D75E1E"/>
    <w:rsid w:val="00D76266"/>
    <w:rsid w:val="00D765B8"/>
    <w:rsid w:val="00D77464"/>
    <w:rsid w:val="00D77B60"/>
    <w:rsid w:val="00D81E6E"/>
    <w:rsid w:val="00D82083"/>
    <w:rsid w:val="00D822A3"/>
    <w:rsid w:val="00D83094"/>
    <w:rsid w:val="00D833E9"/>
    <w:rsid w:val="00D837A1"/>
    <w:rsid w:val="00D838A2"/>
    <w:rsid w:val="00D843D2"/>
    <w:rsid w:val="00D85428"/>
    <w:rsid w:val="00D8543F"/>
    <w:rsid w:val="00D85680"/>
    <w:rsid w:val="00D86181"/>
    <w:rsid w:val="00D87A8E"/>
    <w:rsid w:val="00D905A8"/>
    <w:rsid w:val="00D90881"/>
    <w:rsid w:val="00D90DC3"/>
    <w:rsid w:val="00D90DCB"/>
    <w:rsid w:val="00D91BF6"/>
    <w:rsid w:val="00D91D35"/>
    <w:rsid w:val="00D91F31"/>
    <w:rsid w:val="00D9242C"/>
    <w:rsid w:val="00D9280E"/>
    <w:rsid w:val="00D928E2"/>
    <w:rsid w:val="00D92A6D"/>
    <w:rsid w:val="00D93074"/>
    <w:rsid w:val="00D932B7"/>
    <w:rsid w:val="00D93A1F"/>
    <w:rsid w:val="00D93E07"/>
    <w:rsid w:val="00D958F3"/>
    <w:rsid w:val="00D95B27"/>
    <w:rsid w:val="00D9643B"/>
    <w:rsid w:val="00D96DC3"/>
    <w:rsid w:val="00D96E17"/>
    <w:rsid w:val="00D97995"/>
    <w:rsid w:val="00D97D42"/>
    <w:rsid w:val="00D97E5B"/>
    <w:rsid w:val="00DA07AD"/>
    <w:rsid w:val="00DA099E"/>
    <w:rsid w:val="00DA09A5"/>
    <w:rsid w:val="00DA0B5C"/>
    <w:rsid w:val="00DA1C63"/>
    <w:rsid w:val="00DA1C70"/>
    <w:rsid w:val="00DA2237"/>
    <w:rsid w:val="00DA2B1C"/>
    <w:rsid w:val="00DA306E"/>
    <w:rsid w:val="00DA4922"/>
    <w:rsid w:val="00DA495D"/>
    <w:rsid w:val="00DA5402"/>
    <w:rsid w:val="00DA5578"/>
    <w:rsid w:val="00DA5D74"/>
    <w:rsid w:val="00DA6505"/>
    <w:rsid w:val="00DA6585"/>
    <w:rsid w:val="00DA7771"/>
    <w:rsid w:val="00DA7ED1"/>
    <w:rsid w:val="00DB0C1F"/>
    <w:rsid w:val="00DB0F87"/>
    <w:rsid w:val="00DB1101"/>
    <w:rsid w:val="00DB1E0F"/>
    <w:rsid w:val="00DB20F7"/>
    <w:rsid w:val="00DB2475"/>
    <w:rsid w:val="00DB2C11"/>
    <w:rsid w:val="00DB2C2B"/>
    <w:rsid w:val="00DB2CE7"/>
    <w:rsid w:val="00DB344E"/>
    <w:rsid w:val="00DB3A80"/>
    <w:rsid w:val="00DB3C3C"/>
    <w:rsid w:val="00DB3DF5"/>
    <w:rsid w:val="00DB3F44"/>
    <w:rsid w:val="00DB4382"/>
    <w:rsid w:val="00DB473C"/>
    <w:rsid w:val="00DB51EC"/>
    <w:rsid w:val="00DB57D3"/>
    <w:rsid w:val="00DB5A15"/>
    <w:rsid w:val="00DB5F6B"/>
    <w:rsid w:val="00DB62F1"/>
    <w:rsid w:val="00DB655E"/>
    <w:rsid w:val="00DB70AC"/>
    <w:rsid w:val="00DB79A6"/>
    <w:rsid w:val="00DC0155"/>
    <w:rsid w:val="00DC1054"/>
    <w:rsid w:val="00DC14D8"/>
    <w:rsid w:val="00DC170D"/>
    <w:rsid w:val="00DC17CD"/>
    <w:rsid w:val="00DC18E8"/>
    <w:rsid w:val="00DC1CEA"/>
    <w:rsid w:val="00DC1F52"/>
    <w:rsid w:val="00DC26E2"/>
    <w:rsid w:val="00DC2D1B"/>
    <w:rsid w:val="00DC30A7"/>
    <w:rsid w:val="00DC3563"/>
    <w:rsid w:val="00DC37BC"/>
    <w:rsid w:val="00DC3C95"/>
    <w:rsid w:val="00DC4104"/>
    <w:rsid w:val="00DC432A"/>
    <w:rsid w:val="00DC4EA4"/>
    <w:rsid w:val="00DC5CCD"/>
    <w:rsid w:val="00DC5D09"/>
    <w:rsid w:val="00DC5FD9"/>
    <w:rsid w:val="00DC631F"/>
    <w:rsid w:val="00DC6516"/>
    <w:rsid w:val="00DC6854"/>
    <w:rsid w:val="00DC75FC"/>
    <w:rsid w:val="00DD07EA"/>
    <w:rsid w:val="00DD1CB4"/>
    <w:rsid w:val="00DD283C"/>
    <w:rsid w:val="00DD2DF7"/>
    <w:rsid w:val="00DD4222"/>
    <w:rsid w:val="00DD57C2"/>
    <w:rsid w:val="00DD5B57"/>
    <w:rsid w:val="00DD5C54"/>
    <w:rsid w:val="00DD6BD9"/>
    <w:rsid w:val="00DD79D0"/>
    <w:rsid w:val="00DD7B6A"/>
    <w:rsid w:val="00DD7EF1"/>
    <w:rsid w:val="00DE02F0"/>
    <w:rsid w:val="00DE0801"/>
    <w:rsid w:val="00DE24EC"/>
    <w:rsid w:val="00DE28E2"/>
    <w:rsid w:val="00DE2E52"/>
    <w:rsid w:val="00DE3C2D"/>
    <w:rsid w:val="00DE3D09"/>
    <w:rsid w:val="00DE40CF"/>
    <w:rsid w:val="00DE41C9"/>
    <w:rsid w:val="00DE4E0B"/>
    <w:rsid w:val="00DE4FFB"/>
    <w:rsid w:val="00DE52AD"/>
    <w:rsid w:val="00DE551E"/>
    <w:rsid w:val="00DE5671"/>
    <w:rsid w:val="00DE6023"/>
    <w:rsid w:val="00DE643B"/>
    <w:rsid w:val="00DE69DC"/>
    <w:rsid w:val="00DE7358"/>
    <w:rsid w:val="00DE7AA8"/>
    <w:rsid w:val="00DE7B74"/>
    <w:rsid w:val="00DF00FB"/>
    <w:rsid w:val="00DF02BF"/>
    <w:rsid w:val="00DF0FBB"/>
    <w:rsid w:val="00DF3318"/>
    <w:rsid w:val="00DF358B"/>
    <w:rsid w:val="00DF4FAA"/>
    <w:rsid w:val="00DF5597"/>
    <w:rsid w:val="00DF58CD"/>
    <w:rsid w:val="00DF5D7F"/>
    <w:rsid w:val="00DF6322"/>
    <w:rsid w:val="00DF695F"/>
    <w:rsid w:val="00DF7A72"/>
    <w:rsid w:val="00E003F3"/>
    <w:rsid w:val="00E00BD3"/>
    <w:rsid w:val="00E018B6"/>
    <w:rsid w:val="00E01E38"/>
    <w:rsid w:val="00E02A61"/>
    <w:rsid w:val="00E03281"/>
    <w:rsid w:val="00E03F05"/>
    <w:rsid w:val="00E04184"/>
    <w:rsid w:val="00E05063"/>
    <w:rsid w:val="00E054F0"/>
    <w:rsid w:val="00E05B8A"/>
    <w:rsid w:val="00E05BC5"/>
    <w:rsid w:val="00E063EA"/>
    <w:rsid w:val="00E06CAE"/>
    <w:rsid w:val="00E07F40"/>
    <w:rsid w:val="00E1067A"/>
    <w:rsid w:val="00E10F7C"/>
    <w:rsid w:val="00E112FF"/>
    <w:rsid w:val="00E11C28"/>
    <w:rsid w:val="00E122B7"/>
    <w:rsid w:val="00E13193"/>
    <w:rsid w:val="00E13264"/>
    <w:rsid w:val="00E13312"/>
    <w:rsid w:val="00E13423"/>
    <w:rsid w:val="00E134B2"/>
    <w:rsid w:val="00E138F4"/>
    <w:rsid w:val="00E14406"/>
    <w:rsid w:val="00E15100"/>
    <w:rsid w:val="00E1570E"/>
    <w:rsid w:val="00E15ACC"/>
    <w:rsid w:val="00E15F3C"/>
    <w:rsid w:val="00E162D9"/>
    <w:rsid w:val="00E16ACF"/>
    <w:rsid w:val="00E16D59"/>
    <w:rsid w:val="00E16EAB"/>
    <w:rsid w:val="00E176DE"/>
    <w:rsid w:val="00E178AB"/>
    <w:rsid w:val="00E17D2E"/>
    <w:rsid w:val="00E20D74"/>
    <w:rsid w:val="00E21785"/>
    <w:rsid w:val="00E22E4B"/>
    <w:rsid w:val="00E234C4"/>
    <w:rsid w:val="00E24529"/>
    <w:rsid w:val="00E24CC0"/>
    <w:rsid w:val="00E25353"/>
    <w:rsid w:val="00E25D22"/>
    <w:rsid w:val="00E274CD"/>
    <w:rsid w:val="00E27B45"/>
    <w:rsid w:val="00E27CF5"/>
    <w:rsid w:val="00E27DE4"/>
    <w:rsid w:val="00E3046A"/>
    <w:rsid w:val="00E3071A"/>
    <w:rsid w:val="00E30934"/>
    <w:rsid w:val="00E31330"/>
    <w:rsid w:val="00E323F8"/>
    <w:rsid w:val="00E32568"/>
    <w:rsid w:val="00E32DC2"/>
    <w:rsid w:val="00E34434"/>
    <w:rsid w:val="00E347E2"/>
    <w:rsid w:val="00E34C95"/>
    <w:rsid w:val="00E3514E"/>
    <w:rsid w:val="00E35297"/>
    <w:rsid w:val="00E35C84"/>
    <w:rsid w:val="00E35D8A"/>
    <w:rsid w:val="00E3693A"/>
    <w:rsid w:val="00E375A6"/>
    <w:rsid w:val="00E3794E"/>
    <w:rsid w:val="00E401EA"/>
    <w:rsid w:val="00E40834"/>
    <w:rsid w:val="00E4136B"/>
    <w:rsid w:val="00E4138F"/>
    <w:rsid w:val="00E41589"/>
    <w:rsid w:val="00E41BD6"/>
    <w:rsid w:val="00E4265E"/>
    <w:rsid w:val="00E430DA"/>
    <w:rsid w:val="00E43E02"/>
    <w:rsid w:val="00E4411B"/>
    <w:rsid w:val="00E45586"/>
    <w:rsid w:val="00E45AE2"/>
    <w:rsid w:val="00E4675A"/>
    <w:rsid w:val="00E4691F"/>
    <w:rsid w:val="00E46C6B"/>
    <w:rsid w:val="00E46CB3"/>
    <w:rsid w:val="00E46DFC"/>
    <w:rsid w:val="00E46FF5"/>
    <w:rsid w:val="00E471A7"/>
    <w:rsid w:val="00E4726C"/>
    <w:rsid w:val="00E47662"/>
    <w:rsid w:val="00E479A7"/>
    <w:rsid w:val="00E500A0"/>
    <w:rsid w:val="00E500CA"/>
    <w:rsid w:val="00E50A27"/>
    <w:rsid w:val="00E51379"/>
    <w:rsid w:val="00E51DD5"/>
    <w:rsid w:val="00E51FED"/>
    <w:rsid w:val="00E52EB3"/>
    <w:rsid w:val="00E52EF7"/>
    <w:rsid w:val="00E54302"/>
    <w:rsid w:val="00E54586"/>
    <w:rsid w:val="00E54C26"/>
    <w:rsid w:val="00E54EAF"/>
    <w:rsid w:val="00E54FFF"/>
    <w:rsid w:val="00E55570"/>
    <w:rsid w:val="00E5575C"/>
    <w:rsid w:val="00E55A26"/>
    <w:rsid w:val="00E55A3E"/>
    <w:rsid w:val="00E55F01"/>
    <w:rsid w:val="00E56987"/>
    <w:rsid w:val="00E56E11"/>
    <w:rsid w:val="00E577BB"/>
    <w:rsid w:val="00E57B02"/>
    <w:rsid w:val="00E604C4"/>
    <w:rsid w:val="00E608D2"/>
    <w:rsid w:val="00E60B12"/>
    <w:rsid w:val="00E60EB3"/>
    <w:rsid w:val="00E618B3"/>
    <w:rsid w:val="00E61F12"/>
    <w:rsid w:val="00E6213B"/>
    <w:rsid w:val="00E622CE"/>
    <w:rsid w:val="00E628EF"/>
    <w:rsid w:val="00E6333E"/>
    <w:rsid w:val="00E63452"/>
    <w:rsid w:val="00E6460B"/>
    <w:rsid w:val="00E659D1"/>
    <w:rsid w:val="00E65E3B"/>
    <w:rsid w:val="00E6635C"/>
    <w:rsid w:val="00E66FDD"/>
    <w:rsid w:val="00E675A2"/>
    <w:rsid w:val="00E6794A"/>
    <w:rsid w:val="00E67A6E"/>
    <w:rsid w:val="00E70701"/>
    <w:rsid w:val="00E7148C"/>
    <w:rsid w:val="00E718E9"/>
    <w:rsid w:val="00E71E03"/>
    <w:rsid w:val="00E72FA1"/>
    <w:rsid w:val="00E73153"/>
    <w:rsid w:val="00E735FE"/>
    <w:rsid w:val="00E740B5"/>
    <w:rsid w:val="00E740C7"/>
    <w:rsid w:val="00E74597"/>
    <w:rsid w:val="00E74ADE"/>
    <w:rsid w:val="00E74C64"/>
    <w:rsid w:val="00E75221"/>
    <w:rsid w:val="00E7557A"/>
    <w:rsid w:val="00E756C6"/>
    <w:rsid w:val="00E7592E"/>
    <w:rsid w:val="00E75B99"/>
    <w:rsid w:val="00E76D8A"/>
    <w:rsid w:val="00E775D5"/>
    <w:rsid w:val="00E77BBB"/>
    <w:rsid w:val="00E77D01"/>
    <w:rsid w:val="00E80EBE"/>
    <w:rsid w:val="00E81299"/>
    <w:rsid w:val="00E81B41"/>
    <w:rsid w:val="00E81C09"/>
    <w:rsid w:val="00E81D4C"/>
    <w:rsid w:val="00E82BEF"/>
    <w:rsid w:val="00E83060"/>
    <w:rsid w:val="00E8332A"/>
    <w:rsid w:val="00E83553"/>
    <w:rsid w:val="00E8407B"/>
    <w:rsid w:val="00E844F8"/>
    <w:rsid w:val="00E844FC"/>
    <w:rsid w:val="00E85CDB"/>
    <w:rsid w:val="00E85D22"/>
    <w:rsid w:val="00E86435"/>
    <w:rsid w:val="00E86FC2"/>
    <w:rsid w:val="00E906F1"/>
    <w:rsid w:val="00E91A2B"/>
    <w:rsid w:val="00E91C1C"/>
    <w:rsid w:val="00E91F27"/>
    <w:rsid w:val="00E92331"/>
    <w:rsid w:val="00E9278E"/>
    <w:rsid w:val="00E92C5A"/>
    <w:rsid w:val="00E93767"/>
    <w:rsid w:val="00E937DC"/>
    <w:rsid w:val="00E93955"/>
    <w:rsid w:val="00E93AD3"/>
    <w:rsid w:val="00E93F17"/>
    <w:rsid w:val="00E94135"/>
    <w:rsid w:val="00E9461F"/>
    <w:rsid w:val="00E9468E"/>
    <w:rsid w:val="00E951DE"/>
    <w:rsid w:val="00E96620"/>
    <w:rsid w:val="00E9684D"/>
    <w:rsid w:val="00E96AFB"/>
    <w:rsid w:val="00E9726F"/>
    <w:rsid w:val="00E97960"/>
    <w:rsid w:val="00E97B63"/>
    <w:rsid w:val="00EA0153"/>
    <w:rsid w:val="00EA06E6"/>
    <w:rsid w:val="00EA2696"/>
    <w:rsid w:val="00EA27D6"/>
    <w:rsid w:val="00EA29C4"/>
    <w:rsid w:val="00EA2B4E"/>
    <w:rsid w:val="00EA2D2C"/>
    <w:rsid w:val="00EA3EC5"/>
    <w:rsid w:val="00EA43B6"/>
    <w:rsid w:val="00EA47B7"/>
    <w:rsid w:val="00EA48BA"/>
    <w:rsid w:val="00EA48E3"/>
    <w:rsid w:val="00EA4994"/>
    <w:rsid w:val="00EA50C3"/>
    <w:rsid w:val="00EA5256"/>
    <w:rsid w:val="00EA559F"/>
    <w:rsid w:val="00EA5C2C"/>
    <w:rsid w:val="00EA6CC3"/>
    <w:rsid w:val="00EA780B"/>
    <w:rsid w:val="00EB0380"/>
    <w:rsid w:val="00EB0442"/>
    <w:rsid w:val="00EB087A"/>
    <w:rsid w:val="00EB0DF8"/>
    <w:rsid w:val="00EB1071"/>
    <w:rsid w:val="00EB13EA"/>
    <w:rsid w:val="00EB1601"/>
    <w:rsid w:val="00EB179C"/>
    <w:rsid w:val="00EB2B13"/>
    <w:rsid w:val="00EB2CDC"/>
    <w:rsid w:val="00EB3454"/>
    <w:rsid w:val="00EB39DB"/>
    <w:rsid w:val="00EB3E70"/>
    <w:rsid w:val="00EB4939"/>
    <w:rsid w:val="00EB4FA4"/>
    <w:rsid w:val="00EB563C"/>
    <w:rsid w:val="00EB6232"/>
    <w:rsid w:val="00EB6BEC"/>
    <w:rsid w:val="00EB78DA"/>
    <w:rsid w:val="00EB79AF"/>
    <w:rsid w:val="00EC0109"/>
    <w:rsid w:val="00EC01CC"/>
    <w:rsid w:val="00EC0CBA"/>
    <w:rsid w:val="00EC0D30"/>
    <w:rsid w:val="00EC20AC"/>
    <w:rsid w:val="00EC2AA2"/>
    <w:rsid w:val="00EC36DE"/>
    <w:rsid w:val="00EC3BD8"/>
    <w:rsid w:val="00EC4219"/>
    <w:rsid w:val="00EC4754"/>
    <w:rsid w:val="00EC4F63"/>
    <w:rsid w:val="00EC6203"/>
    <w:rsid w:val="00ED02EF"/>
    <w:rsid w:val="00ED03D4"/>
    <w:rsid w:val="00ED0488"/>
    <w:rsid w:val="00ED07B1"/>
    <w:rsid w:val="00ED0B97"/>
    <w:rsid w:val="00ED0DBF"/>
    <w:rsid w:val="00ED1203"/>
    <w:rsid w:val="00ED1464"/>
    <w:rsid w:val="00ED16FB"/>
    <w:rsid w:val="00ED2226"/>
    <w:rsid w:val="00ED30B1"/>
    <w:rsid w:val="00ED310F"/>
    <w:rsid w:val="00ED3394"/>
    <w:rsid w:val="00ED34D8"/>
    <w:rsid w:val="00ED3FF7"/>
    <w:rsid w:val="00ED4A8A"/>
    <w:rsid w:val="00ED4B37"/>
    <w:rsid w:val="00ED4E87"/>
    <w:rsid w:val="00ED4F26"/>
    <w:rsid w:val="00ED50BA"/>
    <w:rsid w:val="00ED5D39"/>
    <w:rsid w:val="00ED64D1"/>
    <w:rsid w:val="00ED6CEC"/>
    <w:rsid w:val="00ED7806"/>
    <w:rsid w:val="00ED78AB"/>
    <w:rsid w:val="00ED7B70"/>
    <w:rsid w:val="00ED7C60"/>
    <w:rsid w:val="00ED7D92"/>
    <w:rsid w:val="00EE0511"/>
    <w:rsid w:val="00EE0975"/>
    <w:rsid w:val="00EE0C6C"/>
    <w:rsid w:val="00EE1373"/>
    <w:rsid w:val="00EE1602"/>
    <w:rsid w:val="00EE251B"/>
    <w:rsid w:val="00EE309C"/>
    <w:rsid w:val="00EE3972"/>
    <w:rsid w:val="00EE39AE"/>
    <w:rsid w:val="00EE4EFF"/>
    <w:rsid w:val="00EE54D6"/>
    <w:rsid w:val="00EE5A89"/>
    <w:rsid w:val="00EE5E7B"/>
    <w:rsid w:val="00EE5F8D"/>
    <w:rsid w:val="00EE6ED0"/>
    <w:rsid w:val="00EE6F33"/>
    <w:rsid w:val="00EE78AC"/>
    <w:rsid w:val="00EF04BF"/>
    <w:rsid w:val="00EF0FFB"/>
    <w:rsid w:val="00EF101F"/>
    <w:rsid w:val="00EF2C6C"/>
    <w:rsid w:val="00EF3083"/>
    <w:rsid w:val="00EF345C"/>
    <w:rsid w:val="00EF3645"/>
    <w:rsid w:val="00EF3B54"/>
    <w:rsid w:val="00EF3F13"/>
    <w:rsid w:val="00EF4393"/>
    <w:rsid w:val="00EF44BC"/>
    <w:rsid w:val="00EF5A41"/>
    <w:rsid w:val="00EF5AB0"/>
    <w:rsid w:val="00EF652A"/>
    <w:rsid w:val="00EF6565"/>
    <w:rsid w:val="00EF6F6A"/>
    <w:rsid w:val="00EF7285"/>
    <w:rsid w:val="00F0025E"/>
    <w:rsid w:val="00F0218A"/>
    <w:rsid w:val="00F02204"/>
    <w:rsid w:val="00F023FC"/>
    <w:rsid w:val="00F02BE4"/>
    <w:rsid w:val="00F03295"/>
    <w:rsid w:val="00F03704"/>
    <w:rsid w:val="00F041E3"/>
    <w:rsid w:val="00F04F91"/>
    <w:rsid w:val="00F05068"/>
    <w:rsid w:val="00F055BB"/>
    <w:rsid w:val="00F06140"/>
    <w:rsid w:val="00F06520"/>
    <w:rsid w:val="00F0664C"/>
    <w:rsid w:val="00F06F00"/>
    <w:rsid w:val="00F07099"/>
    <w:rsid w:val="00F07D4B"/>
    <w:rsid w:val="00F103EC"/>
    <w:rsid w:val="00F10C0C"/>
    <w:rsid w:val="00F11069"/>
    <w:rsid w:val="00F12BAD"/>
    <w:rsid w:val="00F1380B"/>
    <w:rsid w:val="00F140E1"/>
    <w:rsid w:val="00F14B91"/>
    <w:rsid w:val="00F152BE"/>
    <w:rsid w:val="00F15425"/>
    <w:rsid w:val="00F1564C"/>
    <w:rsid w:val="00F157DA"/>
    <w:rsid w:val="00F15A29"/>
    <w:rsid w:val="00F162B2"/>
    <w:rsid w:val="00F16E59"/>
    <w:rsid w:val="00F17B9B"/>
    <w:rsid w:val="00F201CD"/>
    <w:rsid w:val="00F202AE"/>
    <w:rsid w:val="00F2055E"/>
    <w:rsid w:val="00F20B50"/>
    <w:rsid w:val="00F2133F"/>
    <w:rsid w:val="00F22059"/>
    <w:rsid w:val="00F2271F"/>
    <w:rsid w:val="00F22A08"/>
    <w:rsid w:val="00F23192"/>
    <w:rsid w:val="00F23506"/>
    <w:rsid w:val="00F25FFB"/>
    <w:rsid w:val="00F264B9"/>
    <w:rsid w:val="00F272A9"/>
    <w:rsid w:val="00F27BFB"/>
    <w:rsid w:val="00F30346"/>
    <w:rsid w:val="00F303EF"/>
    <w:rsid w:val="00F30D1C"/>
    <w:rsid w:val="00F3137B"/>
    <w:rsid w:val="00F3175F"/>
    <w:rsid w:val="00F31B6A"/>
    <w:rsid w:val="00F32723"/>
    <w:rsid w:val="00F329BC"/>
    <w:rsid w:val="00F32E97"/>
    <w:rsid w:val="00F3387B"/>
    <w:rsid w:val="00F3448C"/>
    <w:rsid w:val="00F34A61"/>
    <w:rsid w:val="00F34ECE"/>
    <w:rsid w:val="00F35187"/>
    <w:rsid w:val="00F356D1"/>
    <w:rsid w:val="00F35F60"/>
    <w:rsid w:val="00F36E65"/>
    <w:rsid w:val="00F37186"/>
    <w:rsid w:val="00F4027A"/>
    <w:rsid w:val="00F404B3"/>
    <w:rsid w:val="00F41C67"/>
    <w:rsid w:val="00F4210E"/>
    <w:rsid w:val="00F42244"/>
    <w:rsid w:val="00F42D3E"/>
    <w:rsid w:val="00F430A9"/>
    <w:rsid w:val="00F43DFD"/>
    <w:rsid w:val="00F43F46"/>
    <w:rsid w:val="00F45219"/>
    <w:rsid w:val="00F45597"/>
    <w:rsid w:val="00F463AB"/>
    <w:rsid w:val="00F470D5"/>
    <w:rsid w:val="00F47FEF"/>
    <w:rsid w:val="00F50096"/>
    <w:rsid w:val="00F503A7"/>
    <w:rsid w:val="00F51184"/>
    <w:rsid w:val="00F5130E"/>
    <w:rsid w:val="00F532C4"/>
    <w:rsid w:val="00F536D5"/>
    <w:rsid w:val="00F53F78"/>
    <w:rsid w:val="00F54A73"/>
    <w:rsid w:val="00F54CA7"/>
    <w:rsid w:val="00F55545"/>
    <w:rsid w:val="00F56884"/>
    <w:rsid w:val="00F57C42"/>
    <w:rsid w:val="00F6090A"/>
    <w:rsid w:val="00F609F0"/>
    <w:rsid w:val="00F60A7A"/>
    <w:rsid w:val="00F60AA2"/>
    <w:rsid w:val="00F611B4"/>
    <w:rsid w:val="00F6153F"/>
    <w:rsid w:val="00F61D7C"/>
    <w:rsid w:val="00F625FF"/>
    <w:rsid w:val="00F62649"/>
    <w:rsid w:val="00F63628"/>
    <w:rsid w:val="00F636F8"/>
    <w:rsid w:val="00F63742"/>
    <w:rsid w:val="00F63899"/>
    <w:rsid w:val="00F63F96"/>
    <w:rsid w:val="00F641BE"/>
    <w:rsid w:val="00F646D1"/>
    <w:rsid w:val="00F651E9"/>
    <w:rsid w:val="00F654B9"/>
    <w:rsid w:val="00F66509"/>
    <w:rsid w:val="00F67395"/>
    <w:rsid w:val="00F67AD7"/>
    <w:rsid w:val="00F67B6A"/>
    <w:rsid w:val="00F708C0"/>
    <w:rsid w:val="00F7127D"/>
    <w:rsid w:val="00F728E5"/>
    <w:rsid w:val="00F7435E"/>
    <w:rsid w:val="00F74B5E"/>
    <w:rsid w:val="00F752B6"/>
    <w:rsid w:val="00F75859"/>
    <w:rsid w:val="00F75CF0"/>
    <w:rsid w:val="00F75D65"/>
    <w:rsid w:val="00F763D0"/>
    <w:rsid w:val="00F76449"/>
    <w:rsid w:val="00F766A0"/>
    <w:rsid w:val="00F80220"/>
    <w:rsid w:val="00F80E56"/>
    <w:rsid w:val="00F80E74"/>
    <w:rsid w:val="00F81286"/>
    <w:rsid w:val="00F81422"/>
    <w:rsid w:val="00F82B3E"/>
    <w:rsid w:val="00F83024"/>
    <w:rsid w:val="00F833AB"/>
    <w:rsid w:val="00F83814"/>
    <w:rsid w:val="00F8406C"/>
    <w:rsid w:val="00F85CFC"/>
    <w:rsid w:val="00F866A4"/>
    <w:rsid w:val="00F868B8"/>
    <w:rsid w:val="00F87A36"/>
    <w:rsid w:val="00F908A0"/>
    <w:rsid w:val="00F91646"/>
    <w:rsid w:val="00F91810"/>
    <w:rsid w:val="00F9187D"/>
    <w:rsid w:val="00F91F9A"/>
    <w:rsid w:val="00F9210D"/>
    <w:rsid w:val="00F92ACB"/>
    <w:rsid w:val="00F92E1D"/>
    <w:rsid w:val="00F92E2A"/>
    <w:rsid w:val="00F92E9F"/>
    <w:rsid w:val="00F938C6"/>
    <w:rsid w:val="00F941C0"/>
    <w:rsid w:val="00F9441D"/>
    <w:rsid w:val="00F94985"/>
    <w:rsid w:val="00F954C5"/>
    <w:rsid w:val="00F955D4"/>
    <w:rsid w:val="00F95E3B"/>
    <w:rsid w:val="00F95FB4"/>
    <w:rsid w:val="00F969E7"/>
    <w:rsid w:val="00F970D2"/>
    <w:rsid w:val="00F9792F"/>
    <w:rsid w:val="00F97FF6"/>
    <w:rsid w:val="00FA0AA1"/>
    <w:rsid w:val="00FA0F1D"/>
    <w:rsid w:val="00FA12AD"/>
    <w:rsid w:val="00FA230C"/>
    <w:rsid w:val="00FA4247"/>
    <w:rsid w:val="00FA428C"/>
    <w:rsid w:val="00FA4448"/>
    <w:rsid w:val="00FA5021"/>
    <w:rsid w:val="00FA594B"/>
    <w:rsid w:val="00FA605A"/>
    <w:rsid w:val="00FA646A"/>
    <w:rsid w:val="00FA6B68"/>
    <w:rsid w:val="00FB01B2"/>
    <w:rsid w:val="00FB0DF0"/>
    <w:rsid w:val="00FB1B41"/>
    <w:rsid w:val="00FB1DC9"/>
    <w:rsid w:val="00FB26F9"/>
    <w:rsid w:val="00FB3009"/>
    <w:rsid w:val="00FB3A6B"/>
    <w:rsid w:val="00FB3DB8"/>
    <w:rsid w:val="00FB47DE"/>
    <w:rsid w:val="00FB69F8"/>
    <w:rsid w:val="00FB6E20"/>
    <w:rsid w:val="00FB7BE9"/>
    <w:rsid w:val="00FC076A"/>
    <w:rsid w:val="00FC0EC7"/>
    <w:rsid w:val="00FC10D0"/>
    <w:rsid w:val="00FC12EC"/>
    <w:rsid w:val="00FC1789"/>
    <w:rsid w:val="00FC1CF4"/>
    <w:rsid w:val="00FC2734"/>
    <w:rsid w:val="00FC28CD"/>
    <w:rsid w:val="00FC40CA"/>
    <w:rsid w:val="00FC468D"/>
    <w:rsid w:val="00FC4721"/>
    <w:rsid w:val="00FC47C7"/>
    <w:rsid w:val="00FC5175"/>
    <w:rsid w:val="00FC5CB4"/>
    <w:rsid w:val="00FC6F83"/>
    <w:rsid w:val="00FC7094"/>
    <w:rsid w:val="00FC79D4"/>
    <w:rsid w:val="00FD0284"/>
    <w:rsid w:val="00FD03C9"/>
    <w:rsid w:val="00FD04C2"/>
    <w:rsid w:val="00FD0C70"/>
    <w:rsid w:val="00FD12E1"/>
    <w:rsid w:val="00FD1591"/>
    <w:rsid w:val="00FD2EEA"/>
    <w:rsid w:val="00FD33F5"/>
    <w:rsid w:val="00FD3BDD"/>
    <w:rsid w:val="00FD3CD3"/>
    <w:rsid w:val="00FD4AC1"/>
    <w:rsid w:val="00FD52F5"/>
    <w:rsid w:val="00FD5600"/>
    <w:rsid w:val="00FD72DA"/>
    <w:rsid w:val="00FD77B8"/>
    <w:rsid w:val="00FD7B41"/>
    <w:rsid w:val="00FE0B8F"/>
    <w:rsid w:val="00FE21A0"/>
    <w:rsid w:val="00FE2268"/>
    <w:rsid w:val="00FE283D"/>
    <w:rsid w:val="00FE2AD4"/>
    <w:rsid w:val="00FE2F0E"/>
    <w:rsid w:val="00FE3192"/>
    <w:rsid w:val="00FE3236"/>
    <w:rsid w:val="00FE3408"/>
    <w:rsid w:val="00FE3EF5"/>
    <w:rsid w:val="00FE4943"/>
    <w:rsid w:val="00FE4CB6"/>
    <w:rsid w:val="00FE78A8"/>
    <w:rsid w:val="00FF130A"/>
    <w:rsid w:val="00FF2D0C"/>
    <w:rsid w:val="00FF2D0F"/>
    <w:rsid w:val="00FF31EC"/>
    <w:rsid w:val="00FF4073"/>
    <w:rsid w:val="00FF52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0" w:qFormat="1"/>
    <w:lsdException w:name="page number" w:uiPriority="0"/>
    <w:lsdException w:name="List" w:uiPriority="0" w:qFormat="1"/>
    <w:lsdException w:name="Title" w:semiHidden="0" w:unhideWhenUsed="0" w:qFormat="1"/>
    <w:lsdException w:name="Default Paragraph Font" w:uiPriority="0"/>
    <w:lsdException w:name="Body Text" w:qFormat="1"/>
    <w:lsdException w:name="Body Text Indent" w:uiPriority="0" w:qFormat="1"/>
    <w:lsdException w:name="Subtitle" w:semiHidden="0" w:uiPriority="11" w:unhideWhenUsed="0" w:qFormat="1"/>
    <w:lsdException w:name="Body Text 3" w:qFormat="1"/>
    <w:lsdException w:name="Strong" w:semiHidden="0" w:uiPriority="22" w:unhideWhenUsed="0" w:qFormat="1"/>
    <w:lsdException w:name="Emphasis" w:semiHidden="0" w:uiPriority="20" w:unhideWhenUsed="0" w:qFormat="1"/>
    <w:lsdException w:name="Document Map" w:qFormat="1"/>
    <w:lsdException w:name="Normal (Web)"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622"/>
    <w:rPr>
      <w:sz w:val="24"/>
      <w:szCs w:val="24"/>
    </w:rPr>
  </w:style>
  <w:style w:type="paragraph" w:styleId="1">
    <w:name w:val="heading 1"/>
    <w:basedOn w:val="a"/>
    <w:next w:val="a"/>
    <w:link w:val="10"/>
    <w:uiPriority w:val="9"/>
    <w:qFormat/>
    <w:rsid w:val="00412B1D"/>
    <w:pPr>
      <w:keepNext/>
      <w:numPr>
        <w:numId w:val="16"/>
      </w:numPr>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412B1D"/>
    <w:pPr>
      <w:keepNext/>
      <w:numPr>
        <w:ilvl w:val="1"/>
        <w:numId w:val="16"/>
      </w:numPr>
      <w:spacing w:before="240" w:after="60"/>
      <w:outlineLvl w:val="1"/>
    </w:pPr>
    <w:rPr>
      <w:rFonts w:ascii="Cambria" w:hAnsi="Cambria"/>
      <w:b/>
      <w:bCs/>
      <w:i/>
      <w:iCs/>
      <w:sz w:val="28"/>
      <w:szCs w:val="28"/>
    </w:rPr>
  </w:style>
  <w:style w:type="paragraph" w:styleId="3">
    <w:name w:val="heading 3"/>
    <w:basedOn w:val="a"/>
    <w:next w:val="a"/>
    <w:link w:val="30"/>
    <w:uiPriority w:val="9"/>
    <w:qFormat/>
    <w:rsid w:val="00412B1D"/>
    <w:pPr>
      <w:keepNext/>
      <w:numPr>
        <w:ilvl w:val="2"/>
        <w:numId w:val="16"/>
      </w:numPr>
      <w:spacing w:before="240" w:after="60"/>
      <w:outlineLvl w:val="2"/>
    </w:pPr>
    <w:rPr>
      <w:rFonts w:ascii="Cambria" w:hAnsi="Cambria"/>
      <w:b/>
      <w:bCs/>
      <w:sz w:val="26"/>
      <w:szCs w:val="26"/>
    </w:rPr>
  </w:style>
  <w:style w:type="paragraph" w:styleId="4">
    <w:name w:val="heading 4"/>
    <w:basedOn w:val="a"/>
    <w:next w:val="a"/>
    <w:link w:val="40"/>
    <w:uiPriority w:val="9"/>
    <w:qFormat/>
    <w:rsid w:val="00412B1D"/>
    <w:pPr>
      <w:keepNext/>
      <w:numPr>
        <w:ilvl w:val="3"/>
        <w:numId w:val="16"/>
      </w:numPr>
      <w:spacing w:before="240" w:after="60"/>
      <w:outlineLvl w:val="3"/>
    </w:pPr>
    <w:rPr>
      <w:rFonts w:ascii="Calibri" w:hAnsi="Calibri"/>
      <w:b/>
      <w:bCs/>
      <w:sz w:val="28"/>
      <w:szCs w:val="28"/>
    </w:rPr>
  </w:style>
  <w:style w:type="paragraph" w:styleId="5">
    <w:name w:val="heading 5"/>
    <w:basedOn w:val="a"/>
    <w:next w:val="a"/>
    <w:link w:val="50"/>
    <w:uiPriority w:val="9"/>
    <w:qFormat/>
    <w:rsid w:val="00412B1D"/>
    <w:pPr>
      <w:numPr>
        <w:ilvl w:val="4"/>
        <w:numId w:val="16"/>
      </w:numPr>
      <w:spacing w:before="240" w:after="60"/>
      <w:outlineLvl w:val="4"/>
    </w:pPr>
    <w:rPr>
      <w:rFonts w:ascii="Calibri" w:hAnsi="Calibri"/>
      <w:b/>
      <w:bCs/>
      <w:i/>
      <w:iCs/>
      <w:sz w:val="26"/>
      <w:szCs w:val="26"/>
    </w:rPr>
  </w:style>
  <w:style w:type="paragraph" w:styleId="6">
    <w:name w:val="heading 6"/>
    <w:basedOn w:val="a"/>
    <w:next w:val="a"/>
    <w:link w:val="60"/>
    <w:uiPriority w:val="9"/>
    <w:qFormat/>
    <w:rsid w:val="00412B1D"/>
    <w:pPr>
      <w:numPr>
        <w:ilvl w:val="5"/>
        <w:numId w:val="16"/>
      </w:numPr>
      <w:spacing w:before="240" w:after="60"/>
      <w:outlineLvl w:val="5"/>
    </w:pPr>
    <w:rPr>
      <w:rFonts w:ascii="Calibri" w:hAnsi="Calibri"/>
      <w:b/>
      <w:bCs/>
      <w:sz w:val="22"/>
      <w:szCs w:val="22"/>
    </w:rPr>
  </w:style>
  <w:style w:type="paragraph" w:styleId="7">
    <w:name w:val="heading 7"/>
    <w:basedOn w:val="a"/>
    <w:next w:val="a"/>
    <w:link w:val="70"/>
    <w:uiPriority w:val="9"/>
    <w:qFormat/>
    <w:rsid w:val="00412B1D"/>
    <w:pPr>
      <w:numPr>
        <w:ilvl w:val="6"/>
        <w:numId w:val="16"/>
      </w:numPr>
      <w:spacing w:before="240" w:after="60"/>
      <w:outlineLvl w:val="6"/>
    </w:pPr>
    <w:rPr>
      <w:rFonts w:ascii="Calibri" w:hAnsi="Calibri"/>
    </w:rPr>
  </w:style>
  <w:style w:type="paragraph" w:styleId="8">
    <w:name w:val="heading 8"/>
    <w:basedOn w:val="a"/>
    <w:next w:val="a"/>
    <w:link w:val="80"/>
    <w:uiPriority w:val="9"/>
    <w:qFormat/>
    <w:rsid w:val="00412B1D"/>
    <w:pPr>
      <w:numPr>
        <w:ilvl w:val="7"/>
        <w:numId w:val="16"/>
      </w:numPr>
      <w:spacing w:before="240" w:after="60"/>
      <w:outlineLvl w:val="7"/>
    </w:pPr>
    <w:rPr>
      <w:rFonts w:ascii="Calibri" w:hAnsi="Calibri"/>
      <w:i/>
      <w:iCs/>
    </w:rPr>
  </w:style>
  <w:style w:type="paragraph" w:styleId="9">
    <w:name w:val="heading 9"/>
    <w:basedOn w:val="a"/>
    <w:next w:val="a"/>
    <w:link w:val="90"/>
    <w:uiPriority w:val="9"/>
    <w:qFormat/>
    <w:rsid w:val="00412B1D"/>
    <w:pPr>
      <w:numPr>
        <w:ilvl w:val="8"/>
        <w:numId w:val="16"/>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qFormat/>
    <w:rsid w:val="00412B1D"/>
    <w:rPr>
      <w:rFonts w:ascii="Cambria" w:hAnsi="Cambria"/>
      <w:b/>
      <w:bCs/>
      <w:kern w:val="32"/>
      <w:sz w:val="32"/>
      <w:szCs w:val="32"/>
      <w:lang w:bidi="ar-SA"/>
    </w:rPr>
  </w:style>
  <w:style w:type="character" w:customStyle="1" w:styleId="20">
    <w:name w:val="Заголовок 2 Знак"/>
    <w:link w:val="2"/>
    <w:uiPriority w:val="9"/>
    <w:qFormat/>
    <w:rsid w:val="00412B1D"/>
    <w:rPr>
      <w:rFonts w:ascii="Cambria" w:hAnsi="Cambria"/>
      <w:b/>
      <w:bCs/>
      <w:i/>
      <w:iCs/>
      <w:sz w:val="28"/>
      <w:szCs w:val="28"/>
      <w:lang w:bidi="ar-SA"/>
    </w:rPr>
  </w:style>
  <w:style w:type="character" w:customStyle="1" w:styleId="30">
    <w:name w:val="Заголовок 3 Знак"/>
    <w:link w:val="3"/>
    <w:uiPriority w:val="9"/>
    <w:qFormat/>
    <w:rsid w:val="00412B1D"/>
    <w:rPr>
      <w:rFonts w:ascii="Cambria" w:hAnsi="Cambria"/>
      <w:b/>
      <w:bCs/>
      <w:sz w:val="26"/>
      <w:szCs w:val="26"/>
      <w:lang w:bidi="ar-SA"/>
    </w:rPr>
  </w:style>
  <w:style w:type="character" w:customStyle="1" w:styleId="40">
    <w:name w:val="Заголовок 4 Знак"/>
    <w:link w:val="4"/>
    <w:uiPriority w:val="9"/>
    <w:qFormat/>
    <w:rsid w:val="00412B1D"/>
    <w:rPr>
      <w:rFonts w:ascii="Calibri" w:hAnsi="Calibri"/>
      <w:b/>
      <w:bCs/>
      <w:sz w:val="28"/>
      <w:szCs w:val="28"/>
      <w:lang w:bidi="ar-SA"/>
    </w:rPr>
  </w:style>
  <w:style w:type="character" w:customStyle="1" w:styleId="50">
    <w:name w:val="Заголовок 5 Знак"/>
    <w:link w:val="5"/>
    <w:uiPriority w:val="9"/>
    <w:qFormat/>
    <w:rsid w:val="00412B1D"/>
    <w:rPr>
      <w:rFonts w:ascii="Calibri" w:hAnsi="Calibri"/>
      <w:b/>
      <w:bCs/>
      <w:i/>
      <w:iCs/>
      <w:sz w:val="26"/>
      <w:szCs w:val="26"/>
      <w:lang w:bidi="ar-SA"/>
    </w:rPr>
  </w:style>
  <w:style w:type="character" w:customStyle="1" w:styleId="60">
    <w:name w:val="Заголовок 6 Знак"/>
    <w:link w:val="6"/>
    <w:uiPriority w:val="9"/>
    <w:qFormat/>
    <w:rsid w:val="00412B1D"/>
    <w:rPr>
      <w:rFonts w:ascii="Calibri" w:hAnsi="Calibri"/>
      <w:b/>
      <w:bCs/>
      <w:sz w:val="22"/>
      <w:szCs w:val="22"/>
      <w:lang w:bidi="ar-SA"/>
    </w:rPr>
  </w:style>
  <w:style w:type="character" w:customStyle="1" w:styleId="70">
    <w:name w:val="Заголовок 7 Знак"/>
    <w:link w:val="7"/>
    <w:uiPriority w:val="9"/>
    <w:qFormat/>
    <w:rsid w:val="00412B1D"/>
    <w:rPr>
      <w:rFonts w:ascii="Calibri" w:hAnsi="Calibri"/>
      <w:sz w:val="24"/>
      <w:szCs w:val="24"/>
      <w:lang w:bidi="ar-SA"/>
    </w:rPr>
  </w:style>
  <w:style w:type="character" w:customStyle="1" w:styleId="80">
    <w:name w:val="Заголовок 8 Знак"/>
    <w:link w:val="8"/>
    <w:uiPriority w:val="9"/>
    <w:qFormat/>
    <w:rsid w:val="00412B1D"/>
    <w:rPr>
      <w:rFonts w:ascii="Calibri" w:hAnsi="Calibri"/>
      <w:i/>
      <w:iCs/>
      <w:sz w:val="24"/>
      <w:szCs w:val="24"/>
      <w:lang w:bidi="ar-SA"/>
    </w:rPr>
  </w:style>
  <w:style w:type="character" w:customStyle="1" w:styleId="90">
    <w:name w:val="Заголовок 9 Знак"/>
    <w:link w:val="9"/>
    <w:uiPriority w:val="9"/>
    <w:qFormat/>
    <w:rsid w:val="00412B1D"/>
    <w:rPr>
      <w:rFonts w:ascii="Cambria" w:hAnsi="Cambria"/>
      <w:sz w:val="22"/>
      <w:szCs w:val="22"/>
      <w:lang w:bidi="ar-SA"/>
    </w:rPr>
  </w:style>
  <w:style w:type="paragraph" w:customStyle="1" w:styleId="ConsPlusNonformat">
    <w:name w:val="ConsPlusNonformat"/>
    <w:qFormat/>
    <w:rsid w:val="00480F1A"/>
    <w:pPr>
      <w:widowControl w:val="0"/>
      <w:autoSpaceDE w:val="0"/>
      <w:autoSpaceDN w:val="0"/>
      <w:adjustRightInd w:val="0"/>
    </w:pPr>
    <w:rPr>
      <w:rFonts w:ascii="Courier New" w:hAnsi="Courier New" w:cs="Courier New"/>
    </w:rPr>
  </w:style>
  <w:style w:type="paragraph" w:customStyle="1" w:styleId="ConsPlusTitle">
    <w:name w:val="ConsPlusTitle"/>
    <w:qFormat/>
    <w:rsid w:val="00480F1A"/>
    <w:pPr>
      <w:widowControl w:val="0"/>
      <w:autoSpaceDE w:val="0"/>
      <w:autoSpaceDN w:val="0"/>
      <w:adjustRightInd w:val="0"/>
    </w:pPr>
    <w:rPr>
      <w:b/>
      <w:bCs/>
      <w:sz w:val="24"/>
      <w:szCs w:val="24"/>
    </w:rPr>
  </w:style>
  <w:style w:type="paragraph" w:customStyle="1" w:styleId="ConsPlusNormal">
    <w:name w:val="ConsPlusNormal"/>
    <w:qFormat/>
    <w:rsid w:val="0022236E"/>
    <w:pPr>
      <w:autoSpaceDE w:val="0"/>
      <w:autoSpaceDN w:val="0"/>
      <w:adjustRightInd w:val="0"/>
      <w:ind w:firstLine="720"/>
    </w:pPr>
    <w:rPr>
      <w:rFonts w:ascii="Arial" w:hAnsi="Arial" w:cs="Arial"/>
    </w:rPr>
  </w:style>
  <w:style w:type="paragraph" w:customStyle="1" w:styleId="a3">
    <w:name w:val="Знак"/>
    <w:basedOn w:val="a"/>
    <w:qFormat/>
    <w:rsid w:val="000D14A2"/>
    <w:pPr>
      <w:spacing w:after="160" w:line="240" w:lineRule="exact"/>
    </w:pPr>
    <w:rPr>
      <w:rFonts w:ascii="Verdana" w:hAnsi="Verdana" w:cs="Verdana"/>
      <w:sz w:val="20"/>
      <w:szCs w:val="20"/>
      <w:lang w:val="en-US" w:eastAsia="en-US"/>
    </w:rPr>
  </w:style>
  <w:style w:type="paragraph" w:styleId="a4">
    <w:name w:val="header"/>
    <w:basedOn w:val="a"/>
    <w:link w:val="a5"/>
    <w:uiPriority w:val="99"/>
    <w:unhideWhenUsed/>
    <w:qFormat/>
    <w:rsid w:val="00412B1D"/>
    <w:pPr>
      <w:tabs>
        <w:tab w:val="center" w:pos="4677"/>
        <w:tab w:val="right" w:pos="9355"/>
      </w:tabs>
      <w:jc w:val="both"/>
    </w:pPr>
    <w:rPr>
      <w:rFonts w:eastAsia="Calibri"/>
      <w:sz w:val="22"/>
      <w:szCs w:val="22"/>
      <w:lang w:eastAsia="en-US"/>
    </w:rPr>
  </w:style>
  <w:style w:type="character" w:customStyle="1" w:styleId="a5">
    <w:name w:val="Верхний колонтитул Знак"/>
    <w:link w:val="a4"/>
    <w:uiPriority w:val="99"/>
    <w:qFormat/>
    <w:rsid w:val="00412B1D"/>
    <w:rPr>
      <w:rFonts w:eastAsia="Calibri"/>
      <w:sz w:val="22"/>
      <w:szCs w:val="22"/>
      <w:lang w:val="ru-RU" w:eastAsia="en-US" w:bidi="ar-SA"/>
    </w:rPr>
  </w:style>
  <w:style w:type="table" w:styleId="a6">
    <w:name w:val="Table Grid"/>
    <w:basedOn w:val="a1"/>
    <w:uiPriority w:val="59"/>
    <w:rsid w:val="00412B1D"/>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footer"/>
    <w:basedOn w:val="a"/>
    <w:link w:val="a8"/>
    <w:uiPriority w:val="99"/>
    <w:unhideWhenUsed/>
    <w:qFormat/>
    <w:rsid w:val="00412B1D"/>
    <w:pPr>
      <w:tabs>
        <w:tab w:val="center" w:pos="4677"/>
        <w:tab w:val="right" w:pos="9355"/>
      </w:tabs>
      <w:jc w:val="both"/>
    </w:pPr>
    <w:rPr>
      <w:rFonts w:eastAsia="Calibri"/>
      <w:sz w:val="22"/>
      <w:szCs w:val="22"/>
      <w:lang w:eastAsia="en-US"/>
    </w:rPr>
  </w:style>
  <w:style w:type="character" w:customStyle="1" w:styleId="a8">
    <w:name w:val="Нижний колонтитул Знак"/>
    <w:link w:val="a7"/>
    <w:uiPriority w:val="99"/>
    <w:qFormat/>
    <w:rsid w:val="00412B1D"/>
    <w:rPr>
      <w:rFonts w:eastAsia="Calibri"/>
      <w:sz w:val="22"/>
      <w:szCs w:val="22"/>
      <w:lang w:val="ru-RU" w:eastAsia="en-US" w:bidi="ar-SA"/>
    </w:rPr>
  </w:style>
  <w:style w:type="paragraph" w:customStyle="1" w:styleId="ConsPlusCell">
    <w:name w:val="ConsPlusCell"/>
    <w:qFormat/>
    <w:rsid w:val="00412B1D"/>
    <w:pPr>
      <w:widowControl w:val="0"/>
      <w:autoSpaceDE w:val="0"/>
      <w:autoSpaceDN w:val="0"/>
      <w:adjustRightInd w:val="0"/>
    </w:pPr>
    <w:rPr>
      <w:rFonts w:ascii="Arial" w:hAnsi="Arial" w:cs="Arial"/>
    </w:rPr>
  </w:style>
  <w:style w:type="character" w:customStyle="1" w:styleId="a9">
    <w:name w:val="Основной текст с отступом Знак"/>
    <w:link w:val="aa"/>
    <w:qFormat/>
    <w:rsid w:val="00412B1D"/>
    <w:rPr>
      <w:sz w:val="28"/>
      <w:szCs w:val="28"/>
      <w:lang w:bidi="ar-SA"/>
    </w:rPr>
  </w:style>
  <w:style w:type="paragraph" w:styleId="aa">
    <w:name w:val="Body Text Indent"/>
    <w:basedOn w:val="a"/>
    <w:link w:val="a9"/>
    <w:qFormat/>
    <w:rsid w:val="00412B1D"/>
    <w:pPr>
      <w:autoSpaceDE w:val="0"/>
      <w:autoSpaceDN w:val="0"/>
      <w:adjustRightInd w:val="0"/>
      <w:ind w:firstLine="720"/>
      <w:jc w:val="both"/>
    </w:pPr>
    <w:rPr>
      <w:sz w:val="28"/>
      <w:szCs w:val="28"/>
    </w:rPr>
  </w:style>
  <w:style w:type="paragraph" w:customStyle="1" w:styleId="ab">
    <w:name w:val="Знак"/>
    <w:basedOn w:val="a"/>
    <w:qFormat/>
    <w:rsid w:val="00412B1D"/>
    <w:pPr>
      <w:spacing w:after="160" w:line="240" w:lineRule="exact"/>
    </w:pPr>
    <w:rPr>
      <w:rFonts w:ascii="Verdana" w:hAnsi="Verdana"/>
      <w:sz w:val="20"/>
      <w:szCs w:val="20"/>
      <w:lang w:val="en-US" w:eastAsia="en-US"/>
    </w:rPr>
  </w:style>
  <w:style w:type="paragraph" w:styleId="ac">
    <w:name w:val="Normal (Web)"/>
    <w:basedOn w:val="a"/>
    <w:uiPriority w:val="99"/>
    <w:qFormat/>
    <w:rsid w:val="00412B1D"/>
    <w:pPr>
      <w:spacing w:before="100" w:beforeAutospacing="1" w:after="100" w:afterAutospacing="1"/>
    </w:pPr>
  </w:style>
  <w:style w:type="paragraph" w:styleId="31">
    <w:name w:val="Body Text 3"/>
    <w:basedOn w:val="a"/>
    <w:link w:val="32"/>
    <w:uiPriority w:val="99"/>
    <w:qFormat/>
    <w:rsid w:val="00412B1D"/>
    <w:pPr>
      <w:spacing w:after="120"/>
    </w:pPr>
    <w:rPr>
      <w:sz w:val="16"/>
      <w:szCs w:val="16"/>
    </w:rPr>
  </w:style>
  <w:style w:type="character" w:customStyle="1" w:styleId="32">
    <w:name w:val="Основной текст 3 Знак"/>
    <w:link w:val="31"/>
    <w:uiPriority w:val="99"/>
    <w:qFormat/>
    <w:rsid w:val="00412B1D"/>
    <w:rPr>
      <w:sz w:val="16"/>
      <w:szCs w:val="16"/>
      <w:lang w:bidi="ar-SA"/>
    </w:rPr>
  </w:style>
  <w:style w:type="character" w:customStyle="1" w:styleId="ad">
    <w:name w:val="Текст выноски Знак"/>
    <w:link w:val="ae"/>
    <w:uiPriority w:val="99"/>
    <w:qFormat/>
    <w:rsid w:val="00412B1D"/>
    <w:rPr>
      <w:rFonts w:ascii="Tahoma" w:hAnsi="Tahoma"/>
      <w:sz w:val="16"/>
      <w:szCs w:val="16"/>
      <w:lang w:bidi="ar-SA"/>
    </w:rPr>
  </w:style>
  <w:style w:type="paragraph" w:styleId="ae">
    <w:name w:val="Balloon Text"/>
    <w:basedOn w:val="a"/>
    <w:link w:val="ad"/>
    <w:uiPriority w:val="99"/>
    <w:unhideWhenUsed/>
    <w:qFormat/>
    <w:rsid w:val="00412B1D"/>
    <w:rPr>
      <w:rFonts w:ascii="Tahoma" w:hAnsi="Tahoma"/>
      <w:sz w:val="16"/>
      <w:szCs w:val="16"/>
    </w:rPr>
  </w:style>
  <w:style w:type="character" w:styleId="af">
    <w:name w:val="Hyperlink"/>
    <w:uiPriority w:val="99"/>
    <w:semiHidden/>
    <w:unhideWhenUsed/>
    <w:rsid w:val="00412B1D"/>
    <w:rPr>
      <w:color w:val="0000FF"/>
      <w:u w:val="single"/>
    </w:rPr>
  </w:style>
  <w:style w:type="paragraph" w:customStyle="1" w:styleId="xl64">
    <w:name w:val="xl64"/>
    <w:basedOn w:val="a"/>
    <w:qFormat/>
    <w:rsid w:val="00412B1D"/>
    <w:pPr>
      <w:spacing w:before="100" w:beforeAutospacing="1" w:after="100" w:afterAutospacing="1"/>
    </w:pPr>
  </w:style>
  <w:style w:type="paragraph" w:customStyle="1" w:styleId="xl65">
    <w:name w:val="xl65"/>
    <w:basedOn w:val="a"/>
    <w:qFormat/>
    <w:rsid w:val="00412B1D"/>
    <w:pPr>
      <w:spacing w:before="100" w:beforeAutospacing="1" w:after="100" w:afterAutospacing="1"/>
      <w:textAlignment w:val="top"/>
    </w:pPr>
  </w:style>
  <w:style w:type="paragraph" w:customStyle="1" w:styleId="xl66">
    <w:name w:val="xl66"/>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67">
    <w:name w:val="xl67"/>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69">
    <w:name w:val="xl69"/>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0">
    <w:name w:val="xl70"/>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2">
    <w:name w:val="xl72"/>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pPr>
    <w:rPr>
      <w:rFonts w:ascii="Courier New" w:hAnsi="Courier New" w:cs="Courier New"/>
      <w:color w:val="000000"/>
      <w:sz w:val="20"/>
      <w:szCs w:val="20"/>
    </w:rPr>
  </w:style>
  <w:style w:type="paragraph" w:customStyle="1" w:styleId="xl73">
    <w:name w:val="xl73"/>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4">
    <w:name w:val="xl74"/>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pPr>
    <w:rPr>
      <w:rFonts w:ascii="Courier New" w:hAnsi="Courier New" w:cs="Courier New"/>
      <w:color w:val="000000"/>
      <w:sz w:val="20"/>
      <w:szCs w:val="20"/>
    </w:rPr>
  </w:style>
  <w:style w:type="paragraph" w:customStyle="1" w:styleId="xl75">
    <w:name w:val="xl75"/>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76">
    <w:name w:val="xl76"/>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
    <w:qFormat/>
    <w:rsid w:val="00412B1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style>
  <w:style w:type="paragraph" w:customStyle="1" w:styleId="xl78">
    <w:name w:val="xl78"/>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9">
    <w:name w:val="xl79"/>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0">
    <w:name w:val="xl80"/>
    <w:basedOn w:val="a"/>
    <w:qFormat/>
    <w:rsid w:val="00412B1D"/>
    <w:pPr>
      <w:pBdr>
        <w:top w:val="single" w:sz="4" w:space="0" w:color="auto"/>
        <w:left w:val="single" w:sz="4" w:space="0" w:color="auto"/>
        <w:bottom w:val="single" w:sz="4" w:space="0" w:color="auto"/>
      </w:pBdr>
      <w:spacing w:before="100" w:beforeAutospacing="1" w:after="100" w:afterAutospacing="1"/>
      <w:jc w:val="both"/>
      <w:textAlignment w:val="top"/>
    </w:pPr>
  </w:style>
  <w:style w:type="paragraph" w:customStyle="1" w:styleId="xl81">
    <w:name w:val="xl81"/>
    <w:basedOn w:val="a"/>
    <w:qFormat/>
    <w:rsid w:val="00412B1D"/>
    <w:pPr>
      <w:pBdr>
        <w:top w:val="single" w:sz="4" w:space="0" w:color="auto"/>
        <w:bottom w:val="single" w:sz="4" w:space="0" w:color="auto"/>
      </w:pBdr>
      <w:spacing w:before="100" w:beforeAutospacing="1" w:after="100" w:afterAutospacing="1"/>
      <w:jc w:val="both"/>
      <w:textAlignment w:val="top"/>
    </w:pPr>
  </w:style>
  <w:style w:type="paragraph" w:customStyle="1" w:styleId="xl82">
    <w:name w:val="xl82"/>
    <w:basedOn w:val="a"/>
    <w:qFormat/>
    <w:rsid w:val="00412B1D"/>
    <w:pPr>
      <w:pBdr>
        <w:top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83">
    <w:name w:val="xl83"/>
    <w:basedOn w:val="a"/>
    <w:qFormat/>
    <w:rsid w:val="00412B1D"/>
    <w:pPr>
      <w:pBdr>
        <w:top w:val="single" w:sz="4" w:space="0" w:color="auto"/>
        <w:left w:val="single" w:sz="4" w:space="0" w:color="auto"/>
        <w:bottom w:val="single" w:sz="4" w:space="0" w:color="auto"/>
      </w:pBdr>
      <w:spacing w:before="100" w:beforeAutospacing="1" w:after="100" w:afterAutospacing="1"/>
      <w:jc w:val="both"/>
      <w:textAlignment w:val="top"/>
    </w:pPr>
  </w:style>
  <w:style w:type="paragraph" w:customStyle="1" w:styleId="xl84">
    <w:name w:val="xl84"/>
    <w:basedOn w:val="a"/>
    <w:qFormat/>
    <w:rsid w:val="00412B1D"/>
    <w:pPr>
      <w:pBdr>
        <w:top w:val="single" w:sz="4" w:space="0" w:color="auto"/>
        <w:bottom w:val="single" w:sz="4" w:space="0" w:color="auto"/>
      </w:pBdr>
      <w:spacing w:before="100" w:beforeAutospacing="1" w:after="100" w:afterAutospacing="1"/>
      <w:jc w:val="both"/>
      <w:textAlignment w:val="top"/>
    </w:pPr>
  </w:style>
  <w:style w:type="paragraph" w:customStyle="1" w:styleId="xl85">
    <w:name w:val="xl85"/>
    <w:basedOn w:val="a"/>
    <w:qFormat/>
    <w:rsid w:val="00412B1D"/>
    <w:pPr>
      <w:pBdr>
        <w:top w:val="single" w:sz="4" w:space="0" w:color="auto"/>
        <w:bottom w:val="single" w:sz="4" w:space="0" w:color="auto"/>
        <w:right w:val="single" w:sz="4" w:space="0" w:color="auto"/>
      </w:pBdr>
      <w:spacing w:before="100" w:beforeAutospacing="1" w:after="100" w:afterAutospacing="1"/>
      <w:jc w:val="both"/>
      <w:textAlignment w:val="top"/>
    </w:pPr>
  </w:style>
  <w:style w:type="paragraph" w:styleId="af0">
    <w:name w:val="List Paragraph"/>
    <w:basedOn w:val="a"/>
    <w:uiPriority w:val="34"/>
    <w:qFormat/>
    <w:rsid w:val="00412B1D"/>
    <w:pPr>
      <w:ind w:left="720"/>
      <w:contextualSpacing/>
      <w:jc w:val="both"/>
    </w:pPr>
    <w:rPr>
      <w:rFonts w:eastAsia="Calibri"/>
      <w:sz w:val="22"/>
      <w:szCs w:val="22"/>
      <w:lang w:eastAsia="en-US"/>
    </w:rPr>
  </w:style>
  <w:style w:type="paragraph" w:customStyle="1" w:styleId="ConsPlusDocList">
    <w:name w:val="ConsPlusDocList"/>
    <w:qFormat/>
    <w:rsid w:val="00412B1D"/>
    <w:pPr>
      <w:widowControl w:val="0"/>
      <w:autoSpaceDE w:val="0"/>
      <w:autoSpaceDN w:val="0"/>
    </w:pPr>
    <w:rPr>
      <w:rFonts w:ascii="Courier New" w:hAnsi="Courier New" w:cs="Courier New"/>
    </w:rPr>
  </w:style>
  <w:style w:type="paragraph" w:customStyle="1" w:styleId="ConsPlusTitlePage">
    <w:name w:val="ConsPlusTitlePage"/>
    <w:qFormat/>
    <w:rsid w:val="00412B1D"/>
    <w:pPr>
      <w:widowControl w:val="0"/>
      <w:autoSpaceDE w:val="0"/>
      <w:autoSpaceDN w:val="0"/>
    </w:pPr>
    <w:rPr>
      <w:rFonts w:ascii="Tahoma" w:hAnsi="Tahoma" w:cs="Tahoma"/>
    </w:rPr>
  </w:style>
  <w:style w:type="paragraph" w:customStyle="1" w:styleId="ConsPlusJurTerm">
    <w:name w:val="ConsPlusJurTerm"/>
    <w:qFormat/>
    <w:rsid w:val="00412B1D"/>
    <w:pPr>
      <w:widowControl w:val="0"/>
      <w:autoSpaceDE w:val="0"/>
      <w:autoSpaceDN w:val="0"/>
    </w:pPr>
    <w:rPr>
      <w:rFonts w:ascii="Tahoma" w:hAnsi="Tahoma" w:cs="Tahoma"/>
      <w:sz w:val="26"/>
    </w:rPr>
  </w:style>
  <w:style w:type="character" w:customStyle="1" w:styleId="BodyTextIndentChar">
    <w:name w:val="Body Text Indent Char"/>
    <w:uiPriority w:val="99"/>
    <w:qFormat/>
    <w:locked/>
    <w:rsid w:val="00412B1D"/>
    <w:rPr>
      <w:rFonts w:eastAsia="Times New Roman"/>
      <w:sz w:val="28"/>
    </w:rPr>
  </w:style>
  <w:style w:type="paragraph" w:customStyle="1" w:styleId="11">
    <w:name w:val="Знак1"/>
    <w:basedOn w:val="a"/>
    <w:uiPriority w:val="99"/>
    <w:qFormat/>
    <w:rsid w:val="00412B1D"/>
    <w:pPr>
      <w:spacing w:after="160" w:line="240" w:lineRule="exact"/>
    </w:pPr>
    <w:rPr>
      <w:rFonts w:ascii="Verdana" w:hAnsi="Verdana"/>
      <w:lang w:val="en-US" w:eastAsia="en-US"/>
    </w:rPr>
  </w:style>
  <w:style w:type="paragraph" w:customStyle="1" w:styleId="21">
    <w:name w:val="Знак2"/>
    <w:basedOn w:val="a"/>
    <w:uiPriority w:val="99"/>
    <w:qFormat/>
    <w:rsid w:val="00412B1D"/>
    <w:pPr>
      <w:spacing w:after="160" w:line="240" w:lineRule="exact"/>
    </w:pPr>
    <w:rPr>
      <w:rFonts w:ascii="Verdana" w:hAnsi="Verdana"/>
      <w:sz w:val="20"/>
      <w:szCs w:val="20"/>
      <w:lang w:val="en-US" w:eastAsia="en-US"/>
    </w:rPr>
  </w:style>
  <w:style w:type="paragraph" w:customStyle="1" w:styleId="Style6">
    <w:name w:val="Style6"/>
    <w:basedOn w:val="a"/>
    <w:qFormat/>
    <w:rsid w:val="00412B1D"/>
    <w:pPr>
      <w:widowControl w:val="0"/>
      <w:autoSpaceDE w:val="0"/>
      <w:autoSpaceDN w:val="0"/>
      <w:adjustRightInd w:val="0"/>
      <w:spacing w:line="308" w:lineRule="exact"/>
      <w:ind w:firstLine="706"/>
      <w:jc w:val="both"/>
    </w:pPr>
  </w:style>
  <w:style w:type="paragraph" w:customStyle="1" w:styleId="Style9">
    <w:name w:val="Style9"/>
    <w:basedOn w:val="a"/>
    <w:qFormat/>
    <w:rsid w:val="00412B1D"/>
    <w:pPr>
      <w:widowControl w:val="0"/>
      <w:autoSpaceDE w:val="0"/>
      <w:autoSpaceDN w:val="0"/>
      <w:adjustRightInd w:val="0"/>
      <w:spacing w:line="313" w:lineRule="exact"/>
      <w:ind w:hanging="187"/>
    </w:pPr>
  </w:style>
  <w:style w:type="character" w:customStyle="1" w:styleId="FontStyle58">
    <w:name w:val="Font Style58"/>
    <w:qFormat/>
    <w:rsid w:val="00412B1D"/>
    <w:rPr>
      <w:rFonts w:ascii="Times New Roman" w:hAnsi="Times New Roman" w:cs="Times New Roman"/>
      <w:sz w:val="26"/>
      <w:szCs w:val="26"/>
    </w:rPr>
  </w:style>
  <w:style w:type="paragraph" w:styleId="af1">
    <w:name w:val="Body Text"/>
    <w:basedOn w:val="a"/>
    <w:link w:val="af2"/>
    <w:uiPriority w:val="99"/>
    <w:qFormat/>
    <w:rsid w:val="008B4FEE"/>
    <w:pPr>
      <w:spacing w:after="120"/>
    </w:pPr>
  </w:style>
  <w:style w:type="paragraph" w:customStyle="1" w:styleId="Standard">
    <w:name w:val="Standard"/>
    <w:qFormat/>
    <w:rsid w:val="008B4FEE"/>
    <w:pPr>
      <w:suppressAutoHyphens/>
      <w:autoSpaceDN w:val="0"/>
      <w:textAlignment w:val="baseline"/>
    </w:pPr>
    <w:rPr>
      <w:kern w:val="3"/>
    </w:rPr>
  </w:style>
  <w:style w:type="paragraph" w:customStyle="1" w:styleId="Style4">
    <w:name w:val="Style4"/>
    <w:basedOn w:val="a"/>
    <w:qFormat/>
    <w:rsid w:val="008B4FEE"/>
    <w:pPr>
      <w:autoSpaceDE w:val="0"/>
      <w:autoSpaceDN w:val="0"/>
    </w:pPr>
    <w:rPr>
      <w:rFonts w:eastAsia="Calibri"/>
    </w:rPr>
  </w:style>
  <w:style w:type="character" w:customStyle="1" w:styleId="12">
    <w:name w:val="Основной текст с отступом Знак1"/>
    <w:qFormat/>
    <w:rsid w:val="0075216B"/>
    <w:rPr>
      <w:sz w:val="22"/>
      <w:lang w:eastAsia="en-US"/>
    </w:rPr>
  </w:style>
  <w:style w:type="character" w:customStyle="1" w:styleId="BalloonTextChar">
    <w:name w:val="Balloon Text Char"/>
    <w:uiPriority w:val="99"/>
    <w:qFormat/>
    <w:locked/>
    <w:rsid w:val="0075216B"/>
    <w:rPr>
      <w:rFonts w:ascii="Tahoma" w:hAnsi="Tahoma"/>
      <w:sz w:val="16"/>
    </w:rPr>
  </w:style>
  <w:style w:type="character" w:customStyle="1" w:styleId="13">
    <w:name w:val="Текст выноски Знак1"/>
    <w:uiPriority w:val="99"/>
    <w:qFormat/>
    <w:rsid w:val="0075216B"/>
    <w:rPr>
      <w:rFonts w:ascii="Tahoma" w:hAnsi="Tahoma"/>
      <w:sz w:val="16"/>
      <w:lang w:eastAsia="en-US"/>
    </w:rPr>
  </w:style>
  <w:style w:type="paragraph" w:customStyle="1" w:styleId="ConsPlusTextList">
    <w:name w:val="ConsPlusTextList"/>
    <w:qFormat/>
    <w:rsid w:val="0075216B"/>
    <w:pPr>
      <w:widowControl w:val="0"/>
      <w:autoSpaceDE w:val="0"/>
      <w:autoSpaceDN w:val="0"/>
    </w:pPr>
    <w:rPr>
      <w:rFonts w:ascii="Arial" w:hAnsi="Arial" w:cs="Arial"/>
    </w:rPr>
  </w:style>
  <w:style w:type="paragraph" w:customStyle="1" w:styleId="font0">
    <w:name w:val="font0"/>
    <w:basedOn w:val="a"/>
    <w:qFormat/>
    <w:rsid w:val="0075216B"/>
    <w:pPr>
      <w:spacing w:before="100" w:beforeAutospacing="1" w:after="100" w:afterAutospacing="1"/>
    </w:pPr>
    <w:rPr>
      <w:rFonts w:ascii="Calibri" w:hAnsi="Calibri" w:cs="Calibri"/>
      <w:color w:val="000000"/>
      <w:sz w:val="22"/>
      <w:szCs w:val="22"/>
    </w:rPr>
  </w:style>
  <w:style w:type="paragraph" w:customStyle="1" w:styleId="font5">
    <w:name w:val="font5"/>
    <w:basedOn w:val="a"/>
    <w:qFormat/>
    <w:rsid w:val="0075216B"/>
    <w:pPr>
      <w:spacing w:before="100" w:beforeAutospacing="1" w:after="100" w:afterAutospacing="1"/>
    </w:pPr>
    <w:rPr>
      <w:rFonts w:ascii="Calibri" w:hAnsi="Calibri" w:cs="Calibri"/>
      <w:color w:val="000000"/>
      <w:sz w:val="22"/>
      <w:szCs w:val="22"/>
    </w:rPr>
  </w:style>
  <w:style w:type="paragraph" w:styleId="af3">
    <w:name w:val="Document Map"/>
    <w:basedOn w:val="a"/>
    <w:link w:val="af4"/>
    <w:uiPriority w:val="99"/>
    <w:unhideWhenUsed/>
    <w:qFormat/>
    <w:rsid w:val="00D50BF8"/>
    <w:rPr>
      <w:rFonts w:ascii="Tahoma" w:hAnsi="Tahoma"/>
      <w:sz w:val="16"/>
      <w:szCs w:val="16"/>
    </w:rPr>
  </w:style>
  <w:style w:type="character" w:customStyle="1" w:styleId="af4">
    <w:name w:val="Схема документа Знак"/>
    <w:link w:val="af3"/>
    <w:uiPriority w:val="99"/>
    <w:qFormat/>
    <w:rsid w:val="00D50BF8"/>
    <w:rPr>
      <w:rFonts w:ascii="Tahoma" w:hAnsi="Tahoma" w:cs="Tahoma"/>
      <w:sz w:val="16"/>
      <w:szCs w:val="16"/>
    </w:rPr>
  </w:style>
  <w:style w:type="character" w:customStyle="1" w:styleId="WW8Num1z0">
    <w:name w:val="WW8Num1z0"/>
    <w:qFormat/>
    <w:rsid w:val="001D3EE5"/>
  </w:style>
  <w:style w:type="character" w:customStyle="1" w:styleId="WW8Num1z1">
    <w:name w:val="WW8Num1z1"/>
    <w:qFormat/>
    <w:rsid w:val="001D3EE5"/>
  </w:style>
  <w:style w:type="character" w:customStyle="1" w:styleId="WW8Num1z2">
    <w:name w:val="WW8Num1z2"/>
    <w:qFormat/>
    <w:rsid w:val="001D3EE5"/>
  </w:style>
  <w:style w:type="character" w:customStyle="1" w:styleId="WW8Num1z3">
    <w:name w:val="WW8Num1z3"/>
    <w:qFormat/>
    <w:rsid w:val="001D3EE5"/>
  </w:style>
  <w:style w:type="character" w:customStyle="1" w:styleId="WW8Num1z4">
    <w:name w:val="WW8Num1z4"/>
    <w:qFormat/>
    <w:rsid w:val="001D3EE5"/>
  </w:style>
  <w:style w:type="character" w:customStyle="1" w:styleId="WW8Num1z5">
    <w:name w:val="WW8Num1z5"/>
    <w:qFormat/>
    <w:rsid w:val="001D3EE5"/>
  </w:style>
  <w:style w:type="character" w:customStyle="1" w:styleId="WW8Num1z6">
    <w:name w:val="WW8Num1z6"/>
    <w:qFormat/>
    <w:rsid w:val="001D3EE5"/>
  </w:style>
  <w:style w:type="character" w:customStyle="1" w:styleId="WW8Num1z7">
    <w:name w:val="WW8Num1z7"/>
    <w:qFormat/>
    <w:rsid w:val="001D3EE5"/>
  </w:style>
  <w:style w:type="character" w:customStyle="1" w:styleId="WW8Num1z8">
    <w:name w:val="WW8Num1z8"/>
    <w:qFormat/>
    <w:rsid w:val="001D3EE5"/>
  </w:style>
  <w:style w:type="character" w:customStyle="1" w:styleId="WW8Num2z0">
    <w:name w:val="WW8Num2z0"/>
    <w:qFormat/>
    <w:rsid w:val="001D3EE5"/>
  </w:style>
  <w:style w:type="character" w:customStyle="1" w:styleId="WW8Num2z1">
    <w:name w:val="WW8Num2z1"/>
    <w:qFormat/>
    <w:rsid w:val="001D3EE5"/>
  </w:style>
  <w:style w:type="character" w:customStyle="1" w:styleId="WW8Num2z2">
    <w:name w:val="WW8Num2z2"/>
    <w:qFormat/>
    <w:rsid w:val="001D3EE5"/>
  </w:style>
  <w:style w:type="character" w:customStyle="1" w:styleId="WW8Num2z3">
    <w:name w:val="WW8Num2z3"/>
    <w:qFormat/>
    <w:rsid w:val="001D3EE5"/>
  </w:style>
  <w:style w:type="character" w:customStyle="1" w:styleId="WW8Num2z4">
    <w:name w:val="WW8Num2z4"/>
    <w:qFormat/>
    <w:rsid w:val="001D3EE5"/>
  </w:style>
  <w:style w:type="character" w:customStyle="1" w:styleId="WW8Num2z5">
    <w:name w:val="WW8Num2z5"/>
    <w:qFormat/>
    <w:rsid w:val="001D3EE5"/>
  </w:style>
  <w:style w:type="character" w:customStyle="1" w:styleId="WW8Num2z6">
    <w:name w:val="WW8Num2z6"/>
    <w:qFormat/>
    <w:rsid w:val="001D3EE5"/>
  </w:style>
  <w:style w:type="character" w:customStyle="1" w:styleId="WW8Num2z7">
    <w:name w:val="WW8Num2z7"/>
    <w:qFormat/>
    <w:rsid w:val="001D3EE5"/>
  </w:style>
  <w:style w:type="character" w:customStyle="1" w:styleId="WW8Num2z8">
    <w:name w:val="WW8Num2z8"/>
    <w:qFormat/>
    <w:rsid w:val="001D3EE5"/>
  </w:style>
  <w:style w:type="character" w:customStyle="1" w:styleId="WW8Num3z0">
    <w:name w:val="WW8Num3z0"/>
    <w:qFormat/>
    <w:rsid w:val="001D3EE5"/>
  </w:style>
  <w:style w:type="character" w:customStyle="1" w:styleId="WW8Num3z1">
    <w:name w:val="WW8Num3z1"/>
    <w:qFormat/>
    <w:rsid w:val="001D3EE5"/>
  </w:style>
  <w:style w:type="character" w:customStyle="1" w:styleId="WW8Num3z2">
    <w:name w:val="WW8Num3z2"/>
    <w:qFormat/>
    <w:rsid w:val="001D3EE5"/>
    <w:rPr>
      <w:lang w:val="ru-RU"/>
    </w:rPr>
  </w:style>
  <w:style w:type="character" w:customStyle="1" w:styleId="WW8Num3z3">
    <w:name w:val="WW8Num3z3"/>
    <w:qFormat/>
    <w:rsid w:val="001D3EE5"/>
  </w:style>
  <w:style w:type="character" w:customStyle="1" w:styleId="WW8Num3z4">
    <w:name w:val="WW8Num3z4"/>
    <w:qFormat/>
    <w:rsid w:val="001D3EE5"/>
  </w:style>
  <w:style w:type="character" w:customStyle="1" w:styleId="WW8Num3z5">
    <w:name w:val="WW8Num3z5"/>
    <w:qFormat/>
    <w:rsid w:val="001D3EE5"/>
  </w:style>
  <w:style w:type="character" w:customStyle="1" w:styleId="WW8Num3z6">
    <w:name w:val="WW8Num3z6"/>
    <w:qFormat/>
    <w:rsid w:val="001D3EE5"/>
  </w:style>
  <w:style w:type="character" w:customStyle="1" w:styleId="WW8Num3z7">
    <w:name w:val="WW8Num3z7"/>
    <w:qFormat/>
    <w:rsid w:val="001D3EE5"/>
  </w:style>
  <w:style w:type="character" w:customStyle="1" w:styleId="WW8Num3z8">
    <w:name w:val="WW8Num3z8"/>
    <w:qFormat/>
    <w:rsid w:val="001D3EE5"/>
  </w:style>
  <w:style w:type="character" w:customStyle="1" w:styleId="WW8Num4z0">
    <w:name w:val="WW8Num4z0"/>
    <w:qFormat/>
    <w:rsid w:val="001D3EE5"/>
  </w:style>
  <w:style w:type="character" w:customStyle="1" w:styleId="WW8Num4z1">
    <w:name w:val="WW8Num4z1"/>
    <w:qFormat/>
    <w:rsid w:val="001D3EE5"/>
  </w:style>
  <w:style w:type="character" w:customStyle="1" w:styleId="WW8Num4z2">
    <w:name w:val="WW8Num4z2"/>
    <w:qFormat/>
    <w:rsid w:val="001D3EE5"/>
    <w:rPr>
      <w:b w:val="0"/>
      <w:i w:val="0"/>
    </w:rPr>
  </w:style>
  <w:style w:type="character" w:customStyle="1" w:styleId="WW8Num4z3">
    <w:name w:val="WW8Num4z3"/>
    <w:qFormat/>
    <w:rsid w:val="001D3EE5"/>
  </w:style>
  <w:style w:type="character" w:customStyle="1" w:styleId="WW8Num4z4">
    <w:name w:val="WW8Num4z4"/>
    <w:qFormat/>
    <w:rsid w:val="001D3EE5"/>
  </w:style>
  <w:style w:type="character" w:customStyle="1" w:styleId="WW8Num4z5">
    <w:name w:val="WW8Num4z5"/>
    <w:qFormat/>
    <w:rsid w:val="001D3EE5"/>
  </w:style>
  <w:style w:type="character" w:customStyle="1" w:styleId="WW8Num4z6">
    <w:name w:val="WW8Num4z6"/>
    <w:qFormat/>
    <w:rsid w:val="001D3EE5"/>
  </w:style>
  <w:style w:type="character" w:customStyle="1" w:styleId="WW8Num4z7">
    <w:name w:val="WW8Num4z7"/>
    <w:qFormat/>
    <w:rsid w:val="001D3EE5"/>
  </w:style>
  <w:style w:type="character" w:customStyle="1" w:styleId="WW8Num4z8">
    <w:name w:val="WW8Num4z8"/>
    <w:qFormat/>
    <w:rsid w:val="001D3EE5"/>
  </w:style>
  <w:style w:type="character" w:customStyle="1" w:styleId="WW8Num5z0">
    <w:name w:val="WW8Num5z0"/>
    <w:qFormat/>
    <w:rsid w:val="001D3EE5"/>
  </w:style>
  <w:style w:type="character" w:customStyle="1" w:styleId="WW8Num5z1">
    <w:name w:val="WW8Num5z1"/>
    <w:qFormat/>
    <w:rsid w:val="001D3EE5"/>
  </w:style>
  <w:style w:type="character" w:customStyle="1" w:styleId="WW8Num5z2">
    <w:name w:val="WW8Num5z2"/>
    <w:qFormat/>
    <w:rsid w:val="001D3EE5"/>
  </w:style>
  <w:style w:type="character" w:customStyle="1" w:styleId="WW8Num5z3">
    <w:name w:val="WW8Num5z3"/>
    <w:qFormat/>
    <w:rsid w:val="001D3EE5"/>
  </w:style>
  <w:style w:type="character" w:customStyle="1" w:styleId="WW8Num5z4">
    <w:name w:val="WW8Num5z4"/>
    <w:qFormat/>
    <w:rsid w:val="001D3EE5"/>
  </w:style>
  <w:style w:type="character" w:customStyle="1" w:styleId="WW8Num5z5">
    <w:name w:val="WW8Num5z5"/>
    <w:qFormat/>
    <w:rsid w:val="001D3EE5"/>
  </w:style>
  <w:style w:type="character" w:customStyle="1" w:styleId="WW8Num5z6">
    <w:name w:val="WW8Num5z6"/>
    <w:qFormat/>
    <w:rsid w:val="001D3EE5"/>
  </w:style>
  <w:style w:type="character" w:customStyle="1" w:styleId="WW8Num5z7">
    <w:name w:val="WW8Num5z7"/>
    <w:qFormat/>
    <w:rsid w:val="001D3EE5"/>
  </w:style>
  <w:style w:type="character" w:customStyle="1" w:styleId="WW8Num5z8">
    <w:name w:val="WW8Num5z8"/>
    <w:qFormat/>
    <w:rsid w:val="001D3EE5"/>
  </w:style>
  <w:style w:type="character" w:customStyle="1" w:styleId="WW8Num6z0">
    <w:name w:val="WW8Num6z0"/>
    <w:qFormat/>
    <w:rsid w:val="001D3EE5"/>
  </w:style>
  <w:style w:type="character" w:customStyle="1" w:styleId="WW8Num6z1">
    <w:name w:val="WW8Num6z1"/>
    <w:qFormat/>
    <w:rsid w:val="001D3EE5"/>
  </w:style>
  <w:style w:type="character" w:customStyle="1" w:styleId="WW8Num6z2">
    <w:name w:val="WW8Num6z2"/>
    <w:qFormat/>
    <w:rsid w:val="001D3EE5"/>
  </w:style>
  <w:style w:type="character" w:customStyle="1" w:styleId="WW8Num6z3">
    <w:name w:val="WW8Num6z3"/>
    <w:qFormat/>
    <w:rsid w:val="001D3EE5"/>
  </w:style>
  <w:style w:type="character" w:customStyle="1" w:styleId="WW8Num6z4">
    <w:name w:val="WW8Num6z4"/>
    <w:qFormat/>
    <w:rsid w:val="001D3EE5"/>
  </w:style>
  <w:style w:type="character" w:customStyle="1" w:styleId="WW8Num6z5">
    <w:name w:val="WW8Num6z5"/>
    <w:qFormat/>
    <w:rsid w:val="001D3EE5"/>
  </w:style>
  <w:style w:type="character" w:customStyle="1" w:styleId="WW8Num6z6">
    <w:name w:val="WW8Num6z6"/>
    <w:qFormat/>
    <w:rsid w:val="001D3EE5"/>
  </w:style>
  <w:style w:type="character" w:customStyle="1" w:styleId="WW8Num6z7">
    <w:name w:val="WW8Num6z7"/>
    <w:qFormat/>
    <w:rsid w:val="001D3EE5"/>
  </w:style>
  <w:style w:type="character" w:customStyle="1" w:styleId="WW8Num6z8">
    <w:name w:val="WW8Num6z8"/>
    <w:qFormat/>
    <w:rsid w:val="001D3EE5"/>
  </w:style>
  <w:style w:type="character" w:customStyle="1" w:styleId="WW8Num7z0">
    <w:name w:val="WW8Num7z0"/>
    <w:qFormat/>
    <w:rsid w:val="001D3EE5"/>
  </w:style>
  <w:style w:type="character" w:customStyle="1" w:styleId="WW8Num7z1">
    <w:name w:val="WW8Num7z1"/>
    <w:qFormat/>
    <w:rsid w:val="001D3EE5"/>
  </w:style>
  <w:style w:type="character" w:customStyle="1" w:styleId="WW8Num7z2">
    <w:name w:val="WW8Num7z2"/>
    <w:qFormat/>
    <w:rsid w:val="001D3EE5"/>
  </w:style>
  <w:style w:type="character" w:customStyle="1" w:styleId="WW8Num7z3">
    <w:name w:val="WW8Num7z3"/>
    <w:qFormat/>
    <w:rsid w:val="001D3EE5"/>
  </w:style>
  <w:style w:type="character" w:customStyle="1" w:styleId="WW8Num7z4">
    <w:name w:val="WW8Num7z4"/>
    <w:qFormat/>
    <w:rsid w:val="001D3EE5"/>
  </w:style>
  <w:style w:type="character" w:customStyle="1" w:styleId="WW8Num7z5">
    <w:name w:val="WW8Num7z5"/>
    <w:qFormat/>
    <w:rsid w:val="001D3EE5"/>
  </w:style>
  <w:style w:type="character" w:customStyle="1" w:styleId="WW8Num7z6">
    <w:name w:val="WW8Num7z6"/>
    <w:qFormat/>
    <w:rsid w:val="001D3EE5"/>
  </w:style>
  <w:style w:type="character" w:customStyle="1" w:styleId="WW8Num7z7">
    <w:name w:val="WW8Num7z7"/>
    <w:qFormat/>
    <w:rsid w:val="001D3EE5"/>
  </w:style>
  <w:style w:type="character" w:customStyle="1" w:styleId="WW8Num7z8">
    <w:name w:val="WW8Num7z8"/>
    <w:qFormat/>
    <w:rsid w:val="001D3EE5"/>
  </w:style>
  <w:style w:type="character" w:customStyle="1" w:styleId="WW8Num8z0">
    <w:name w:val="WW8Num8z0"/>
    <w:qFormat/>
    <w:rsid w:val="001D3EE5"/>
  </w:style>
  <w:style w:type="character" w:customStyle="1" w:styleId="WW8Num8z1">
    <w:name w:val="WW8Num8z1"/>
    <w:qFormat/>
    <w:rsid w:val="001D3EE5"/>
  </w:style>
  <w:style w:type="character" w:customStyle="1" w:styleId="WW8Num8z2">
    <w:name w:val="WW8Num8z2"/>
    <w:qFormat/>
    <w:rsid w:val="001D3EE5"/>
  </w:style>
  <w:style w:type="character" w:customStyle="1" w:styleId="WW8Num8z3">
    <w:name w:val="WW8Num8z3"/>
    <w:qFormat/>
    <w:rsid w:val="001D3EE5"/>
  </w:style>
  <w:style w:type="character" w:customStyle="1" w:styleId="WW8Num8z4">
    <w:name w:val="WW8Num8z4"/>
    <w:qFormat/>
    <w:rsid w:val="001D3EE5"/>
  </w:style>
  <w:style w:type="character" w:customStyle="1" w:styleId="WW8Num8z5">
    <w:name w:val="WW8Num8z5"/>
    <w:qFormat/>
    <w:rsid w:val="001D3EE5"/>
  </w:style>
  <w:style w:type="character" w:customStyle="1" w:styleId="WW8Num8z6">
    <w:name w:val="WW8Num8z6"/>
    <w:qFormat/>
    <w:rsid w:val="001D3EE5"/>
  </w:style>
  <w:style w:type="character" w:customStyle="1" w:styleId="WW8Num8z7">
    <w:name w:val="WW8Num8z7"/>
    <w:qFormat/>
    <w:rsid w:val="001D3EE5"/>
  </w:style>
  <w:style w:type="character" w:customStyle="1" w:styleId="WW8Num8z8">
    <w:name w:val="WW8Num8z8"/>
    <w:qFormat/>
    <w:rsid w:val="001D3EE5"/>
  </w:style>
  <w:style w:type="character" w:customStyle="1" w:styleId="WW8Num9z0">
    <w:name w:val="WW8Num9z0"/>
    <w:qFormat/>
    <w:rsid w:val="001D3EE5"/>
  </w:style>
  <w:style w:type="character" w:customStyle="1" w:styleId="WW8Num9z1">
    <w:name w:val="WW8Num9z1"/>
    <w:qFormat/>
    <w:rsid w:val="001D3EE5"/>
  </w:style>
  <w:style w:type="character" w:customStyle="1" w:styleId="WW8Num9z2">
    <w:name w:val="WW8Num9z2"/>
    <w:qFormat/>
    <w:rsid w:val="001D3EE5"/>
  </w:style>
  <w:style w:type="character" w:customStyle="1" w:styleId="WW8Num9z3">
    <w:name w:val="WW8Num9z3"/>
    <w:qFormat/>
    <w:rsid w:val="001D3EE5"/>
  </w:style>
  <w:style w:type="character" w:customStyle="1" w:styleId="WW8Num9z4">
    <w:name w:val="WW8Num9z4"/>
    <w:qFormat/>
    <w:rsid w:val="001D3EE5"/>
  </w:style>
  <w:style w:type="character" w:customStyle="1" w:styleId="WW8Num9z5">
    <w:name w:val="WW8Num9z5"/>
    <w:qFormat/>
    <w:rsid w:val="001D3EE5"/>
  </w:style>
  <w:style w:type="character" w:customStyle="1" w:styleId="WW8Num9z6">
    <w:name w:val="WW8Num9z6"/>
    <w:qFormat/>
    <w:rsid w:val="001D3EE5"/>
  </w:style>
  <w:style w:type="character" w:customStyle="1" w:styleId="WW8Num9z7">
    <w:name w:val="WW8Num9z7"/>
    <w:qFormat/>
    <w:rsid w:val="001D3EE5"/>
  </w:style>
  <w:style w:type="character" w:customStyle="1" w:styleId="WW8Num9z8">
    <w:name w:val="WW8Num9z8"/>
    <w:qFormat/>
    <w:rsid w:val="001D3EE5"/>
  </w:style>
  <w:style w:type="character" w:customStyle="1" w:styleId="WW8Num10z0">
    <w:name w:val="WW8Num10z0"/>
    <w:qFormat/>
    <w:rsid w:val="001D3EE5"/>
    <w:rPr>
      <w:b w:val="0"/>
      <w:i w:val="0"/>
      <w:color w:val="000000"/>
    </w:rPr>
  </w:style>
  <w:style w:type="character" w:customStyle="1" w:styleId="WW8Num11z0">
    <w:name w:val="WW8Num11z0"/>
    <w:qFormat/>
    <w:rsid w:val="001D3EE5"/>
  </w:style>
  <w:style w:type="character" w:customStyle="1" w:styleId="WW8Num11z1">
    <w:name w:val="WW8Num11z1"/>
    <w:qFormat/>
    <w:rsid w:val="001D3EE5"/>
  </w:style>
  <w:style w:type="character" w:customStyle="1" w:styleId="WW8Num11z2">
    <w:name w:val="WW8Num11z2"/>
    <w:qFormat/>
    <w:rsid w:val="001D3EE5"/>
  </w:style>
  <w:style w:type="character" w:customStyle="1" w:styleId="WW8Num11z3">
    <w:name w:val="WW8Num11z3"/>
    <w:qFormat/>
    <w:rsid w:val="001D3EE5"/>
  </w:style>
  <w:style w:type="character" w:customStyle="1" w:styleId="WW8Num11z4">
    <w:name w:val="WW8Num11z4"/>
    <w:qFormat/>
    <w:rsid w:val="001D3EE5"/>
  </w:style>
  <w:style w:type="character" w:customStyle="1" w:styleId="WW8Num11z5">
    <w:name w:val="WW8Num11z5"/>
    <w:qFormat/>
    <w:rsid w:val="001D3EE5"/>
  </w:style>
  <w:style w:type="character" w:customStyle="1" w:styleId="WW8Num11z6">
    <w:name w:val="WW8Num11z6"/>
    <w:qFormat/>
    <w:rsid w:val="001D3EE5"/>
  </w:style>
  <w:style w:type="character" w:customStyle="1" w:styleId="WW8Num11z7">
    <w:name w:val="WW8Num11z7"/>
    <w:qFormat/>
    <w:rsid w:val="001D3EE5"/>
  </w:style>
  <w:style w:type="character" w:customStyle="1" w:styleId="WW8Num11z8">
    <w:name w:val="WW8Num11z8"/>
    <w:qFormat/>
    <w:rsid w:val="001D3EE5"/>
  </w:style>
  <w:style w:type="character" w:customStyle="1" w:styleId="WW8Num12z0">
    <w:name w:val="WW8Num12z0"/>
    <w:qFormat/>
    <w:rsid w:val="001D3EE5"/>
  </w:style>
  <w:style w:type="character" w:customStyle="1" w:styleId="WW8Num12z1">
    <w:name w:val="WW8Num12z1"/>
    <w:qFormat/>
    <w:rsid w:val="001D3EE5"/>
  </w:style>
  <w:style w:type="character" w:customStyle="1" w:styleId="WW8Num12z2">
    <w:name w:val="WW8Num12z2"/>
    <w:qFormat/>
    <w:rsid w:val="001D3EE5"/>
  </w:style>
  <w:style w:type="character" w:customStyle="1" w:styleId="WW8Num12z3">
    <w:name w:val="WW8Num12z3"/>
    <w:qFormat/>
    <w:rsid w:val="001D3EE5"/>
  </w:style>
  <w:style w:type="character" w:customStyle="1" w:styleId="WW8Num12z4">
    <w:name w:val="WW8Num12z4"/>
    <w:qFormat/>
    <w:rsid w:val="001D3EE5"/>
  </w:style>
  <w:style w:type="character" w:customStyle="1" w:styleId="WW8Num12z5">
    <w:name w:val="WW8Num12z5"/>
    <w:qFormat/>
    <w:rsid w:val="001D3EE5"/>
  </w:style>
  <w:style w:type="character" w:customStyle="1" w:styleId="WW8Num12z6">
    <w:name w:val="WW8Num12z6"/>
    <w:qFormat/>
    <w:rsid w:val="001D3EE5"/>
  </w:style>
  <w:style w:type="character" w:customStyle="1" w:styleId="WW8Num12z7">
    <w:name w:val="WW8Num12z7"/>
    <w:qFormat/>
    <w:rsid w:val="001D3EE5"/>
  </w:style>
  <w:style w:type="character" w:customStyle="1" w:styleId="WW8Num12z8">
    <w:name w:val="WW8Num12z8"/>
    <w:qFormat/>
    <w:rsid w:val="001D3EE5"/>
  </w:style>
  <w:style w:type="character" w:customStyle="1" w:styleId="WW8Num13z0">
    <w:name w:val="WW8Num13z0"/>
    <w:qFormat/>
    <w:rsid w:val="001D3EE5"/>
  </w:style>
  <w:style w:type="character" w:customStyle="1" w:styleId="WW8Num13z1">
    <w:name w:val="WW8Num13z1"/>
    <w:qFormat/>
    <w:rsid w:val="001D3EE5"/>
  </w:style>
  <w:style w:type="character" w:customStyle="1" w:styleId="WW8Num13z2">
    <w:name w:val="WW8Num13z2"/>
    <w:qFormat/>
    <w:rsid w:val="001D3EE5"/>
  </w:style>
  <w:style w:type="character" w:customStyle="1" w:styleId="WW8Num13z3">
    <w:name w:val="WW8Num13z3"/>
    <w:qFormat/>
    <w:rsid w:val="001D3EE5"/>
  </w:style>
  <w:style w:type="character" w:customStyle="1" w:styleId="WW8Num13z4">
    <w:name w:val="WW8Num13z4"/>
    <w:qFormat/>
    <w:rsid w:val="001D3EE5"/>
  </w:style>
  <w:style w:type="character" w:customStyle="1" w:styleId="WW8Num13z5">
    <w:name w:val="WW8Num13z5"/>
    <w:qFormat/>
    <w:rsid w:val="001D3EE5"/>
  </w:style>
  <w:style w:type="character" w:customStyle="1" w:styleId="WW8Num13z6">
    <w:name w:val="WW8Num13z6"/>
    <w:qFormat/>
    <w:rsid w:val="001D3EE5"/>
  </w:style>
  <w:style w:type="character" w:customStyle="1" w:styleId="WW8Num13z7">
    <w:name w:val="WW8Num13z7"/>
    <w:qFormat/>
    <w:rsid w:val="001D3EE5"/>
  </w:style>
  <w:style w:type="character" w:customStyle="1" w:styleId="WW8Num13z8">
    <w:name w:val="WW8Num13z8"/>
    <w:qFormat/>
    <w:rsid w:val="001D3EE5"/>
  </w:style>
  <w:style w:type="character" w:customStyle="1" w:styleId="WW8Num14z0">
    <w:name w:val="WW8Num14z0"/>
    <w:qFormat/>
    <w:rsid w:val="001D3EE5"/>
  </w:style>
  <w:style w:type="character" w:customStyle="1" w:styleId="WW8Num14z1">
    <w:name w:val="WW8Num14z1"/>
    <w:qFormat/>
    <w:rsid w:val="001D3EE5"/>
  </w:style>
  <w:style w:type="character" w:customStyle="1" w:styleId="WW8Num14z2">
    <w:name w:val="WW8Num14z2"/>
    <w:qFormat/>
    <w:rsid w:val="001D3EE5"/>
  </w:style>
  <w:style w:type="character" w:customStyle="1" w:styleId="WW8Num14z3">
    <w:name w:val="WW8Num14z3"/>
    <w:qFormat/>
    <w:rsid w:val="001D3EE5"/>
  </w:style>
  <w:style w:type="character" w:customStyle="1" w:styleId="WW8Num14z4">
    <w:name w:val="WW8Num14z4"/>
    <w:qFormat/>
    <w:rsid w:val="001D3EE5"/>
  </w:style>
  <w:style w:type="character" w:customStyle="1" w:styleId="WW8Num14z5">
    <w:name w:val="WW8Num14z5"/>
    <w:qFormat/>
    <w:rsid w:val="001D3EE5"/>
  </w:style>
  <w:style w:type="character" w:customStyle="1" w:styleId="WW8Num14z6">
    <w:name w:val="WW8Num14z6"/>
    <w:qFormat/>
    <w:rsid w:val="001D3EE5"/>
  </w:style>
  <w:style w:type="character" w:customStyle="1" w:styleId="WW8Num14z7">
    <w:name w:val="WW8Num14z7"/>
    <w:qFormat/>
    <w:rsid w:val="001D3EE5"/>
  </w:style>
  <w:style w:type="character" w:customStyle="1" w:styleId="WW8Num14z8">
    <w:name w:val="WW8Num14z8"/>
    <w:qFormat/>
    <w:rsid w:val="001D3EE5"/>
  </w:style>
  <w:style w:type="character" w:customStyle="1" w:styleId="WW8Num15z0">
    <w:name w:val="WW8Num15z0"/>
    <w:qFormat/>
    <w:rsid w:val="001D3EE5"/>
  </w:style>
  <w:style w:type="character" w:customStyle="1" w:styleId="WW8Num15z1">
    <w:name w:val="WW8Num15z1"/>
    <w:qFormat/>
    <w:rsid w:val="001D3EE5"/>
  </w:style>
  <w:style w:type="character" w:customStyle="1" w:styleId="WW8Num15z2">
    <w:name w:val="WW8Num15z2"/>
    <w:qFormat/>
    <w:rsid w:val="001D3EE5"/>
  </w:style>
  <w:style w:type="character" w:customStyle="1" w:styleId="WW8Num15z3">
    <w:name w:val="WW8Num15z3"/>
    <w:qFormat/>
    <w:rsid w:val="001D3EE5"/>
  </w:style>
  <w:style w:type="character" w:customStyle="1" w:styleId="WW8Num15z4">
    <w:name w:val="WW8Num15z4"/>
    <w:qFormat/>
    <w:rsid w:val="001D3EE5"/>
  </w:style>
  <w:style w:type="character" w:customStyle="1" w:styleId="WW8Num15z5">
    <w:name w:val="WW8Num15z5"/>
    <w:qFormat/>
    <w:rsid w:val="001D3EE5"/>
  </w:style>
  <w:style w:type="character" w:customStyle="1" w:styleId="WW8Num15z6">
    <w:name w:val="WW8Num15z6"/>
    <w:qFormat/>
    <w:rsid w:val="001D3EE5"/>
  </w:style>
  <w:style w:type="character" w:customStyle="1" w:styleId="WW8Num15z7">
    <w:name w:val="WW8Num15z7"/>
    <w:qFormat/>
    <w:rsid w:val="001D3EE5"/>
  </w:style>
  <w:style w:type="character" w:customStyle="1" w:styleId="WW8Num15z8">
    <w:name w:val="WW8Num15z8"/>
    <w:qFormat/>
    <w:rsid w:val="001D3EE5"/>
  </w:style>
  <w:style w:type="character" w:customStyle="1" w:styleId="WW8Num16z0">
    <w:name w:val="WW8Num16z0"/>
    <w:qFormat/>
    <w:rsid w:val="001D3EE5"/>
  </w:style>
  <w:style w:type="character" w:customStyle="1" w:styleId="WW8Num16z1">
    <w:name w:val="WW8Num16z1"/>
    <w:qFormat/>
    <w:rsid w:val="001D3EE5"/>
  </w:style>
  <w:style w:type="character" w:customStyle="1" w:styleId="WW8Num16z2">
    <w:name w:val="WW8Num16z2"/>
    <w:qFormat/>
    <w:rsid w:val="001D3EE5"/>
  </w:style>
  <w:style w:type="character" w:customStyle="1" w:styleId="WW8Num16z3">
    <w:name w:val="WW8Num16z3"/>
    <w:qFormat/>
    <w:rsid w:val="001D3EE5"/>
  </w:style>
  <w:style w:type="character" w:customStyle="1" w:styleId="WW8Num16z4">
    <w:name w:val="WW8Num16z4"/>
    <w:qFormat/>
    <w:rsid w:val="001D3EE5"/>
  </w:style>
  <w:style w:type="character" w:customStyle="1" w:styleId="WW8Num16z5">
    <w:name w:val="WW8Num16z5"/>
    <w:qFormat/>
    <w:rsid w:val="001D3EE5"/>
  </w:style>
  <w:style w:type="character" w:customStyle="1" w:styleId="WW8Num16z6">
    <w:name w:val="WW8Num16z6"/>
    <w:qFormat/>
    <w:rsid w:val="001D3EE5"/>
  </w:style>
  <w:style w:type="character" w:customStyle="1" w:styleId="WW8Num16z7">
    <w:name w:val="WW8Num16z7"/>
    <w:qFormat/>
    <w:rsid w:val="001D3EE5"/>
  </w:style>
  <w:style w:type="character" w:customStyle="1" w:styleId="WW8Num16z8">
    <w:name w:val="WW8Num16z8"/>
    <w:qFormat/>
    <w:rsid w:val="001D3EE5"/>
  </w:style>
  <w:style w:type="character" w:customStyle="1" w:styleId="WW8Num17z0">
    <w:name w:val="WW8Num17z0"/>
    <w:qFormat/>
    <w:rsid w:val="001D3EE5"/>
    <w:rPr>
      <w:bCs/>
    </w:rPr>
  </w:style>
  <w:style w:type="character" w:customStyle="1" w:styleId="WW8Num17z1">
    <w:name w:val="WW8Num17z1"/>
    <w:qFormat/>
    <w:rsid w:val="001D3EE5"/>
  </w:style>
  <w:style w:type="character" w:customStyle="1" w:styleId="WW8Num17z2">
    <w:name w:val="WW8Num17z2"/>
    <w:qFormat/>
    <w:rsid w:val="001D3EE5"/>
  </w:style>
  <w:style w:type="character" w:customStyle="1" w:styleId="WW8Num17z3">
    <w:name w:val="WW8Num17z3"/>
    <w:qFormat/>
    <w:rsid w:val="001D3EE5"/>
  </w:style>
  <w:style w:type="character" w:customStyle="1" w:styleId="WW8Num17z4">
    <w:name w:val="WW8Num17z4"/>
    <w:qFormat/>
    <w:rsid w:val="001D3EE5"/>
  </w:style>
  <w:style w:type="character" w:customStyle="1" w:styleId="WW8Num17z5">
    <w:name w:val="WW8Num17z5"/>
    <w:qFormat/>
    <w:rsid w:val="001D3EE5"/>
  </w:style>
  <w:style w:type="character" w:customStyle="1" w:styleId="WW8Num17z6">
    <w:name w:val="WW8Num17z6"/>
    <w:qFormat/>
    <w:rsid w:val="001D3EE5"/>
  </w:style>
  <w:style w:type="character" w:customStyle="1" w:styleId="WW8Num17z7">
    <w:name w:val="WW8Num17z7"/>
    <w:qFormat/>
    <w:rsid w:val="001D3EE5"/>
  </w:style>
  <w:style w:type="character" w:customStyle="1" w:styleId="WW8Num17z8">
    <w:name w:val="WW8Num17z8"/>
    <w:qFormat/>
    <w:rsid w:val="001D3EE5"/>
  </w:style>
  <w:style w:type="character" w:customStyle="1" w:styleId="WW8Num18z0">
    <w:name w:val="WW8Num18z0"/>
    <w:qFormat/>
    <w:rsid w:val="001D3EE5"/>
  </w:style>
  <w:style w:type="character" w:customStyle="1" w:styleId="WW8Num18z1">
    <w:name w:val="WW8Num18z1"/>
    <w:qFormat/>
    <w:rsid w:val="001D3EE5"/>
  </w:style>
  <w:style w:type="character" w:customStyle="1" w:styleId="WW8Num18z2">
    <w:name w:val="WW8Num18z2"/>
    <w:qFormat/>
    <w:rsid w:val="001D3EE5"/>
  </w:style>
  <w:style w:type="character" w:customStyle="1" w:styleId="WW8Num18z3">
    <w:name w:val="WW8Num18z3"/>
    <w:qFormat/>
    <w:rsid w:val="001D3EE5"/>
  </w:style>
  <w:style w:type="character" w:customStyle="1" w:styleId="WW8Num18z4">
    <w:name w:val="WW8Num18z4"/>
    <w:qFormat/>
    <w:rsid w:val="001D3EE5"/>
  </w:style>
  <w:style w:type="character" w:customStyle="1" w:styleId="WW8Num18z5">
    <w:name w:val="WW8Num18z5"/>
    <w:qFormat/>
    <w:rsid w:val="001D3EE5"/>
  </w:style>
  <w:style w:type="character" w:customStyle="1" w:styleId="WW8Num18z6">
    <w:name w:val="WW8Num18z6"/>
    <w:qFormat/>
    <w:rsid w:val="001D3EE5"/>
  </w:style>
  <w:style w:type="character" w:customStyle="1" w:styleId="WW8Num18z7">
    <w:name w:val="WW8Num18z7"/>
    <w:qFormat/>
    <w:rsid w:val="001D3EE5"/>
  </w:style>
  <w:style w:type="character" w:customStyle="1" w:styleId="WW8Num18z8">
    <w:name w:val="WW8Num18z8"/>
    <w:qFormat/>
    <w:rsid w:val="001D3EE5"/>
  </w:style>
  <w:style w:type="character" w:customStyle="1" w:styleId="WW8Num19z0">
    <w:name w:val="WW8Num19z0"/>
    <w:qFormat/>
    <w:rsid w:val="001D3EE5"/>
  </w:style>
  <w:style w:type="character" w:customStyle="1" w:styleId="WW8Num19z1">
    <w:name w:val="WW8Num19z1"/>
    <w:qFormat/>
    <w:rsid w:val="001D3EE5"/>
  </w:style>
  <w:style w:type="character" w:customStyle="1" w:styleId="WW8Num19z2">
    <w:name w:val="WW8Num19z2"/>
    <w:qFormat/>
    <w:rsid w:val="001D3EE5"/>
  </w:style>
  <w:style w:type="character" w:customStyle="1" w:styleId="WW8Num19z3">
    <w:name w:val="WW8Num19z3"/>
    <w:qFormat/>
    <w:rsid w:val="001D3EE5"/>
  </w:style>
  <w:style w:type="character" w:customStyle="1" w:styleId="WW8Num19z4">
    <w:name w:val="WW8Num19z4"/>
    <w:qFormat/>
    <w:rsid w:val="001D3EE5"/>
  </w:style>
  <w:style w:type="character" w:customStyle="1" w:styleId="WW8Num19z5">
    <w:name w:val="WW8Num19z5"/>
    <w:qFormat/>
    <w:rsid w:val="001D3EE5"/>
  </w:style>
  <w:style w:type="character" w:customStyle="1" w:styleId="WW8Num19z6">
    <w:name w:val="WW8Num19z6"/>
    <w:qFormat/>
    <w:rsid w:val="001D3EE5"/>
  </w:style>
  <w:style w:type="character" w:customStyle="1" w:styleId="WW8Num19z7">
    <w:name w:val="WW8Num19z7"/>
    <w:qFormat/>
    <w:rsid w:val="001D3EE5"/>
  </w:style>
  <w:style w:type="character" w:customStyle="1" w:styleId="WW8Num19z8">
    <w:name w:val="WW8Num19z8"/>
    <w:qFormat/>
    <w:rsid w:val="001D3EE5"/>
  </w:style>
  <w:style w:type="character" w:customStyle="1" w:styleId="WW8Num20z0">
    <w:name w:val="WW8Num20z0"/>
    <w:qFormat/>
    <w:rsid w:val="001D3EE5"/>
  </w:style>
  <w:style w:type="character" w:customStyle="1" w:styleId="WW8Num20z1">
    <w:name w:val="WW8Num20z1"/>
    <w:qFormat/>
    <w:rsid w:val="001D3EE5"/>
  </w:style>
  <w:style w:type="character" w:customStyle="1" w:styleId="WW8Num20z2">
    <w:name w:val="WW8Num20z2"/>
    <w:qFormat/>
    <w:rsid w:val="001D3EE5"/>
  </w:style>
  <w:style w:type="character" w:customStyle="1" w:styleId="WW8Num20z3">
    <w:name w:val="WW8Num20z3"/>
    <w:qFormat/>
    <w:rsid w:val="001D3EE5"/>
  </w:style>
  <w:style w:type="character" w:customStyle="1" w:styleId="WW8Num20z4">
    <w:name w:val="WW8Num20z4"/>
    <w:qFormat/>
    <w:rsid w:val="001D3EE5"/>
  </w:style>
  <w:style w:type="character" w:customStyle="1" w:styleId="WW8Num20z5">
    <w:name w:val="WW8Num20z5"/>
    <w:qFormat/>
    <w:rsid w:val="001D3EE5"/>
  </w:style>
  <w:style w:type="character" w:customStyle="1" w:styleId="WW8Num20z6">
    <w:name w:val="WW8Num20z6"/>
    <w:qFormat/>
    <w:rsid w:val="001D3EE5"/>
  </w:style>
  <w:style w:type="character" w:customStyle="1" w:styleId="WW8Num20z7">
    <w:name w:val="WW8Num20z7"/>
    <w:qFormat/>
    <w:rsid w:val="001D3EE5"/>
  </w:style>
  <w:style w:type="character" w:customStyle="1" w:styleId="WW8Num20z8">
    <w:name w:val="WW8Num20z8"/>
    <w:qFormat/>
    <w:rsid w:val="001D3EE5"/>
  </w:style>
  <w:style w:type="character" w:customStyle="1" w:styleId="WW8Num21z0">
    <w:name w:val="WW8Num21z0"/>
    <w:qFormat/>
    <w:rsid w:val="001D3EE5"/>
  </w:style>
  <w:style w:type="character" w:customStyle="1" w:styleId="WW8Num21z1">
    <w:name w:val="WW8Num21z1"/>
    <w:qFormat/>
    <w:rsid w:val="001D3EE5"/>
  </w:style>
  <w:style w:type="character" w:customStyle="1" w:styleId="WW8Num21z2">
    <w:name w:val="WW8Num21z2"/>
    <w:qFormat/>
    <w:rsid w:val="001D3EE5"/>
  </w:style>
  <w:style w:type="character" w:customStyle="1" w:styleId="WW8Num21z3">
    <w:name w:val="WW8Num21z3"/>
    <w:qFormat/>
    <w:rsid w:val="001D3EE5"/>
  </w:style>
  <w:style w:type="character" w:customStyle="1" w:styleId="WW8Num21z4">
    <w:name w:val="WW8Num21z4"/>
    <w:qFormat/>
    <w:rsid w:val="001D3EE5"/>
  </w:style>
  <w:style w:type="character" w:customStyle="1" w:styleId="WW8Num21z5">
    <w:name w:val="WW8Num21z5"/>
    <w:qFormat/>
    <w:rsid w:val="001D3EE5"/>
  </w:style>
  <w:style w:type="character" w:customStyle="1" w:styleId="WW8Num21z6">
    <w:name w:val="WW8Num21z6"/>
    <w:qFormat/>
    <w:rsid w:val="001D3EE5"/>
  </w:style>
  <w:style w:type="character" w:customStyle="1" w:styleId="WW8Num21z7">
    <w:name w:val="WW8Num21z7"/>
    <w:qFormat/>
    <w:rsid w:val="001D3EE5"/>
  </w:style>
  <w:style w:type="character" w:customStyle="1" w:styleId="WW8Num21z8">
    <w:name w:val="WW8Num21z8"/>
    <w:qFormat/>
    <w:rsid w:val="001D3EE5"/>
  </w:style>
  <w:style w:type="character" w:customStyle="1" w:styleId="WW8Num22z0">
    <w:name w:val="WW8Num22z0"/>
    <w:qFormat/>
    <w:rsid w:val="001D3EE5"/>
  </w:style>
  <w:style w:type="character" w:customStyle="1" w:styleId="WW8Num22z1">
    <w:name w:val="WW8Num22z1"/>
    <w:qFormat/>
    <w:rsid w:val="001D3EE5"/>
  </w:style>
  <w:style w:type="character" w:customStyle="1" w:styleId="WW8Num22z2">
    <w:name w:val="WW8Num22z2"/>
    <w:qFormat/>
    <w:rsid w:val="001D3EE5"/>
  </w:style>
  <w:style w:type="character" w:customStyle="1" w:styleId="WW8Num22z3">
    <w:name w:val="WW8Num22z3"/>
    <w:qFormat/>
    <w:rsid w:val="001D3EE5"/>
  </w:style>
  <w:style w:type="character" w:customStyle="1" w:styleId="WW8Num22z4">
    <w:name w:val="WW8Num22z4"/>
    <w:qFormat/>
    <w:rsid w:val="001D3EE5"/>
  </w:style>
  <w:style w:type="character" w:customStyle="1" w:styleId="WW8Num22z5">
    <w:name w:val="WW8Num22z5"/>
    <w:qFormat/>
    <w:rsid w:val="001D3EE5"/>
  </w:style>
  <w:style w:type="character" w:customStyle="1" w:styleId="WW8Num22z6">
    <w:name w:val="WW8Num22z6"/>
    <w:qFormat/>
    <w:rsid w:val="001D3EE5"/>
  </w:style>
  <w:style w:type="character" w:customStyle="1" w:styleId="WW8Num22z7">
    <w:name w:val="WW8Num22z7"/>
    <w:qFormat/>
    <w:rsid w:val="001D3EE5"/>
  </w:style>
  <w:style w:type="character" w:customStyle="1" w:styleId="WW8Num22z8">
    <w:name w:val="WW8Num22z8"/>
    <w:qFormat/>
    <w:rsid w:val="001D3EE5"/>
  </w:style>
  <w:style w:type="character" w:customStyle="1" w:styleId="WW8Num23z0">
    <w:name w:val="WW8Num23z0"/>
    <w:qFormat/>
    <w:rsid w:val="001D3EE5"/>
    <w:rPr>
      <w:rFonts w:eastAsia="Times New Roman"/>
      <w:color w:val="000000"/>
    </w:rPr>
  </w:style>
  <w:style w:type="character" w:customStyle="1" w:styleId="WW8Num23z1">
    <w:name w:val="WW8Num23z1"/>
    <w:qFormat/>
    <w:rsid w:val="001D3EE5"/>
  </w:style>
  <w:style w:type="character" w:customStyle="1" w:styleId="WW8Num23z2">
    <w:name w:val="WW8Num23z2"/>
    <w:qFormat/>
    <w:rsid w:val="001D3EE5"/>
  </w:style>
  <w:style w:type="character" w:customStyle="1" w:styleId="WW8Num23z3">
    <w:name w:val="WW8Num23z3"/>
    <w:qFormat/>
    <w:rsid w:val="001D3EE5"/>
  </w:style>
  <w:style w:type="character" w:customStyle="1" w:styleId="WW8Num23z4">
    <w:name w:val="WW8Num23z4"/>
    <w:qFormat/>
    <w:rsid w:val="001D3EE5"/>
  </w:style>
  <w:style w:type="character" w:customStyle="1" w:styleId="WW8Num23z5">
    <w:name w:val="WW8Num23z5"/>
    <w:qFormat/>
    <w:rsid w:val="001D3EE5"/>
  </w:style>
  <w:style w:type="character" w:customStyle="1" w:styleId="WW8Num23z6">
    <w:name w:val="WW8Num23z6"/>
    <w:qFormat/>
    <w:rsid w:val="001D3EE5"/>
  </w:style>
  <w:style w:type="character" w:customStyle="1" w:styleId="WW8Num23z7">
    <w:name w:val="WW8Num23z7"/>
    <w:qFormat/>
    <w:rsid w:val="001D3EE5"/>
  </w:style>
  <w:style w:type="character" w:customStyle="1" w:styleId="WW8Num23z8">
    <w:name w:val="WW8Num23z8"/>
    <w:qFormat/>
    <w:rsid w:val="001D3EE5"/>
  </w:style>
  <w:style w:type="character" w:customStyle="1" w:styleId="WW8Num24z0">
    <w:name w:val="WW8Num24z0"/>
    <w:qFormat/>
    <w:rsid w:val="001D3EE5"/>
  </w:style>
  <w:style w:type="character" w:customStyle="1" w:styleId="WW8Num24z1">
    <w:name w:val="WW8Num24z1"/>
    <w:qFormat/>
    <w:rsid w:val="001D3EE5"/>
  </w:style>
  <w:style w:type="character" w:customStyle="1" w:styleId="WW8Num24z2">
    <w:name w:val="WW8Num24z2"/>
    <w:qFormat/>
    <w:rsid w:val="001D3EE5"/>
  </w:style>
  <w:style w:type="character" w:customStyle="1" w:styleId="WW8Num24z3">
    <w:name w:val="WW8Num24z3"/>
    <w:qFormat/>
    <w:rsid w:val="001D3EE5"/>
  </w:style>
  <w:style w:type="character" w:customStyle="1" w:styleId="WW8Num24z4">
    <w:name w:val="WW8Num24z4"/>
    <w:qFormat/>
    <w:rsid w:val="001D3EE5"/>
  </w:style>
  <w:style w:type="character" w:customStyle="1" w:styleId="WW8Num24z5">
    <w:name w:val="WW8Num24z5"/>
    <w:qFormat/>
    <w:rsid w:val="001D3EE5"/>
  </w:style>
  <w:style w:type="character" w:customStyle="1" w:styleId="WW8Num24z6">
    <w:name w:val="WW8Num24z6"/>
    <w:qFormat/>
    <w:rsid w:val="001D3EE5"/>
  </w:style>
  <w:style w:type="character" w:customStyle="1" w:styleId="WW8Num24z7">
    <w:name w:val="WW8Num24z7"/>
    <w:qFormat/>
    <w:rsid w:val="001D3EE5"/>
  </w:style>
  <w:style w:type="character" w:customStyle="1" w:styleId="WW8Num24z8">
    <w:name w:val="WW8Num24z8"/>
    <w:qFormat/>
    <w:rsid w:val="001D3EE5"/>
  </w:style>
  <w:style w:type="character" w:customStyle="1" w:styleId="WW8Num25z0">
    <w:name w:val="WW8Num25z0"/>
    <w:qFormat/>
    <w:rsid w:val="001D3EE5"/>
  </w:style>
  <w:style w:type="character" w:customStyle="1" w:styleId="WW8Num25z1">
    <w:name w:val="WW8Num25z1"/>
    <w:qFormat/>
    <w:rsid w:val="001D3EE5"/>
  </w:style>
  <w:style w:type="character" w:customStyle="1" w:styleId="WW8Num25z2">
    <w:name w:val="WW8Num25z2"/>
    <w:qFormat/>
    <w:rsid w:val="001D3EE5"/>
  </w:style>
  <w:style w:type="character" w:customStyle="1" w:styleId="WW8Num25z3">
    <w:name w:val="WW8Num25z3"/>
    <w:qFormat/>
    <w:rsid w:val="001D3EE5"/>
  </w:style>
  <w:style w:type="character" w:customStyle="1" w:styleId="WW8Num25z4">
    <w:name w:val="WW8Num25z4"/>
    <w:qFormat/>
    <w:rsid w:val="001D3EE5"/>
  </w:style>
  <w:style w:type="character" w:customStyle="1" w:styleId="WW8Num25z5">
    <w:name w:val="WW8Num25z5"/>
    <w:qFormat/>
    <w:rsid w:val="001D3EE5"/>
  </w:style>
  <w:style w:type="character" w:customStyle="1" w:styleId="WW8Num25z6">
    <w:name w:val="WW8Num25z6"/>
    <w:qFormat/>
    <w:rsid w:val="001D3EE5"/>
  </w:style>
  <w:style w:type="character" w:customStyle="1" w:styleId="WW8Num25z7">
    <w:name w:val="WW8Num25z7"/>
    <w:qFormat/>
    <w:rsid w:val="001D3EE5"/>
  </w:style>
  <w:style w:type="character" w:customStyle="1" w:styleId="WW8Num25z8">
    <w:name w:val="WW8Num25z8"/>
    <w:qFormat/>
    <w:rsid w:val="001D3EE5"/>
  </w:style>
  <w:style w:type="character" w:customStyle="1" w:styleId="WW8Num26z0">
    <w:name w:val="WW8Num26z0"/>
    <w:qFormat/>
    <w:rsid w:val="001D3EE5"/>
  </w:style>
  <w:style w:type="character" w:customStyle="1" w:styleId="WW8Num26z1">
    <w:name w:val="WW8Num26z1"/>
    <w:qFormat/>
    <w:rsid w:val="001D3EE5"/>
  </w:style>
  <w:style w:type="character" w:customStyle="1" w:styleId="WW8Num26z2">
    <w:name w:val="WW8Num26z2"/>
    <w:qFormat/>
    <w:rsid w:val="001D3EE5"/>
  </w:style>
  <w:style w:type="character" w:customStyle="1" w:styleId="WW8Num26z3">
    <w:name w:val="WW8Num26z3"/>
    <w:qFormat/>
    <w:rsid w:val="001D3EE5"/>
  </w:style>
  <w:style w:type="character" w:customStyle="1" w:styleId="WW8Num26z4">
    <w:name w:val="WW8Num26z4"/>
    <w:qFormat/>
    <w:rsid w:val="001D3EE5"/>
  </w:style>
  <w:style w:type="character" w:customStyle="1" w:styleId="WW8Num26z5">
    <w:name w:val="WW8Num26z5"/>
    <w:qFormat/>
    <w:rsid w:val="001D3EE5"/>
  </w:style>
  <w:style w:type="character" w:customStyle="1" w:styleId="WW8Num26z6">
    <w:name w:val="WW8Num26z6"/>
    <w:qFormat/>
    <w:rsid w:val="001D3EE5"/>
  </w:style>
  <w:style w:type="character" w:customStyle="1" w:styleId="WW8Num26z7">
    <w:name w:val="WW8Num26z7"/>
    <w:qFormat/>
    <w:rsid w:val="001D3EE5"/>
  </w:style>
  <w:style w:type="character" w:customStyle="1" w:styleId="WW8Num26z8">
    <w:name w:val="WW8Num26z8"/>
    <w:qFormat/>
    <w:rsid w:val="001D3EE5"/>
  </w:style>
  <w:style w:type="character" w:customStyle="1" w:styleId="WW8Num27z0">
    <w:name w:val="WW8Num27z0"/>
    <w:qFormat/>
    <w:rsid w:val="001D3EE5"/>
  </w:style>
  <w:style w:type="character" w:customStyle="1" w:styleId="WW8Num27z1">
    <w:name w:val="WW8Num27z1"/>
    <w:qFormat/>
    <w:rsid w:val="001D3EE5"/>
  </w:style>
  <w:style w:type="character" w:customStyle="1" w:styleId="WW8Num27z2">
    <w:name w:val="WW8Num27z2"/>
    <w:qFormat/>
    <w:rsid w:val="001D3EE5"/>
  </w:style>
  <w:style w:type="character" w:customStyle="1" w:styleId="WW8Num27z3">
    <w:name w:val="WW8Num27z3"/>
    <w:qFormat/>
    <w:rsid w:val="001D3EE5"/>
  </w:style>
  <w:style w:type="character" w:customStyle="1" w:styleId="WW8Num27z4">
    <w:name w:val="WW8Num27z4"/>
    <w:qFormat/>
    <w:rsid w:val="001D3EE5"/>
  </w:style>
  <w:style w:type="character" w:customStyle="1" w:styleId="WW8Num27z5">
    <w:name w:val="WW8Num27z5"/>
    <w:qFormat/>
    <w:rsid w:val="001D3EE5"/>
  </w:style>
  <w:style w:type="character" w:customStyle="1" w:styleId="WW8Num27z6">
    <w:name w:val="WW8Num27z6"/>
    <w:qFormat/>
    <w:rsid w:val="001D3EE5"/>
  </w:style>
  <w:style w:type="character" w:customStyle="1" w:styleId="WW8Num27z7">
    <w:name w:val="WW8Num27z7"/>
    <w:qFormat/>
    <w:rsid w:val="001D3EE5"/>
  </w:style>
  <w:style w:type="character" w:customStyle="1" w:styleId="WW8Num27z8">
    <w:name w:val="WW8Num27z8"/>
    <w:qFormat/>
    <w:rsid w:val="001D3EE5"/>
  </w:style>
  <w:style w:type="character" w:customStyle="1" w:styleId="WW8Num28z0">
    <w:name w:val="WW8Num28z0"/>
    <w:qFormat/>
    <w:rsid w:val="001D3EE5"/>
  </w:style>
  <w:style w:type="character" w:customStyle="1" w:styleId="WW8Num28z1">
    <w:name w:val="WW8Num28z1"/>
    <w:qFormat/>
    <w:rsid w:val="001D3EE5"/>
  </w:style>
  <w:style w:type="character" w:customStyle="1" w:styleId="WW8Num28z2">
    <w:name w:val="WW8Num28z2"/>
    <w:qFormat/>
    <w:rsid w:val="001D3EE5"/>
  </w:style>
  <w:style w:type="character" w:customStyle="1" w:styleId="WW8Num28z3">
    <w:name w:val="WW8Num28z3"/>
    <w:qFormat/>
    <w:rsid w:val="001D3EE5"/>
  </w:style>
  <w:style w:type="character" w:customStyle="1" w:styleId="WW8Num28z4">
    <w:name w:val="WW8Num28z4"/>
    <w:qFormat/>
    <w:rsid w:val="001D3EE5"/>
  </w:style>
  <w:style w:type="character" w:customStyle="1" w:styleId="WW8Num28z5">
    <w:name w:val="WW8Num28z5"/>
    <w:qFormat/>
    <w:rsid w:val="001D3EE5"/>
  </w:style>
  <w:style w:type="character" w:customStyle="1" w:styleId="WW8Num28z6">
    <w:name w:val="WW8Num28z6"/>
    <w:qFormat/>
    <w:rsid w:val="001D3EE5"/>
  </w:style>
  <w:style w:type="character" w:customStyle="1" w:styleId="WW8Num28z7">
    <w:name w:val="WW8Num28z7"/>
    <w:qFormat/>
    <w:rsid w:val="001D3EE5"/>
  </w:style>
  <w:style w:type="character" w:customStyle="1" w:styleId="WW8Num28z8">
    <w:name w:val="WW8Num28z8"/>
    <w:qFormat/>
    <w:rsid w:val="001D3EE5"/>
  </w:style>
  <w:style w:type="character" w:customStyle="1" w:styleId="WW8Num29z0">
    <w:name w:val="WW8Num29z0"/>
    <w:qFormat/>
    <w:rsid w:val="001D3EE5"/>
    <w:rPr>
      <w:color w:val="000000"/>
      <w:sz w:val="28"/>
    </w:rPr>
  </w:style>
  <w:style w:type="character" w:customStyle="1" w:styleId="WW8Num30z0">
    <w:name w:val="WW8Num30z0"/>
    <w:qFormat/>
    <w:rsid w:val="001D3EE5"/>
  </w:style>
  <w:style w:type="character" w:customStyle="1" w:styleId="WW8Num30z1">
    <w:name w:val="WW8Num30z1"/>
    <w:qFormat/>
    <w:rsid w:val="001D3EE5"/>
  </w:style>
  <w:style w:type="character" w:customStyle="1" w:styleId="WW8Num30z2">
    <w:name w:val="WW8Num30z2"/>
    <w:qFormat/>
    <w:rsid w:val="001D3EE5"/>
  </w:style>
  <w:style w:type="character" w:customStyle="1" w:styleId="WW8Num30z3">
    <w:name w:val="WW8Num30z3"/>
    <w:qFormat/>
    <w:rsid w:val="001D3EE5"/>
  </w:style>
  <w:style w:type="character" w:customStyle="1" w:styleId="WW8Num30z4">
    <w:name w:val="WW8Num30z4"/>
    <w:qFormat/>
    <w:rsid w:val="001D3EE5"/>
  </w:style>
  <w:style w:type="character" w:customStyle="1" w:styleId="WW8Num30z5">
    <w:name w:val="WW8Num30z5"/>
    <w:qFormat/>
    <w:rsid w:val="001D3EE5"/>
  </w:style>
  <w:style w:type="character" w:customStyle="1" w:styleId="WW8Num30z6">
    <w:name w:val="WW8Num30z6"/>
    <w:qFormat/>
    <w:rsid w:val="001D3EE5"/>
  </w:style>
  <w:style w:type="character" w:customStyle="1" w:styleId="WW8Num30z7">
    <w:name w:val="WW8Num30z7"/>
    <w:qFormat/>
    <w:rsid w:val="001D3EE5"/>
  </w:style>
  <w:style w:type="character" w:customStyle="1" w:styleId="WW8Num30z8">
    <w:name w:val="WW8Num30z8"/>
    <w:qFormat/>
    <w:rsid w:val="001D3EE5"/>
  </w:style>
  <w:style w:type="character" w:customStyle="1" w:styleId="WW8Num31z0">
    <w:name w:val="WW8Num31z0"/>
    <w:qFormat/>
    <w:rsid w:val="001D3EE5"/>
  </w:style>
  <w:style w:type="character" w:customStyle="1" w:styleId="WW8Num31z1">
    <w:name w:val="WW8Num31z1"/>
    <w:qFormat/>
    <w:rsid w:val="001D3EE5"/>
  </w:style>
  <w:style w:type="character" w:customStyle="1" w:styleId="WW8Num31z2">
    <w:name w:val="WW8Num31z2"/>
    <w:qFormat/>
    <w:rsid w:val="001D3EE5"/>
    <w:rPr>
      <w:lang w:val="ru-RU"/>
    </w:rPr>
  </w:style>
  <w:style w:type="character" w:customStyle="1" w:styleId="WW8Num31z3">
    <w:name w:val="WW8Num31z3"/>
    <w:qFormat/>
    <w:rsid w:val="001D3EE5"/>
  </w:style>
  <w:style w:type="character" w:customStyle="1" w:styleId="WW8Num31z4">
    <w:name w:val="WW8Num31z4"/>
    <w:qFormat/>
    <w:rsid w:val="001D3EE5"/>
  </w:style>
  <w:style w:type="character" w:customStyle="1" w:styleId="WW8Num31z5">
    <w:name w:val="WW8Num31z5"/>
    <w:qFormat/>
    <w:rsid w:val="001D3EE5"/>
  </w:style>
  <w:style w:type="character" w:customStyle="1" w:styleId="WW8Num31z6">
    <w:name w:val="WW8Num31z6"/>
    <w:qFormat/>
    <w:rsid w:val="001D3EE5"/>
  </w:style>
  <w:style w:type="character" w:customStyle="1" w:styleId="WW8Num31z7">
    <w:name w:val="WW8Num31z7"/>
    <w:qFormat/>
    <w:rsid w:val="001D3EE5"/>
  </w:style>
  <w:style w:type="character" w:customStyle="1" w:styleId="WW8Num31z8">
    <w:name w:val="WW8Num31z8"/>
    <w:qFormat/>
    <w:rsid w:val="001D3EE5"/>
  </w:style>
  <w:style w:type="character" w:customStyle="1" w:styleId="WW8Num32z0">
    <w:name w:val="WW8Num32z0"/>
    <w:qFormat/>
    <w:rsid w:val="001D3EE5"/>
  </w:style>
  <w:style w:type="character" w:customStyle="1" w:styleId="WW8Num32z1">
    <w:name w:val="WW8Num32z1"/>
    <w:qFormat/>
    <w:rsid w:val="001D3EE5"/>
  </w:style>
  <w:style w:type="character" w:customStyle="1" w:styleId="WW8Num32z2">
    <w:name w:val="WW8Num32z2"/>
    <w:qFormat/>
    <w:rsid w:val="001D3EE5"/>
  </w:style>
  <w:style w:type="character" w:customStyle="1" w:styleId="WW8Num32z3">
    <w:name w:val="WW8Num32z3"/>
    <w:qFormat/>
    <w:rsid w:val="001D3EE5"/>
  </w:style>
  <w:style w:type="character" w:customStyle="1" w:styleId="WW8Num32z4">
    <w:name w:val="WW8Num32z4"/>
    <w:qFormat/>
    <w:rsid w:val="001D3EE5"/>
  </w:style>
  <w:style w:type="character" w:customStyle="1" w:styleId="WW8Num32z5">
    <w:name w:val="WW8Num32z5"/>
    <w:qFormat/>
    <w:rsid w:val="001D3EE5"/>
  </w:style>
  <w:style w:type="character" w:customStyle="1" w:styleId="WW8Num32z6">
    <w:name w:val="WW8Num32z6"/>
    <w:qFormat/>
    <w:rsid w:val="001D3EE5"/>
  </w:style>
  <w:style w:type="character" w:customStyle="1" w:styleId="WW8Num32z7">
    <w:name w:val="WW8Num32z7"/>
    <w:qFormat/>
    <w:rsid w:val="001D3EE5"/>
  </w:style>
  <w:style w:type="character" w:customStyle="1" w:styleId="WW8Num32z8">
    <w:name w:val="WW8Num32z8"/>
    <w:qFormat/>
    <w:rsid w:val="001D3EE5"/>
  </w:style>
  <w:style w:type="character" w:customStyle="1" w:styleId="WW8Num33z0">
    <w:name w:val="WW8Num33z0"/>
    <w:qFormat/>
    <w:rsid w:val="001D3EE5"/>
  </w:style>
  <w:style w:type="character" w:customStyle="1" w:styleId="WW8Num34z0">
    <w:name w:val="WW8Num34z0"/>
    <w:qFormat/>
    <w:rsid w:val="001D3EE5"/>
    <w:rPr>
      <w:rFonts w:ascii="Times New Roman" w:eastAsia="Times New Roman" w:hAnsi="Times New Roman" w:cs="Times New Roman"/>
    </w:rPr>
  </w:style>
  <w:style w:type="character" w:customStyle="1" w:styleId="WW8Num34z1">
    <w:name w:val="WW8Num34z1"/>
    <w:qFormat/>
    <w:rsid w:val="001D3EE5"/>
    <w:rPr>
      <w:rFonts w:ascii="Courier New" w:hAnsi="Courier New" w:cs="Courier New"/>
    </w:rPr>
  </w:style>
  <w:style w:type="character" w:customStyle="1" w:styleId="WW8Num34z2">
    <w:name w:val="WW8Num34z2"/>
    <w:qFormat/>
    <w:rsid w:val="001D3EE5"/>
    <w:rPr>
      <w:rFonts w:ascii="Wingdings" w:hAnsi="Wingdings" w:cs="Wingdings"/>
    </w:rPr>
  </w:style>
  <w:style w:type="character" w:customStyle="1" w:styleId="WW8Num34z3">
    <w:name w:val="WW8Num34z3"/>
    <w:qFormat/>
    <w:rsid w:val="001D3EE5"/>
    <w:rPr>
      <w:rFonts w:ascii="Symbol" w:hAnsi="Symbol" w:cs="Symbol"/>
    </w:rPr>
  </w:style>
  <w:style w:type="character" w:customStyle="1" w:styleId="WW8Num35z0">
    <w:name w:val="WW8Num35z0"/>
    <w:qFormat/>
    <w:rsid w:val="001D3EE5"/>
  </w:style>
  <w:style w:type="character" w:customStyle="1" w:styleId="WW8Num35z1">
    <w:name w:val="WW8Num35z1"/>
    <w:qFormat/>
    <w:rsid w:val="001D3EE5"/>
  </w:style>
  <w:style w:type="character" w:customStyle="1" w:styleId="WW8Num35z2">
    <w:name w:val="WW8Num35z2"/>
    <w:qFormat/>
    <w:rsid w:val="001D3EE5"/>
  </w:style>
  <w:style w:type="character" w:customStyle="1" w:styleId="WW8Num35z3">
    <w:name w:val="WW8Num35z3"/>
    <w:qFormat/>
    <w:rsid w:val="001D3EE5"/>
  </w:style>
  <w:style w:type="character" w:customStyle="1" w:styleId="WW8Num35z4">
    <w:name w:val="WW8Num35z4"/>
    <w:qFormat/>
    <w:rsid w:val="001D3EE5"/>
  </w:style>
  <w:style w:type="character" w:customStyle="1" w:styleId="WW8Num35z5">
    <w:name w:val="WW8Num35z5"/>
    <w:qFormat/>
    <w:rsid w:val="001D3EE5"/>
  </w:style>
  <w:style w:type="character" w:customStyle="1" w:styleId="WW8Num35z6">
    <w:name w:val="WW8Num35z6"/>
    <w:qFormat/>
    <w:rsid w:val="001D3EE5"/>
  </w:style>
  <w:style w:type="character" w:customStyle="1" w:styleId="WW8Num35z7">
    <w:name w:val="WW8Num35z7"/>
    <w:qFormat/>
    <w:rsid w:val="001D3EE5"/>
  </w:style>
  <w:style w:type="character" w:customStyle="1" w:styleId="WW8Num35z8">
    <w:name w:val="WW8Num35z8"/>
    <w:qFormat/>
    <w:rsid w:val="001D3EE5"/>
  </w:style>
  <w:style w:type="character" w:customStyle="1" w:styleId="WW8Num36z0">
    <w:name w:val="WW8Num36z0"/>
    <w:qFormat/>
    <w:rsid w:val="001D3EE5"/>
  </w:style>
  <w:style w:type="character" w:customStyle="1" w:styleId="WW8Num36z1">
    <w:name w:val="WW8Num36z1"/>
    <w:qFormat/>
    <w:rsid w:val="001D3EE5"/>
  </w:style>
  <w:style w:type="character" w:customStyle="1" w:styleId="WW8Num36z2">
    <w:name w:val="WW8Num36z2"/>
    <w:qFormat/>
    <w:rsid w:val="001D3EE5"/>
  </w:style>
  <w:style w:type="character" w:customStyle="1" w:styleId="WW8Num36z3">
    <w:name w:val="WW8Num36z3"/>
    <w:qFormat/>
    <w:rsid w:val="001D3EE5"/>
  </w:style>
  <w:style w:type="character" w:customStyle="1" w:styleId="WW8Num36z4">
    <w:name w:val="WW8Num36z4"/>
    <w:qFormat/>
    <w:rsid w:val="001D3EE5"/>
  </w:style>
  <w:style w:type="character" w:customStyle="1" w:styleId="WW8Num36z5">
    <w:name w:val="WW8Num36z5"/>
    <w:qFormat/>
    <w:rsid w:val="001D3EE5"/>
  </w:style>
  <w:style w:type="character" w:customStyle="1" w:styleId="WW8Num36z6">
    <w:name w:val="WW8Num36z6"/>
    <w:qFormat/>
    <w:rsid w:val="001D3EE5"/>
  </w:style>
  <w:style w:type="character" w:customStyle="1" w:styleId="WW8Num36z7">
    <w:name w:val="WW8Num36z7"/>
    <w:qFormat/>
    <w:rsid w:val="001D3EE5"/>
  </w:style>
  <w:style w:type="character" w:customStyle="1" w:styleId="WW8Num36z8">
    <w:name w:val="WW8Num36z8"/>
    <w:qFormat/>
    <w:rsid w:val="001D3EE5"/>
  </w:style>
  <w:style w:type="character" w:customStyle="1" w:styleId="InternetLink">
    <w:name w:val="Internet Link"/>
    <w:rsid w:val="001D3EE5"/>
    <w:rPr>
      <w:color w:val="0000FF"/>
      <w:u w:val="single"/>
    </w:rPr>
  </w:style>
  <w:style w:type="paragraph" w:customStyle="1" w:styleId="Heading">
    <w:name w:val="Heading"/>
    <w:basedOn w:val="a"/>
    <w:next w:val="af1"/>
    <w:qFormat/>
    <w:rsid w:val="001D3EE5"/>
    <w:pPr>
      <w:keepNext/>
      <w:spacing w:before="240" w:after="120"/>
    </w:pPr>
    <w:rPr>
      <w:rFonts w:ascii="Arial" w:eastAsia="DejaVu Sans" w:hAnsi="Arial" w:cs="DejaVu Sans"/>
      <w:sz w:val="28"/>
      <w:szCs w:val="28"/>
      <w:lang w:eastAsia="zh-CN"/>
    </w:rPr>
  </w:style>
  <w:style w:type="paragraph" w:styleId="af5">
    <w:name w:val="List"/>
    <w:basedOn w:val="af1"/>
    <w:qFormat/>
    <w:rsid w:val="001D3EE5"/>
    <w:rPr>
      <w:lang w:eastAsia="zh-CN"/>
    </w:rPr>
  </w:style>
  <w:style w:type="paragraph" w:styleId="af6">
    <w:name w:val="caption"/>
    <w:basedOn w:val="a"/>
    <w:qFormat/>
    <w:rsid w:val="001D3EE5"/>
    <w:pPr>
      <w:suppressLineNumbers/>
      <w:spacing w:before="120" w:after="120"/>
    </w:pPr>
    <w:rPr>
      <w:i/>
      <w:iCs/>
      <w:lang w:eastAsia="zh-CN"/>
    </w:rPr>
  </w:style>
  <w:style w:type="paragraph" w:customStyle="1" w:styleId="Index">
    <w:name w:val="Index"/>
    <w:basedOn w:val="a"/>
    <w:qFormat/>
    <w:rsid w:val="001D3EE5"/>
    <w:pPr>
      <w:suppressLineNumbers/>
    </w:pPr>
    <w:rPr>
      <w:lang w:eastAsia="zh-CN"/>
    </w:rPr>
  </w:style>
  <w:style w:type="paragraph" w:customStyle="1" w:styleId="TableContents">
    <w:name w:val="Table Contents"/>
    <w:basedOn w:val="a"/>
    <w:qFormat/>
    <w:rsid w:val="001D3EE5"/>
    <w:pPr>
      <w:suppressLineNumbers/>
    </w:pPr>
    <w:rPr>
      <w:lang w:eastAsia="zh-CN"/>
    </w:rPr>
  </w:style>
  <w:style w:type="paragraph" w:customStyle="1" w:styleId="TableHeading">
    <w:name w:val="Table Heading"/>
    <w:basedOn w:val="TableContents"/>
    <w:qFormat/>
    <w:rsid w:val="001D3EE5"/>
    <w:pPr>
      <w:jc w:val="center"/>
    </w:pPr>
    <w:rPr>
      <w:b/>
      <w:bCs/>
    </w:rPr>
  </w:style>
  <w:style w:type="numbering" w:customStyle="1" w:styleId="WW8Num1">
    <w:name w:val="WW8Num1"/>
    <w:qFormat/>
    <w:rsid w:val="001D3EE5"/>
  </w:style>
  <w:style w:type="numbering" w:customStyle="1" w:styleId="WW8Num2">
    <w:name w:val="WW8Num2"/>
    <w:qFormat/>
    <w:rsid w:val="001D3EE5"/>
  </w:style>
  <w:style w:type="numbering" w:customStyle="1" w:styleId="WW8Num3">
    <w:name w:val="WW8Num3"/>
    <w:qFormat/>
    <w:rsid w:val="001D3EE5"/>
  </w:style>
  <w:style w:type="numbering" w:customStyle="1" w:styleId="WW8Num4">
    <w:name w:val="WW8Num4"/>
    <w:qFormat/>
    <w:rsid w:val="001D3EE5"/>
  </w:style>
  <w:style w:type="numbering" w:customStyle="1" w:styleId="WW8Num5">
    <w:name w:val="WW8Num5"/>
    <w:qFormat/>
    <w:rsid w:val="001D3EE5"/>
  </w:style>
  <w:style w:type="numbering" w:customStyle="1" w:styleId="WW8Num6">
    <w:name w:val="WW8Num6"/>
    <w:qFormat/>
    <w:rsid w:val="001D3EE5"/>
  </w:style>
  <w:style w:type="numbering" w:customStyle="1" w:styleId="WW8Num7">
    <w:name w:val="WW8Num7"/>
    <w:qFormat/>
    <w:rsid w:val="001D3EE5"/>
  </w:style>
  <w:style w:type="numbering" w:customStyle="1" w:styleId="WW8Num8">
    <w:name w:val="WW8Num8"/>
    <w:qFormat/>
    <w:rsid w:val="001D3EE5"/>
  </w:style>
  <w:style w:type="numbering" w:customStyle="1" w:styleId="WW8Num9">
    <w:name w:val="WW8Num9"/>
    <w:qFormat/>
    <w:rsid w:val="001D3EE5"/>
  </w:style>
  <w:style w:type="numbering" w:customStyle="1" w:styleId="WW8Num10">
    <w:name w:val="WW8Num10"/>
    <w:qFormat/>
    <w:rsid w:val="001D3EE5"/>
  </w:style>
  <w:style w:type="numbering" w:customStyle="1" w:styleId="WW8Num11">
    <w:name w:val="WW8Num11"/>
    <w:qFormat/>
    <w:rsid w:val="001D3EE5"/>
  </w:style>
  <w:style w:type="numbering" w:customStyle="1" w:styleId="WW8Num12">
    <w:name w:val="WW8Num12"/>
    <w:qFormat/>
    <w:rsid w:val="001D3EE5"/>
  </w:style>
  <w:style w:type="numbering" w:customStyle="1" w:styleId="WW8Num13">
    <w:name w:val="WW8Num13"/>
    <w:qFormat/>
    <w:rsid w:val="001D3EE5"/>
  </w:style>
  <w:style w:type="numbering" w:customStyle="1" w:styleId="WW8Num14">
    <w:name w:val="WW8Num14"/>
    <w:qFormat/>
    <w:rsid w:val="001D3EE5"/>
  </w:style>
  <w:style w:type="numbering" w:customStyle="1" w:styleId="WW8Num15">
    <w:name w:val="WW8Num15"/>
    <w:qFormat/>
    <w:rsid w:val="001D3EE5"/>
  </w:style>
  <w:style w:type="numbering" w:customStyle="1" w:styleId="WW8Num16">
    <w:name w:val="WW8Num16"/>
    <w:qFormat/>
    <w:rsid w:val="001D3EE5"/>
  </w:style>
  <w:style w:type="numbering" w:customStyle="1" w:styleId="WW8Num17">
    <w:name w:val="WW8Num17"/>
    <w:qFormat/>
    <w:rsid w:val="001D3EE5"/>
  </w:style>
  <w:style w:type="numbering" w:customStyle="1" w:styleId="WW8Num18">
    <w:name w:val="WW8Num18"/>
    <w:qFormat/>
    <w:rsid w:val="001D3EE5"/>
  </w:style>
  <w:style w:type="numbering" w:customStyle="1" w:styleId="WW8Num19">
    <w:name w:val="WW8Num19"/>
    <w:qFormat/>
    <w:rsid w:val="001D3EE5"/>
  </w:style>
  <w:style w:type="numbering" w:customStyle="1" w:styleId="WW8Num20">
    <w:name w:val="WW8Num20"/>
    <w:qFormat/>
    <w:rsid w:val="001D3EE5"/>
  </w:style>
  <w:style w:type="numbering" w:customStyle="1" w:styleId="WW8Num21">
    <w:name w:val="WW8Num21"/>
    <w:qFormat/>
    <w:rsid w:val="001D3EE5"/>
  </w:style>
  <w:style w:type="numbering" w:customStyle="1" w:styleId="WW8Num22">
    <w:name w:val="WW8Num22"/>
    <w:qFormat/>
    <w:rsid w:val="001D3EE5"/>
  </w:style>
  <w:style w:type="numbering" w:customStyle="1" w:styleId="WW8Num23">
    <w:name w:val="WW8Num23"/>
    <w:qFormat/>
    <w:rsid w:val="001D3EE5"/>
  </w:style>
  <w:style w:type="numbering" w:customStyle="1" w:styleId="WW8Num24">
    <w:name w:val="WW8Num24"/>
    <w:qFormat/>
    <w:rsid w:val="001D3EE5"/>
  </w:style>
  <w:style w:type="numbering" w:customStyle="1" w:styleId="WW8Num25">
    <w:name w:val="WW8Num25"/>
    <w:qFormat/>
    <w:rsid w:val="001D3EE5"/>
  </w:style>
  <w:style w:type="numbering" w:customStyle="1" w:styleId="WW8Num26">
    <w:name w:val="WW8Num26"/>
    <w:qFormat/>
    <w:rsid w:val="001D3EE5"/>
  </w:style>
  <w:style w:type="numbering" w:customStyle="1" w:styleId="WW8Num27">
    <w:name w:val="WW8Num27"/>
    <w:qFormat/>
    <w:rsid w:val="001D3EE5"/>
  </w:style>
  <w:style w:type="numbering" w:customStyle="1" w:styleId="WW8Num28">
    <w:name w:val="WW8Num28"/>
    <w:qFormat/>
    <w:rsid w:val="001D3EE5"/>
  </w:style>
  <w:style w:type="numbering" w:customStyle="1" w:styleId="WW8Num29">
    <w:name w:val="WW8Num29"/>
    <w:qFormat/>
    <w:rsid w:val="001D3EE5"/>
  </w:style>
  <w:style w:type="numbering" w:customStyle="1" w:styleId="WW8Num30">
    <w:name w:val="WW8Num30"/>
    <w:qFormat/>
    <w:rsid w:val="001D3EE5"/>
  </w:style>
  <w:style w:type="numbering" w:customStyle="1" w:styleId="WW8Num31">
    <w:name w:val="WW8Num31"/>
    <w:qFormat/>
    <w:rsid w:val="001D3EE5"/>
  </w:style>
  <w:style w:type="numbering" w:customStyle="1" w:styleId="WW8Num32">
    <w:name w:val="WW8Num32"/>
    <w:qFormat/>
    <w:rsid w:val="001D3EE5"/>
  </w:style>
  <w:style w:type="numbering" w:customStyle="1" w:styleId="WW8Num33">
    <w:name w:val="WW8Num33"/>
    <w:qFormat/>
    <w:rsid w:val="001D3EE5"/>
  </w:style>
  <w:style w:type="numbering" w:customStyle="1" w:styleId="WW8Num34">
    <w:name w:val="WW8Num34"/>
    <w:qFormat/>
    <w:rsid w:val="001D3EE5"/>
  </w:style>
  <w:style w:type="numbering" w:customStyle="1" w:styleId="WW8Num35">
    <w:name w:val="WW8Num35"/>
    <w:qFormat/>
    <w:rsid w:val="001D3EE5"/>
  </w:style>
  <w:style w:type="numbering" w:customStyle="1" w:styleId="WW8Num36">
    <w:name w:val="WW8Num36"/>
    <w:qFormat/>
    <w:rsid w:val="001D3EE5"/>
  </w:style>
  <w:style w:type="character" w:customStyle="1" w:styleId="af2">
    <w:name w:val="Основной текст Знак"/>
    <w:link w:val="af1"/>
    <w:uiPriority w:val="99"/>
    <w:rsid w:val="004F61F3"/>
    <w:rPr>
      <w:sz w:val="24"/>
      <w:szCs w:val="24"/>
    </w:rPr>
  </w:style>
  <w:style w:type="character" w:customStyle="1" w:styleId="af7">
    <w:name w:val="Основной текст_"/>
    <w:link w:val="14"/>
    <w:rsid w:val="005742D8"/>
    <w:rPr>
      <w:sz w:val="27"/>
      <w:szCs w:val="27"/>
      <w:shd w:val="clear" w:color="auto" w:fill="FFFFFF"/>
    </w:rPr>
  </w:style>
  <w:style w:type="paragraph" w:customStyle="1" w:styleId="14">
    <w:name w:val="Основной текст1"/>
    <w:basedOn w:val="a"/>
    <w:link w:val="af7"/>
    <w:qFormat/>
    <w:rsid w:val="005742D8"/>
    <w:pPr>
      <w:widowControl w:val="0"/>
      <w:shd w:val="clear" w:color="auto" w:fill="FFFFFF"/>
      <w:spacing w:before="60" w:after="1260" w:line="0" w:lineRule="atLeast"/>
      <w:jc w:val="center"/>
    </w:pPr>
    <w:rPr>
      <w:sz w:val="27"/>
      <w:szCs w:val="27"/>
    </w:rPr>
  </w:style>
  <w:style w:type="paragraph" w:customStyle="1" w:styleId="210">
    <w:name w:val="Основной текст 21"/>
    <w:basedOn w:val="a"/>
    <w:qFormat/>
    <w:rsid w:val="005742D8"/>
    <w:pPr>
      <w:spacing w:after="120"/>
      <w:ind w:left="283"/>
    </w:pPr>
    <w:rPr>
      <w:sz w:val="20"/>
      <w:szCs w:val="20"/>
    </w:rPr>
  </w:style>
  <w:style w:type="character" w:styleId="af8">
    <w:name w:val="FollowedHyperlink"/>
    <w:uiPriority w:val="99"/>
    <w:semiHidden/>
    <w:unhideWhenUsed/>
    <w:rsid w:val="005742D8"/>
    <w:rPr>
      <w:color w:val="800080"/>
      <w:u w:val="single"/>
    </w:rPr>
  </w:style>
  <w:style w:type="paragraph" w:styleId="af9">
    <w:name w:val="annotation text"/>
    <w:basedOn w:val="a"/>
    <w:link w:val="afa"/>
    <w:uiPriority w:val="99"/>
    <w:semiHidden/>
    <w:unhideWhenUsed/>
    <w:qFormat/>
    <w:rsid w:val="00004297"/>
    <w:rPr>
      <w:sz w:val="20"/>
      <w:szCs w:val="20"/>
    </w:rPr>
  </w:style>
  <w:style w:type="character" w:customStyle="1" w:styleId="afa">
    <w:name w:val="Текст примечания Знак"/>
    <w:basedOn w:val="a0"/>
    <w:link w:val="af9"/>
    <w:uiPriority w:val="99"/>
    <w:semiHidden/>
    <w:rsid w:val="00004297"/>
  </w:style>
  <w:style w:type="paragraph" w:styleId="afb">
    <w:name w:val="annotation subject"/>
    <w:basedOn w:val="af9"/>
    <w:next w:val="af9"/>
    <w:link w:val="afc"/>
    <w:uiPriority w:val="99"/>
    <w:semiHidden/>
    <w:unhideWhenUsed/>
    <w:qFormat/>
    <w:rsid w:val="00004297"/>
    <w:rPr>
      <w:b/>
      <w:bCs/>
    </w:rPr>
  </w:style>
  <w:style w:type="character" w:customStyle="1" w:styleId="afc">
    <w:name w:val="Тема примечания Знак"/>
    <w:link w:val="afb"/>
    <w:uiPriority w:val="99"/>
    <w:semiHidden/>
    <w:rsid w:val="00004297"/>
    <w:rPr>
      <w:b/>
      <w:bCs/>
    </w:rPr>
  </w:style>
  <w:style w:type="paragraph" w:styleId="afd">
    <w:name w:val="No Spacing"/>
    <w:uiPriority w:val="1"/>
    <w:qFormat/>
    <w:rsid w:val="00004297"/>
    <w:rPr>
      <w:sz w:val="24"/>
      <w:szCs w:val="24"/>
    </w:rPr>
  </w:style>
  <w:style w:type="paragraph" w:customStyle="1" w:styleId="msonormal0">
    <w:name w:val="msonormal"/>
    <w:basedOn w:val="a"/>
    <w:qFormat/>
    <w:rsid w:val="00004297"/>
    <w:pPr>
      <w:spacing w:before="100" w:beforeAutospacing="1" w:after="100" w:afterAutospacing="1"/>
    </w:pPr>
  </w:style>
  <w:style w:type="paragraph" w:customStyle="1" w:styleId="xl63">
    <w:name w:val="xl63"/>
    <w:basedOn w:val="a"/>
    <w:qFormat/>
    <w:rsid w:val="0000429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font6">
    <w:name w:val="font6"/>
    <w:basedOn w:val="a"/>
    <w:qFormat/>
    <w:rsid w:val="00004297"/>
    <w:pPr>
      <w:spacing w:before="100" w:beforeAutospacing="1" w:after="100" w:afterAutospacing="1"/>
    </w:pPr>
    <w:rPr>
      <w:color w:val="000000"/>
      <w:sz w:val="20"/>
      <w:szCs w:val="20"/>
    </w:rPr>
  </w:style>
  <w:style w:type="character" w:styleId="afe">
    <w:name w:val="annotation reference"/>
    <w:uiPriority w:val="99"/>
    <w:semiHidden/>
    <w:unhideWhenUsed/>
    <w:rsid w:val="00004297"/>
    <w:rPr>
      <w:sz w:val="16"/>
      <w:szCs w:val="16"/>
    </w:rPr>
  </w:style>
  <w:style w:type="paragraph" w:customStyle="1" w:styleId="211">
    <w:name w:val="Основной текст 21"/>
    <w:basedOn w:val="a"/>
    <w:qFormat/>
    <w:rsid w:val="002C6AB9"/>
    <w:pPr>
      <w:spacing w:after="120"/>
      <w:ind w:left="283"/>
    </w:pPr>
    <w:rPr>
      <w:sz w:val="20"/>
      <w:szCs w:val="20"/>
    </w:rPr>
  </w:style>
  <w:style w:type="paragraph" w:customStyle="1" w:styleId="xl86">
    <w:name w:val="xl86"/>
    <w:basedOn w:val="a"/>
    <w:rsid w:val="002C6AB9"/>
    <w:pPr>
      <w:pBdr>
        <w:bottom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87">
    <w:name w:val="xl87"/>
    <w:basedOn w:val="a"/>
    <w:rsid w:val="002C6AB9"/>
    <w:pPr>
      <w:pBdr>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88">
    <w:name w:val="xl88"/>
    <w:basedOn w:val="a"/>
    <w:rsid w:val="002C6AB9"/>
    <w:pPr>
      <w:pBdr>
        <w:bottom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89">
    <w:name w:val="xl89"/>
    <w:basedOn w:val="a"/>
    <w:rsid w:val="002C6AB9"/>
    <w:pPr>
      <w:pBdr>
        <w:bottom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90">
    <w:name w:val="xl90"/>
    <w:basedOn w:val="a"/>
    <w:rsid w:val="002C6AB9"/>
    <w:pPr>
      <w:pBdr>
        <w:bottom w:val="single" w:sz="4" w:space="0" w:color="auto"/>
        <w:right w:val="single" w:sz="4" w:space="0" w:color="auto"/>
      </w:pBdr>
      <w:shd w:val="clear" w:color="000000" w:fill="99FF99"/>
      <w:spacing w:before="100" w:beforeAutospacing="1" w:after="100" w:afterAutospacing="1"/>
      <w:jc w:val="center"/>
      <w:textAlignment w:val="center"/>
    </w:pPr>
    <w:rPr>
      <w:sz w:val="18"/>
      <w:szCs w:val="18"/>
    </w:rPr>
  </w:style>
  <w:style w:type="paragraph" w:customStyle="1" w:styleId="xl91">
    <w:name w:val="xl91"/>
    <w:basedOn w:val="a"/>
    <w:rsid w:val="002C6AB9"/>
    <w:pPr>
      <w:pBdr>
        <w:bottom w:val="single" w:sz="4" w:space="0" w:color="auto"/>
        <w:right w:val="single" w:sz="4" w:space="0" w:color="auto"/>
      </w:pBdr>
      <w:shd w:val="clear" w:color="000000" w:fill="99FF99"/>
      <w:spacing w:before="100" w:beforeAutospacing="1" w:after="100" w:afterAutospacing="1"/>
      <w:jc w:val="center"/>
      <w:textAlignment w:val="center"/>
    </w:pPr>
    <w:rPr>
      <w:sz w:val="18"/>
      <w:szCs w:val="18"/>
    </w:rPr>
  </w:style>
  <w:style w:type="paragraph" w:customStyle="1" w:styleId="xl92">
    <w:name w:val="xl92"/>
    <w:basedOn w:val="a"/>
    <w:rsid w:val="002C6AB9"/>
    <w:pPr>
      <w:pBdr>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93">
    <w:name w:val="xl93"/>
    <w:basedOn w:val="a"/>
    <w:rsid w:val="002C6AB9"/>
    <w:pPr>
      <w:pBdr>
        <w:bottom w:val="single" w:sz="4" w:space="0" w:color="auto"/>
        <w:right w:val="single" w:sz="4" w:space="0" w:color="auto"/>
      </w:pBdr>
      <w:shd w:val="clear" w:color="000000" w:fill="99FF99"/>
      <w:spacing w:before="100" w:beforeAutospacing="1" w:after="100" w:afterAutospacing="1"/>
      <w:jc w:val="center"/>
      <w:textAlignment w:val="center"/>
    </w:pPr>
    <w:rPr>
      <w:sz w:val="18"/>
      <w:szCs w:val="18"/>
    </w:rPr>
  </w:style>
  <w:style w:type="paragraph" w:customStyle="1" w:styleId="xl94">
    <w:name w:val="xl94"/>
    <w:basedOn w:val="a"/>
    <w:rsid w:val="002C6AB9"/>
    <w:pPr>
      <w:pBdr>
        <w:bottom w:val="single" w:sz="4" w:space="0" w:color="auto"/>
        <w:right w:val="single" w:sz="4" w:space="0" w:color="auto"/>
      </w:pBdr>
      <w:shd w:val="clear" w:color="000000" w:fill="99FF99"/>
      <w:spacing w:before="100" w:beforeAutospacing="1" w:after="100" w:afterAutospacing="1"/>
      <w:jc w:val="center"/>
      <w:textAlignment w:val="center"/>
    </w:pPr>
    <w:rPr>
      <w:sz w:val="18"/>
      <w:szCs w:val="18"/>
    </w:rPr>
  </w:style>
  <w:style w:type="paragraph" w:customStyle="1" w:styleId="xl95">
    <w:name w:val="xl95"/>
    <w:basedOn w:val="a"/>
    <w:rsid w:val="002C6AB9"/>
    <w:pPr>
      <w:pBdr>
        <w:bottom w:val="single" w:sz="4" w:space="0" w:color="auto"/>
        <w:right w:val="single" w:sz="4" w:space="0" w:color="auto"/>
      </w:pBdr>
      <w:shd w:val="clear" w:color="000000" w:fill="99FF99"/>
      <w:spacing w:before="100" w:beforeAutospacing="1" w:after="100" w:afterAutospacing="1"/>
      <w:jc w:val="center"/>
      <w:textAlignment w:val="center"/>
    </w:pPr>
    <w:rPr>
      <w:sz w:val="18"/>
      <w:szCs w:val="18"/>
    </w:rPr>
  </w:style>
  <w:style w:type="paragraph" w:customStyle="1" w:styleId="xl96">
    <w:name w:val="xl96"/>
    <w:basedOn w:val="a"/>
    <w:rsid w:val="002C6AB9"/>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97">
    <w:name w:val="xl97"/>
    <w:basedOn w:val="a"/>
    <w:rsid w:val="002C6AB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a"/>
    <w:rsid w:val="002C6AB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9">
    <w:name w:val="xl99"/>
    <w:basedOn w:val="a"/>
    <w:rsid w:val="002C6AB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0">
    <w:name w:val="xl100"/>
    <w:basedOn w:val="a"/>
    <w:rsid w:val="002C6AB9"/>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b/>
      <w:bCs/>
      <w:sz w:val="18"/>
      <w:szCs w:val="18"/>
    </w:rPr>
  </w:style>
  <w:style w:type="paragraph" w:customStyle="1" w:styleId="xl101">
    <w:name w:val="xl101"/>
    <w:basedOn w:val="a"/>
    <w:rsid w:val="002C6AB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02">
    <w:name w:val="xl102"/>
    <w:basedOn w:val="a"/>
    <w:rsid w:val="002C6AB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a"/>
    <w:rsid w:val="002C6AB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4">
    <w:name w:val="xl104"/>
    <w:basedOn w:val="a"/>
    <w:rsid w:val="002C6AB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5">
    <w:name w:val="xl105"/>
    <w:basedOn w:val="a"/>
    <w:rsid w:val="002C6AB9"/>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b/>
      <w:bCs/>
      <w:sz w:val="18"/>
      <w:szCs w:val="18"/>
    </w:rPr>
  </w:style>
  <w:style w:type="paragraph" w:customStyle="1" w:styleId="xl106">
    <w:name w:val="xl106"/>
    <w:basedOn w:val="a"/>
    <w:rsid w:val="002C6AB9"/>
    <w:pPr>
      <w:spacing w:before="100" w:beforeAutospacing="1" w:after="100" w:afterAutospacing="1"/>
    </w:pPr>
    <w:rPr>
      <w:sz w:val="18"/>
      <w:szCs w:val="18"/>
    </w:rPr>
  </w:style>
  <w:style w:type="paragraph" w:customStyle="1" w:styleId="xl107">
    <w:name w:val="xl107"/>
    <w:basedOn w:val="a"/>
    <w:rsid w:val="002C6AB9"/>
    <w:pPr>
      <w:pBdr>
        <w:bottom w:val="single" w:sz="4" w:space="0" w:color="auto"/>
        <w:right w:val="single" w:sz="4" w:space="0" w:color="auto"/>
      </w:pBdr>
      <w:shd w:val="clear" w:color="000000" w:fill="00B0F0"/>
      <w:spacing w:before="100" w:beforeAutospacing="1" w:after="100" w:afterAutospacing="1"/>
      <w:jc w:val="center"/>
      <w:textAlignment w:val="center"/>
    </w:pPr>
    <w:rPr>
      <w:sz w:val="18"/>
      <w:szCs w:val="18"/>
    </w:rPr>
  </w:style>
  <w:style w:type="paragraph" w:customStyle="1" w:styleId="xl108">
    <w:name w:val="xl108"/>
    <w:basedOn w:val="a"/>
    <w:rsid w:val="002C6AB9"/>
    <w:pPr>
      <w:pBdr>
        <w:bottom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109">
    <w:name w:val="xl109"/>
    <w:basedOn w:val="a"/>
    <w:rsid w:val="002C6AB9"/>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a"/>
    <w:rsid w:val="002C6AB9"/>
    <w:pPr>
      <w:pBdr>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11">
    <w:name w:val="xl111"/>
    <w:basedOn w:val="a"/>
    <w:rsid w:val="002C6AB9"/>
    <w:pPr>
      <w:spacing w:before="100" w:beforeAutospacing="1" w:after="100" w:afterAutospacing="1"/>
      <w:jc w:val="center"/>
      <w:textAlignment w:val="center"/>
    </w:pPr>
    <w:rPr>
      <w:sz w:val="18"/>
      <w:szCs w:val="18"/>
    </w:rPr>
  </w:style>
  <w:style w:type="paragraph" w:styleId="aff">
    <w:name w:val="footnote text"/>
    <w:basedOn w:val="a"/>
    <w:link w:val="aff0"/>
    <w:uiPriority w:val="99"/>
    <w:semiHidden/>
    <w:unhideWhenUsed/>
    <w:rsid w:val="00846B4D"/>
    <w:rPr>
      <w:rFonts w:ascii="Calibri" w:eastAsia="Calibri" w:hAnsi="Calibri"/>
      <w:sz w:val="20"/>
      <w:szCs w:val="20"/>
      <w:lang w:eastAsia="en-US"/>
    </w:rPr>
  </w:style>
  <w:style w:type="character" w:customStyle="1" w:styleId="aff0">
    <w:name w:val="Текст сноски Знак"/>
    <w:basedOn w:val="a0"/>
    <w:link w:val="aff"/>
    <w:uiPriority w:val="99"/>
    <w:semiHidden/>
    <w:rsid w:val="00846B4D"/>
    <w:rPr>
      <w:rFonts w:ascii="Calibri" w:eastAsia="Calibri" w:hAnsi="Calibri" w:cs="Times New Roman"/>
      <w:lang w:eastAsia="en-US"/>
    </w:rPr>
  </w:style>
  <w:style w:type="character" w:styleId="aff1">
    <w:name w:val="footnote reference"/>
    <w:basedOn w:val="a0"/>
    <w:uiPriority w:val="99"/>
    <w:semiHidden/>
    <w:unhideWhenUsed/>
    <w:rsid w:val="00846B4D"/>
    <w:rPr>
      <w:vertAlign w:val="superscript"/>
    </w:rPr>
  </w:style>
  <w:style w:type="paragraph" w:customStyle="1" w:styleId="aff2">
    <w:name w:val="Знак"/>
    <w:basedOn w:val="a"/>
    <w:qFormat/>
    <w:rsid w:val="00355984"/>
    <w:pPr>
      <w:spacing w:after="160" w:line="240" w:lineRule="exact"/>
    </w:pPr>
    <w:rPr>
      <w:rFonts w:ascii="Verdana" w:hAnsi="Verdana"/>
      <w:sz w:val="20"/>
      <w:szCs w:val="20"/>
      <w:lang w:val="en-US" w:eastAsia="en-US"/>
    </w:rPr>
  </w:style>
  <w:style w:type="paragraph" w:customStyle="1" w:styleId="22">
    <w:name w:val="Основной текст 22"/>
    <w:basedOn w:val="a"/>
    <w:qFormat/>
    <w:rsid w:val="00355984"/>
    <w:pPr>
      <w:spacing w:after="120"/>
      <w:ind w:left="283"/>
    </w:pPr>
    <w:rPr>
      <w:sz w:val="20"/>
      <w:szCs w:val="20"/>
    </w:rPr>
  </w:style>
  <w:style w:type="paragraph" w:customStyle="1" w:styleId="xl112">
    <w:name w:val="xl112"/>
    <w:basedOn w:val="a"/>
    <w:rsid w:val="00980C35"/>
    <w:pPr>
      <w:pBdr>
        <w:bottom w:val="single" w:sz="4" w:space="0" w:color="auto"/>
        <w:right w:val="single" w:sz="4" w:space="0" w:color="auto"/>
      </w:pBdr>
      <w:spacing w:before="100" w:beforeAutospacing="1" w:after="100" w:afterAutospacing="1"/>
      <w:jc w:val="center"/>
      <w:textAlignment w:val="center"/>
    </w:pPr>
    <w:rPr>
      <w:color w:val="FF0000"/>
      <w:sz w:val="18"/>
      <w:szCs w:val="18"/>
    </w:rPr>
  </w:style>
  <w:style w:type="paragraph" w:customStyle="1" w:styleId="xl113">
    <w:name w:val="xl113"/>
    <w:basedOn w:val="a"/>
    <w:rsid w:val="00980C35"/>
    <w:pPr>
      <w:pBdr>
        <w:bottom w:val="single" w:sz="4" w:space="0" w:color="auto"/>
        <w:right w:val="single" w:sz="4" w:space="0" w:color="auto"/>
      </w:pBdr>
      <w:shd w:val="clear" w:color="000000" w:fill="99FF99"/>
      <w:spacing w:before="100" w:beforeAutospacing="1" w:after="100" w:afterAutospacing="1"/>
      <w:jc w:val="center"/>
      <w:textAlignment w:val="center"/>
    </w:pPr>
    <w:rPr>
      <w:sz w:val="18"/>
      <w:szCs w:val="18"/>
    </w:rPr>
  </w:style>
  <w:style w:type="paragraph" w:customStyle="1" w:styleId="xl114">
    <w:name w:val="xl114"/>
    <w:basedOn w:val="a"/>
    <w:rsid w:val="00980C35"/>
    <w:pPr>
      <w:pBdr>
        <w:bottom w:val="single" w:sz="4" w:space="0" w:color="auto"/>
        <w:right w:val="single" w:sz="4" w:space="0" w:color="auto"/>
      </w:pBdr>
      <w:shd w:val="clear" w:color="000000" w:fill="99FF99"/>
      <w:spacing w:before="100" w:beforeAutospacing="1" w:after="100" w:afterAutospacing="1"/>
      <w:jc w:val="center"/>
      <w:textAlignment w:val="center"/>
    </w:pPr>
    <w:rPr>
      <w:sz w:val="18"/>
      <w:szCs w:val="18"/>
    </w:rPr>
  </w:style>
  <w:style w:type="paragraph" w:customStyle="1" w:styleId="xl115">
    <w:name w:val="xl115"/>
    <w:basedOn w:val="a"/>
    <w:rsid w:val="00980C35"/>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6">
    <w:name w:val="xl116"/>
    <w:basedOn w:val="a"/>
    <w:rsid w:val="00980C35"/>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117">
    <w:name w:val="xl117"/>
    <w:basedOn w:val="a"/>
    <w:rsid w:val="00980C35"/>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8">
    <w:name w:val="xl118"/>
    <w:basedOn w:val="a"/>
    <w:rsid w:val="00980C35"/>
    <w:pPr>
      <w:pBdr>
        <w:top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119">
    <w:name w:val="xl119"/>
    <w:basedOn w:val="a"/>
    <w:rsid w:val="00980C35"/>
    <w:pPr>
      <w:shd w:val="clear" w:color="000000" w:fill="FFFFFF"/>
      <w:spacing w:before="100" w:beforeAutospacing="1" w:after="100" w:afterAutospacing="1"/>
      <w:textAlignment w:val="center"/>
    </w:pPr>
    <w:rPr>
      <w:sz w:val="18"/>
      <w:szCs w:val="18"/>
    </w:rPr>
  </w:style>
  <w:style w:type="paragraph" w:customStyle="1" w:styleId="xl120">
    <w:name w:val="xl120"/>
    <w:basedOn w:val="a"/>
    <w:rsid w:val="00980C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21">
    <w:name w:val="xl121"/>
    <w:basedOn w:val="a"/>
    <w:rsid w:val="00980C35"/>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22">
    <w:name w:val="xl122"/>
    <w:basedOn w:val="a"/>
    <w:rsid w:val="00980C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23">
    <w:name w:val="xl123"/>
    <w:basedOn w:val="a"/>
    <w:rsid w:val="00980C35"/>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24">
    <w:name w:val="xl124"/>
    <w:basedOn w:val="a"/>
    <w:rsid w:val="00980C35"/>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25">
    <w:name w:val="xl125"/>
    <w:basedOn w:val="a"/>
    <w:rsid w:val="00980C35"/>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26">
    <w:name w:val="xl126"/>
    <w:basedOn w:val="a"/>
    <w:rsid w:val="001E1ACD"/>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pPr>
    <w:rPr>
      <w:sz w:val="18"/>
      <w:szCs w:val="18"/>
    </w:rPr>
  </w:style>
  <w:style w:type="paragraph" w:customStyle="1" w:styleId="xl127">
    <w:name w:val="xl127"/>
    <w:basedOn w:val="a"/>
    <w:rsid w:val="001E1ACD"/>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pPr>
    <w:rPr>
      <w:b/>
      <w:bCs/>
      <w:sz w:val="18"/>
      <w:szCs w:val="18"/>
    </w:rPr>
  </w:style>
  <w:style w:type="paragraph" w:customStyle="1" w:styleId="xl128">
    <w:name w:val="xl128"/>
    <w:basedOn w:val="a"/>
    <w:rsid w:val="001E1ACD"/>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center"/>
    </w:pPr>
    <w:rPr>
      <w:color w:val="000000"/>
      <w:sz w:val="18"/>
      <w:szCs w:val="18"/>
    </w:rPr>
  </w:style>
  <w:style w:type="paragraph" w:customStyle="1" w:styleId="xl129">
    <w:name w:val="xl129"/>
    <w:basedOn w:val="a"/>
    <w:rsid w:val="001E1ACD"/>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pPr>
    <w:rPr>
      <w:color w:val="000000"/>
      <w:sz w:val="18"/>
      <w:szCs w:val="18"/>
    </w:rPr>
  </w:style>
  <w:style w:type="paragraph" w:customStyle="1" w:styleId="xl130">
    <w:name w:val="xl130"/>
    <w:basedOn w:val="a"/>
    <w:rsid w:val="001E1ACD"/>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pPr>
    <w:rPr>
      <w:sz w:val="18"/>
      <w:szCs w:val="18"/>
    </w:rPr>
  </w:style>
  <w:style w:type="paragraph" w:customStyle="1" w:styleId="xl131">
    <w:name w:val="xl131"/>
    <w:basedOn w:val="a"/>
    <w:rsid w:val="001E1ACD"/>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center"/>
    </w:pPr>
    <w:rPr>
      <w:sz w:val="18"/>
      <w:szCs w:val="18"/>
    </w:rPr>
  </w:style>
  <w:style w:type="paragraph" w:customStyle="1" w:styleId="xl132">
    <w:name w:val="xl132"/>
    <w:basedOn w:val="a"/>
    <w:rsid w:val="001E1ACD"/>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center"/>
    </w:pPr>
    <w:rPr>
      <w:sz w:val="18"/>
      <w:szCs w:val="18"/>
    </w:rPr>
  </w:style>
  <w:style w:type="paragraph" w:customStyle="1" w:styleId="xl133">
    <w:name w:val="xl133"/>
    <w:basedOn w:val="a"/>
    <w:rsid w:val="001E1ACD"/>
    <w:pPr>
      <w:pBdr>
        <w:top w:val="single" w:sz="4" w:space="0" w:color="000000"/>
        <w:left w:val="single" w:sz="4" w:space="0" w:color="000000"/>
      </w:pBdr>
      <w:shd w:val="clear" w:color="000000" w:fill="99FF99"/>
      <w:spacing w:before="100" w:beforeAutospacing="1" w:after="100" w:afterAutospacing="1"/>
      <w:jc w:val="center"/>
    </w:pPr>
    <w:rPr>
      <w:sz w:val="18"/>
      <w:szCs w:val="18"/>
    </w:rPr>
  </w:style>
  <w:style w:type="paragraph" w:customStyle="1" w:styleId="xl134">
    <w:name w:val="xl134"/>
    <w:basedOn w:val="a"/>
    <w:rsid w:val="001E1ACD"/>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pPr>
    <w:rPr>
      <w:sz w:val="18"/>
      <w:szCs w:val="18"/>
    </w:rPr>
  </w:style>
  <w:style w:type="paragraph" w:customStyle="1" w:styleId="xl135">
    <w:name w:val="xl135"/>
    <w:basedOn w:val="a"/>
    <w:rsid w:val="001E1AC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136">
    <w:name w:val="xl136"/>
    <w:basedOn w:val="a"/>
    <w:rsid w:val="001E1ACD"/>
    <w:pPr>
      <w:pBdr>
        <w:top w:val="single" w:sz="4" w:space="0" w:color="000000"/>
        <w:left w:val="single" w:sz="4" w:space="0" w:color="000000"/>
        <w:bottom w:val="single" w:sz="4" w:space="0" w:color="000000"/>
      </w:pBdr>
      <w:shd w:val="clear" w:color="000000" w:fill="99FF99"/>
      <w:spacing w:before="100" w:beforeAutospacing="1" w:after="100" w:afterAutospacing="1"/>
      <w:jc w:val="center"/>
      <w:textAlignment w:val="center"/>
    </w:pPr>
    <w:rPr>
      <w:sz w:val="18"/>
      <w:szCs w:val="18"/>
    </w:rPr>
  </w:style>
  <w:style w:type="paragraph" w:customStyle="1" w:styleId="xl137">
    <w:name w:val="xl137"/>
    <w:basedOn w:val="a"/>
    <w:rsid w:val="001E1ACD"/>
    <w:pPr>
      <w:pBdr>
        <w:top w:val="single" w:sz="4" w:space="0" w:color="000000"/>
        <w:left w:val="single" w:sz="4" w:space="0" w:color="000000"/>
        <w:right w:val="single" w:sz="4" w:space="0" w:color="000000"/>
      </w:pBdr>
      <w:shd w:val="clear" w:color="000000" w:fill="99FF99"/>
      <w:spacing w:before="100" w:beforeAutospacing="1" w:after="100" w:afterAutospacing="1"/>
      <w:jc w:val="center"/>
    </w:pPr>
    <w:rPr>
      <w:sz w:val="18"/>
      <w:szCs w:val="18"/>
    </w:rPr>
  </w:style>
  <w:style w:type="paragraph" w:customStyle="1" w:styleId="xl138">
    <w:name w:val="xl138"/>
    <w:basedOn w:val="a"/>
    <w:rsid w:val="001E1AC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139">
    <w:name w:val="xl139"/>
    <w:basedOn w:val="a"/>
    <w:rsid w:val="001E1ACD"/>
    <w:pPr>
      <w:pBdr>
        <w:top w:val="single" w:sz="4" w:space="0" w:color="000000"/>
        <w:left w:val="single" w:sz="4" w:space="0" w:color="000000"/>
        <w:right w:val="single" w:sz="4" w:space="0" w:color="000000"/>
      </w:pBdr>
      <w:spacing w:before="100" w:beforeAutospacing="1" w:after="100" w:afterAutospacing="1"/>
      <w:jc w:val="center"/>
      <w:textAlignment w:val="center"/>
    </w:pPr>
    <w:rPr>
      <w:b/>
      <w:bCs/>
      <w:color w:val="000000"/>
      <w:sz w:val="18"/>
      <w:szCs w:val="18"/>
    </w:rPr>
  </w:style>
  <w:style w:type="paragraph" w:customStyle="1" w:styleId="xl140">
    <w:name w:val="xl140"/>
    <w:basedOn w:val="a"/>
    <w:rsid w:val="001E1ACD"/>
    <w:pPr>
      <w:pBdr>
        <w:left w:val="single" w:sz="4" w:space="0" w:color="000000"/>
        <w:right w:val="single" w:sz="4" w:space="0" w:color="000000"/>
      </w:pBdr>
      <w:spacing w:before="100" w:beforeAutospacing="1" w:after="100" w:afterAutospacing="1"/>
      <w:jc w:val="center"/>
      <w:textAlignment w:val="center"/>
    </w:pPr>
    <w:rPr>
      <w:b/>
      <w:bCs/>
      <w:color w:val="000000"/>
      <w:sz w:val="18"/>
      <w:szCs w:val="18"/>
    </w:rPr>
  </w:style>
  <w:style w:type="paragraph" w:customStyle="1" w:styleId="xl141">
    <w:name w:val="xl141"/>
    <w:basedOn w:val="a"/>
    <w:rsid w:val="001E1AC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color w:val="000000"/>
      <w:sz w:val="18"/>
      <w:szCs w:val="18"/>
    </w:rPr>
  </w:style>
  <w:style w:type="paragraph" w:customStyle="1" w:styleId="xl142">
    <w:name w:val="xl142"/>
    <w:basedOn w:val="a"/>
    <w:rsid w:val="001E1ACD"/>
    <w:pPr>
      <w:pBdr>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43">
    <w:name w:val="xl143"/>
    <w:basedOn w:val="a"/>
    <w:rsid w:val="00356E34"/>
    <w:pPr>
      <w:pBdr>
        <w:bottom w:val="single" w:sz="4" w:space="0" w:color="000000"/>
      </w:pBdr>
      <w:spacing w:before="100" w:beforeAutospacing="1" w:after="100" w:afterAutospacing="1"/>
      <w:jc w:val="center"/>
      <w:textAlignment w:val="center"/>
    </w:pPr>
    <w:rPr>
      <w:b/>
      <w:bCs/>
      <w:color w:val="000000"/>
      <w:sz w:val="18"/>
      <w:szCs w:val="18"/>
    </w:rPr>
  </w:style>
  <w:style w:type="paragraph" w:customStyle="1" w:styleId="xl144">
    <w:name w:val="xl144"/>
    <w:basedOn w:val="a"/>
    <w:rsid w:val="00356E34"/>
    <w:pPr>
      <w:pBdr>
        <w:top w:val="single" w:sz="4" w:space="0" w:color="000000"/>
        <w:left w:val="single" w:sz="4" w:space="0" w:color="000000"/>
        <w:bottom w:val="single" w:sz="4" w:space="0" w:color="000000"/>
      </w:pBdr>
      <w:spacing w:before="100" w:beforeAutospacing="1" w:after="100" w:afterAutospacing="1"/>
      <w:jc w:val="center"/>
      <w:textAlignment w:val="center"/>
    </w:pPr>
    <w:rPr>
      <w:b/>
      <w:bCs/>
      <w:color w:val="000000"/>
      <w:sz w:val="18"/>
      <w:szCs w:val="18"/>
    </w:rPr>
  </w:style>
  <w:style w:type="paragraph" w:customStyle="1" w:styleId="xl145">
    <w:name w:val="xl145"/>
    <w:basedOn w:val="a"/>
    <w:rsid w:val="00356E34"/>
    <w:pPr>
      <w:pBdr>
        <w:top w:val="single" w:sz="4" w:space="0" w:color="000000"/>
        <w:bottom w:val="single" w:sz="4" w:space="0" w:color="000000"/>
      </w:pBdr>
      <w:spacing w:before="100" w:beforeAutospacing="1" w:after="100" w:afterAutospacing="1"/>
      <w:jc w:val="center"/>
      <w:textAlignment w:val="center"/>
    </w:pPr>
    <w:rPr>
      <w:b/>
      <w:bCs/>
      <w:color w:val="000000"/>
      <w:sz w:val="18"/>
      <w:szCs w:val="18"/>
    </w:rPr>
  </w:style>
  <w:style w:type="paragraph" w:customStyle="1" w:styleId="xl146">
    <w:name w:val="xl146"/>
    <w:basedOn w:val="a"/>
    <w:rsid w:val="00356E34"/>
    <w:pPr>
      <w:pBdr>
        <w:top w:val="single" w:sz="4" w:space="0" w:color="000000"/>
        <w:bottom w:val="single" w:sz="4" w:space="0" w:color="000000"/>
        <w:right w:val="single" w:sz="4" w:space="0" w:color="000000"/>
      </w:pBdr>
      <w:spacing w:before="100" w:beforeAutospacing="1" w:after="100" w:afterAutospacing="1"/>
      <w:jc w:val="center"/>
      <w:textAlignment w:val="center"/>
    </w:pPr>
    <w:rPr>
      <w:b/>
      <w:bCs/>
      <w:color w:val="000000"/>
      <w:sz w:val="18"/>
      <w:szCs w:val="18"/>
    </w:rPr>
  </w:style>
  <w:style w:type="paragraph" w:customStyle="1" w:styleId="xl147">
    <w:name w:val="xl147"/>
    <w:basedOn w:val="a"/>
    <w:rsid w:val="00356E34"/>
    <w:pPr>
      <w:pBdr>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headertext">
    <w:name w:val="headertext"/>
    <w:basedOn w:val="a"/>
    <w:rsid w:val="00F11069"/>
    <w:pPr>
      <w:spacing w:before="100" w:beforeAutospacing="1" w:after="100" w:afterAutospacing="1"/>
    </w:pPr>
  </w:style>
  <w:style w:type="paragraph" w:customStyle="1" w:styleId="xl148">
    <w:name w:val="xl148"/>
    <w:basedOn w:val="a"/>
    <w:rsid w:val="00432CA0"/>
    <w:pPr>
      <w:pBdr>
        <w:bottom w:val="single" w:sz="4" w:space="0" w:color="000000"/>
        <w:right w:val="single" w:sz="4" w:space="0" w:color="000000"/>
      </w:pBdr>
      <w:shd w:val="clear" w:color="000000" w:fill="99FF99"/>
      <w:spacing w:before="100" w:beforeAutospacing="1" w:after="100" w:afterAutospacing="1"/>
      <w:jc w:val="center"/>
      <w:textAlignment w:val="center"/>
    </w:pPr>
    <w:rPr>
      <w:sz w:val="18"/>
      <w:szCs w:val="18"/>
    </w:rPr>
  </w:style>
  <w:style w:type="paragraph" w:customStyle="1" w:styleId="xl149">
    <w:name w:val="xl149"/>
    <w:basedOn w:val="a"/>
    <w:rsid w:val="00432CA0"/>
    <w:pPr>
      <w:pBdr>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center"/>
    </w:pPr>
    <w:rPr>
      <w:sz w:val="18"/>
      <w:szCs w:val="18"/>
    </w:rPr>
  </w:style>
  <w:style w:type="paragraph" w:customStyle="1" w:styleId="xl150">
    <w:name w:val="xl150"/>
    <w:basedOn w:val="a"/>
    <w:rsid w:val="00432CA0"/>
    <w:pPr>
      <w:pBdr>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center"/>
    </w:pPr>
    <w:rPr>
      <w:sz w:val="18"/>
      <w:szCs w:val="18"/>
    </w:rPr>
  </w:style>
  <w:style w:type="paragraph" w:customStyle="1" w:styleId="xl151">
    <w:name w:val="xl151"/>
    <w:basedOn w:val="a"/>
    <w:rsid w:val="00432CA0"/>
    <w:pPr>
      <w:pBdr>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center"/>
    </w:pPr>
    <w:rPr>
      <w:sz w:val="18"/>
      <w:szCs w:val="18"/>
    </w:rPr>
  </w:style>
  <w:style w:type="paragraph" w:customStyle="1" w:styleId="xl152">
    <w:name w:val="xl152"/>
    <w:basedOn w:val="a"/>
    <w:rsid w:val="00432CA0"/>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center"/>
    </w:pPr>
    <w:rPr>
      <w:sz w:val="18"/>
      <w:szCs w:val="18"/>
    </w:rPr>
  </w:style>
  <w:style w:type="paragraph" w:customStyle="1" w:styleId="xl153">
    <w:name w:val="xl153"/>
    <w:basedOn w:val="a"/>
    <w:rsid w:val="00432CA0"/>
    <w:pPr>
      <w:pBdr>
        <w:top w:val="single" w:sz="4" w:space="0" w:color="000000"/>
        <w:left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154">
    <w:name w:val="xl154"/>
    <w:basedOn w:val="a"/>
    <w:rsid w:val="00432CA0"/>
    <w:pPr>
      <w:pBdr>
        <w:left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font7">
    <w:name w:val="font7"/>
    <w:basedOn w:val="a"/>
    <w:rsid w:val="00E347E2"/>
    <w:pPr>
      <w:spacing w:before="100" w:beforeAutospacing="1" w:after="100" w:afterAutospacing="1"/>
    </w:pPr>
    <w:rPr>
      <w:color w:val="000000"/>
      <w:sz w:val="20"/>
      <w:szCs w:val="20"/>
    </w:rPr>
  </w:style>
  <w:style w:type="paragraph" w:customStyle="1" w:styleId="xl155">
    <w:name w:val="xl155"/>
    <w:basedOn w:val="a"/>
    <w:rsid w:val="00524BA5"/>
    <w:pPr>
      <w:pBdr>
        <w:bottom w:val="single" w:sz="4" w:space="0" w:color="auto"/>
        <w:right w:val="single" w:sz="4" w:space="0" w:color="auto"/>
      </w:pBdr>
      <w:shd w:val="clear" w:color="000000" w:fill="FFFF99"/>
      <w:spacing w:before="100" w:beforeAutospacing="1" w:after="100" w:afterAutospacing="1"/>
      <w:jc w:val="center"/>
      <w:textAlignment w:val="top"/>
    </w:pPr>
    <w:rPr>
      <w:b/>
      <w:bCs/>
      <w:color w:val="000000"/>
      <w:sz w:val="18"/>
      <w:szCs w:val="18"/>
    </w:rPr>
  </w:style>
  <w:style w:type="paragraph" w:customStyle="1" w:styleId="xl156">
    <w:name w:val="xl156"/>
    <w:basedOn w:val="a"/>
    <w:rsid w:val="00524BA5"/>
    <w:pPr>
      <w:pBdr>
        <w:top w:val="single" w:sz="4" w:space="0" w:color="000000"/>
        <w:right w:val="single" w:sz="4" w:space="0" w:color="000000"/>
      </w:pBdr>
      <w:shd w:val="clear" w:color="000000" w:fill="99FF99"/>
      <w:spacing w:before="100" w:beforeAutospacing="1" w:after="100" w:afterAutospacing="1"/>
      <w:jc w:val="center"/>
      <w:textAlignment w:val="top"/>
    </w:pPr>
    <w:rPr>
      <w:sz w:val="18"/>
      <w:szCs w:val="18"/>
    </w:rPr>
  </w:style>
  <w:style w:type="paragraph" w:customStyle="1" w:styleId="xl157">
    <w:name w:val="xl157"/>
    <w:basedOn w:val="a"/>
    <w:rsid w:val="00524BA5"/>
    <w:pPr>
      <w:pBdr>
        <w:top w:val="single" w:sz="4" w:space="0" w:color="000000"/>
        <w:left w:val="single" w:sz="4" w:space="0" w:color="000000"/>
        <w:right w:val="single" w:sz="4" w:space="0" w:color="000000"/>
      </w:pBdr>
      <w:shd w:val="clear" w:color="000000" w:fill="99FF99"/>
      <w:spacing w:before="100" w:beforeAutospacing="1" w:after="100" w:afterAutospacing="1"/>
      <w:jc w:val="center"/>
      <w:textAlignment w:val="top"/>
    </w:pPr>
    <w:rPr>
      <w:sz w:val="18"/>
      <w:szCs w:val="18"/>
    </w:rPr>
  </w:style>
  <w:style w:type="paragraph" w:customStyle="1" w:styleId="xl158">
    <w:name w:val="xl158"/>
    <w:basedOn w:val="a"/>
    <w:rsid w:val="00524BA5"/>
    <w:pPr>
      <w:pBdr>
        <w:top w:val="single" w:sz="4" w:space="0" w:color="000000"/>
        <w:left w:val="single" w:sz="4" w:space="0" w:color="000000"/>
        <w:right w:val="single" w:sz="4" w:space="0" w:color="000000"/>
      </w:pBdr>
      <w:shd w:val="clear" w:color="000000" w:fill="99FF99"/>
      <w:spacing w:before="100" w:beforeAutospacing="1" w:after="100" w:afterAutospacing="1"/>
      <w:jc w:val="center"/>
      <w:textAlignment w:val="top"/>
    </w:pPr>
    <w:rPr>
      <w:sz w:val="18"/>
      <w:szCs w:val="18"/>
    </w:rPr>
  </w:style>
  <w:style w:type="paragraph" w:customStyle="1" w:styleId="xl159">
    <w:name w:val="xl159"/>
    <w:basedOn w:val="a"/>
    <w:rsid w:val="00524BA5"/>
    <w:pPr>
      <w:pBdr>
        <w:top w:val="single" w:sz="4" w:space="0" w:color="000000"/>
        <w:left w:val="single" w:sz="4" w:space="0" w:color="000000"/>
        <w:bottom w:val="single" w:sz="4" w:space="0" w:color="000000"/>
      </w:pBdr>
      <w:spacing w:before="100" w:beforeAutospacing="1" w:after="100" w:afterAutospacing="1"/>
      <w:jc w:val="center"/>
      <w:textAlignment w:val="top"/>
    </w:pPr>
    <w:rPr>
      <w:sz w:val="18"/>
      <w:szCs w:val="18"/>
    </w:rPr>
  </w:style>
  <w:style w:type="paragraph" w:customStyle="1" w:styleId="xl160">
    <w:name w:val="xl160"/>
    <w:basedOn w:val="a"/>
    <w:rsid w:val="00524BA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color w:val="000000"/>
      <w:sz w:val="18"/>
      <w:szCs w:val="18"/>
    </w:rPr>
  </w:style>
  <w:style w:type="paragraph" w:customStyle="1" w:styleId="xl161">
    <w:name w:val="xl161"/>
    <w:basedOn w:val="a"/>
    <w:rsid w:val="00524BA5"/>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top"/>
    </w:pPr>
    <w:rPr>
      <w:sz w:val="18"/>
      <w:szCs w:val="18"/>
    </w:rPr>
  </w:style>
  <w:style w:type="paragraph" w:customStyle="1" w:styleId="xl162">
    <w:name w:val="xl162"/>
    <w:basedOn w:val="a"/>
    <w:rsid w:val="00524BA5"/>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top"/>
    </w:pPr>
    <w:rPr>
      <w:sz w:val="18"/>
      <w:szCs w:val="18"/>
    </w:rPr>
  </w:style>
  <w:style w:type="paragraph" w:customStyle="1" w:styleId="xl163">
    <w:name w:val="xl163"/>
    <w:basedOn w:val="a"/>
    <w:rsid w:val="00524B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64">
    <w:name w:val="xl164"/>
    <w:basedOn w:val="a"/>
    <w:rsid w:val="00524BA5"/>
    <w:pPr>
      <w:pBdr>
        <w:top w:val="single" w:sz="4" w:space="0" w:color="auto"/>
        <w:bottom w:val="single" w:sz="4" w:space="0" w:color="auto"/>
        <w:right w:val="single" w:sz="4" w:space="0" w:color="auto"/>
      </w:pBdr>
      <w:shd w:val="clear" w:color="000000" w:fill="99FF99"/>
      <w:spacing w:before="100" w:beforeAutospacing="1" w:after="100" w:afterAutospacing="1"/>
      <w:jc w:val="center"/>
      <w:textAlignment w:val="top"/>
    </w:pPr>
    <w:rPr>
      <w:sz w:val="18"/>
      <w:szCs w:val="18"/>
    </w:rPr>
  </w:style>
  <w:style w:type="paragraph" w:customStyle="1" w:styleId="xl165">
    <w:name w:val="xl165"/>
    <w:basedOn w:val="a"/>
    <w:rsid w:val="00524BA5"/>
    <w:pPr>
      <w:pBdr>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66">
    <w:name w:val="xl166"/>
    <w:basedOn w:val="a"/>
    <w:rsid w:val="00524BA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67">
    <w:name w:val="xl167"/>
    <w:basedOn w:val="a"/>
    <w:rsid w:val="00524BA5"/>
    <w:pPr>
      <w:pBdr>
        <w:left w:val="single" w:sz="4" w:space="0" w:color="000000"/>
      </w:pBdr>
      <w:shd w:val="clear" w:color="000000" w:fill="99FF99"/>
      <w:spacing w:before="100" w:beforeAutospacing="1" w:after="100" w:afterAutospacing="1"/>
      <w:jc w:val="center"/>
      <w:textAlignment w:val="top"/>
    </w:pPr>
    <w:rPr>
      <w:sz w:val="18"/>
      <w:szCs w:val="18"/>
    </w:rPr>
  </w:style>
  <w:style w:type="paragraph" w:customStyle="1" w:styleId="xl168">
    <w:name w:val="xl168"/>
    <w:basedOn w:val="a"/>
    <w:rsid w:val="00524BA5"/>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top"/>
    </w:pPr>
    <w:rPr>
      <w:sz w:val="18"/>
      <w:szCs w:val="18"/>
    </w:rPr>
  </w:style>
  <w:style w:type="paragraph" w:customStyle="1" w:styleId="xl169">
    <w:name w:val="xl169"/>
    <w:basedOn w:val="a"/>
    <w:rsid w:val="00524BA5"/>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70">
    <w:name w:val="xl170"/>
    <w:basedOn w:val="a"/>
    <w:rsid w:val="00524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71">
    <w:name w:val="xl171"/>
    <w:basedOn w:val="a"/>
    <w:rsid w:val="00524BA5"/>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top"/>
    </w:pPr>
    <w:rPr>
      <w:b/>
      <w:bCs/>
      <w:color w:val="000000"/>
      <w:sz w:val="18"/>
      <w:szCs w:val="18"/>
    </w:rPr>
  </w:style>
  <w:style w:type="paragraph" w:customStyle="1" w:styleId="xl172">
    <w:name w:val="xl172"/>
    <w:basedOn w:val="a"/>
    <w:rsid w:val="00524BA5"/>
    <w:pPr>
      <w:pBdr>
        <w:top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73">
    <w:name w:val="xl173"/>
    <w:basedOn w:val="a"/>
    <w:rsid w:val="00524BA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74">
    <w:name w:val="xl174"/>
    <w:basedOn w:val="a"/>
    <w:rsid w:val="00524BA5"/>
    <w:pPr>
      <w:pBdr>
        <w:top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5">
    <w:name w:val="xl175"/>
    <w:basedOn w:val="a"/>
    <w:rsid w:val="00524BA5"/>
    <w:pPr>
      <w:pBdr>
        <w:top w:val="single" w:sz="4" w:space="0" w:color="000000"/>
        <w:left w:val="single" w:sz="4" w:space="0" w:color="000000"/>
        <w:bottom w:val="single" w:sz="4" w:space="0" w:color="000000"/>
      </w:pBdr>
      <w:spacing w:before="100" w:beforeAutospacing="1" w:after="100" w:afterAutospacing="1"/>
      <w:textAlignment w:val="top"/>
    </w:pPr>
    <w:rPr>
      <w:b/>
      <w:bCs/>
      <w:sz w:val="18"/>
      <w:szCs w:val="18"/>
    </w:rPr>
  </w:style>
  <w:style w:type="paragraph" w:customStyle="1" w:styleId="xl176">
    <w:name w:val="xl176"/>
    <w:basedOn w:val="a"/>
    <w:rsid w:val="00524BA5"/>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top"/>
    </w:pPr>
    <w:rPr>
      <w:sz w:val="18"/>
      <w:szCs w:val="18"/>
    </w:rPr>
  </w:style>
  <w:style w:type="paragraph" w:customStyle="1" w:styleId="xl177">
    <w:name w:val="xl177"/>
    <w:basedOn w:val="a"/>
    <w:rsid w:val="00524BA5"/>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top"/>
    </w:pPr>
    <w:rPr>
      <w:color w:val="000000"/>
      <w:sz w:val="18"/>
      <w:szCs w:val="18"/>
    </w:rPr>
  </w:style>
  <w:style w:type="paragraph" w:customStyle="1" w:styleId="xl178">
    <w:name w:val="xl178"/>
    <w:basedOn w:val="a"/>
    <w:rsid w:val="00524BA5"/>
    <w:pPr>
      <w:pBdr>
        <w:bottom w:val="single" w:sz="4" w:space="0" w:color="auto"/>
        <w:right w:val="single" w:sz="4" w:space="0" w:color="auto"/>
      </w:pBdr>
      <w:shd w:val="clear" w:color="000000" w:fill="FFFF99"/>
      <w:spacing w:before="100" w:beforeAutospacing="1" w:after="100" w:afterAutospacing="1"/>
      <w:jc w:val="center"/>
      <w:textAlignment w:val="top"/>
    </w:pPr>
    <w:rPr>
      <w:color w:val="000000"/>
      <w:sz w:val="18"/>
      <w:szCs w:val="18"/>
    </w:rPr>
  </w:style>
  <w:style w:type="paragraph" w:customStyle="1" w:styleId="xl179">
    <w:name w:val="xl179"/>
    <w:basedOn w:val="a"/>
    <w:rsid w:val="00524BA5"/>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top"/>
    </w:pPr>
    <w:rPr>
      <w:b/>
      <w:bCs/>
      <w:color w:val="FF0000"/>
      <w:sz w:val="18"/>
      <w:szCs w:val="18"/>
    </w:rPr>
  </w:style>
  <w:style w:type="paragraph" w:customStyle="1" w:styleId="xl180">
    <w:name w:val="xl180"/>
    <w:basedOn w:val="a"/>
    <w:rsid w:val="00524BA5"/>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top"/>
    </w:pPr>
    <w:rPr>
      <w:sz w:val="18"/>
      <w:szCs w:val="18"/>
    </w:rPr>
  </w:style>
  <w:style w:type="paragraph" w:customStyle="1" w:styleId="xl181">
    <w:name w:val="xl181"/>
    <w:basedOn w:val="a"/>
    <w:rsid w:val="00524BA5"/>
    <w:pPr>
      <w:pBdr>
        <w:top w:val="single" w:sz="4" w:space="0" w:color="000000"/>
        <w:left w:val="single" w:sz="4" w:space="0" w:color="000000"/>
        <w:bottom w:val="single" w:sz="4" w:space="0" w:color="000000"/>
        <w:right w:val="single" w:sz="4" w:space="0" w:color="000000"/>
      </w:pBdr>
      <w:shd w:val="clear" w:color="000000" w:fill="FFFF99"/>
      <w:spacing w:before="100" w:beforeAutospacing="1" w:after="100" w:afterAutospacing="1"/>
      <w:jc w:val="center"/>
      <w:textAlignment w:val="top"/>
    </w:pPr>
    <w:rPr>
      <w:color w:val="FF0000"/>
      <w:sz w:val="18"/>
      <w:szCs w:val="18"/>
    </w:rPr>
  </w:style>
  <w:style w:type="paragraph" w:customStyle="1" w:styleId="xl182">
    <w:name w:val="xl182"/>
    <w:basedOn w:val="a"/>
    <w:rsid w:val="00524BA5"/>
    <w:pPr>
      <w:pBdr>
        <w:top w:val="single" w:sz="4" w:space="0" w:color="000000"/>
        <w:left w:val="single" w:sz="4" w:space="0" w:color="000000"/>
        <w:right w:val="single" w:sz="4" w:space="0" w:color="000000"/>
      </w:pBdr>
      <w:shd w:val="clear" w:color="000000" w:fill="99FF99"/>
      <w:spacing w:before="100" w:beforeAutospacing="1" w:after="100" w:afterAutospacing="1"/>
      <w:jc w:val="center"/>
      <w:textAlignment w:val="top"/>
    </w:pPr>
    <w:rPr>
      <w:color w:val="FF0000"/>
      <w:sz w:val="18"/>
      <w:szCs w:val="18"/>
    </w:rPr>
  </w:style>
  <w:style w:type="paragraph" w:customStyle="1" w:styleId="xl183">
    <w:name w:val="xl183"/>
    <w:basedOn w:val="a"/>
    <w:rsid w:val="00524BA5"/>
    <w:pPr>
      <w:pBdr>
        <w:top w:val="single" w:sz="4" w:space="0" w:color="000000"/>
        <w:bottom w:val="single" w:sz="4" w:space="0" w:color="000000"/>
        <w:right w:val="single" w:sz="4" w:space="0" w:color="000000"/>
      </w:pBdr>
      <w:shd w:val="clear" w:color="000000" w:fill="99FF99"/>
      <w:spacing w:before="100" w:beforeAutospacing="1" w:after="100" w:afterAutospacing="1"/>
      <w:jc w:val="center"/>
      <w:textAlignment w:val="top"/>
    </w:pPr>
    <w:rPr>
      <w:sz w:val="18"/>
      <w:szCs w:val="18"/>
    </w:rPr>
  </w:style>
  <w:style w:type="paragraph" w:customStyle="1" w:styleId="xl184">
    <w:name w:val="xl184"/>
    <w:basedOn w:val="a"/>
    <w:rsid w:val="00524B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85">
    <w:name w:val="xl185"/>
    <w:basedOn w:val="a"/>
    <w:rsid w:val="00524BA5"/>
    <w:pPr>
      <w:pBdr>
        <w:bottom w:val="single" w:sz="4" w:space="0" w:color="auto"/>
        <w:right w:val="single" w:sz="4" w:space="0" w:color="auto"/>
      </w:pBdr>
      <w:shd w:val="clear" w:color="000000" w:fill="99FF99"/>
      <w:spacing w:before="100" w:beforeAutospacing="1" w:after="100" w:afterAutospacing="1"/>
      <w:jc w:val="center"/>
      <w:textAlignment w:val="top"/>
    </w:pPr>
    <w:rPr>
      <w:sz w:val="18"/>
      <w:szCs w:val="18"/>
    </w:rPr>
  </w:style>
  <w:style w:type="paragraph" w:customStyle="1" w:styleId="xl186">
    <w:name w:val="xl186"/>
    <w:basedOn w:val="a"/>
    <w:rsid w:val="00524BA5"/>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textAlignment w:val="top"/>
    </w:pPr>
    <w:rPr>
      <w:sz w:val="18"/>
      <w:szCs w:val="18"/>
    </w:rPr>
  </w:style>
  <w:style w:type="paragraph" w:customStyle="1" w:styleId="xl187">
    <w:name w:val="xl187"/>
    <w:basedOn w:val="a"/>
    <w:rsid w:val="00524BA5"/>
    <w:pPr>
      <w:pBdr>
        <w:top w:val="single" w:sz="4" w:space="0" w:color="000000"/>
        <w:left w:val="single" w:sz="4" w:space="0" w:color="000000"/>
        <w:bottom w:val="single" w:sz="4" w:space="0" w:color="000000"/>
        <w:right w:val="single" w:sz="4" w:space="0" w:color="000000"/>
      </w:pBdr>
      <w:shd w:val="clear" w:color="000000" w:fill="FFFF99"/>
      <w:spacing w:before="100" w:beforeAutospacing="1" w:after="100" w:afterAutospacing="1"/>
      <w:jc w:val="center"/>
      <w:textAlignment w:val="top"/>
    </w:pPr>
    <w:rPr>
      <w:sz w:val="18"/>
      <w:szCs w:val="18"/>
    </w:rPr>
  </w:style>
  <w:style w:type="paragraph" w:customStyle="1" w:styleId="xl188">
    <w:name w:val="xl188"/>
    <w:basedOn w:val="a"/>
    <w:rsid w:val="00524BA5"/>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top"/>
    </w:pPr>
    <w:rPr>
      <w:b/>
      <w:bCs/>
      <w:color w:val="FF0000"/>
      <w:sz w:val="18"/>
      <w:szCs w:val="18"/>
    </w:rPr>
  </w:style>
  <w:style w:type="paragraph" w:customStyle="1" w:styleId="xl189">
    <w:name w:val="xl189"/>
    <w:basedOn w:val="a"/>
    <w:rsid w:val="00524BA5"/>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top"/>
    </w:pPr>
    <w:rPr>
      <w:color w:val="FF0000"/>
      <w:sz w:val="18"/>
      <w:szCs w:val="18"/>
    </w:rPr>
  </w:style>
  <w:style w:type="paragraph" w:customStyle="1" w:styleId="xl190">
    <w:name w:val="xl190"/>
    <w:basedOn w:val="a"/>
    <w:rsid w:val="00524BA5"/>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top"/>
    </w:pPr>
    <w:rPr>
      <w:color w:val="FF0000"/>
      <w:sz w:val="18"/>
      <w:szCs w:val="18"/>
    </w:rPr>
  </w:style>
  <w:style w:type="paragraph" w:customStyle="1" w:styleId="xl191">
    <w:name w:val="xl191"/>
    <w:basedOn w:val="a"/>
    <w:rsid w:val="00524BA5"/>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top"/>
    </w:pPr>
    <w:rPr>
      <w:color w:val="FF0000"/>
      <w:sz w:val="18"/>
      <w:szCs w:val="18"/>
    </w:rPr>
  </w:style>
  <w:style w:type="paragraph" w:customStyle="1" w:styleId="xl192">
    <w:name w:val="xl192"/>
    <w:basedOn w:val="a"/>
    <w:rsid w:val="00524BA5"/>
    <w:pPr>
      <w:pBdr>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top"/>
    </w:pPr>
    <w:rPr>
      <w:b/>
      <w:bCs/>
      <w:color w:val="FF0000"/>
      <w:sz w:val="18"/>
      <w:szCs w:val="18"/>
    </w:rPr>
  </w:style>
  <w:style w:type="paragraph" w:customStyle="1" w:styleId="xl193">
    <w:name w:val="xl193"/>
    <w:basedOn w:val="a"/>
    <w:rsid w:val="00524BA5"/>
    <w:pPr>
      <w:pBdr>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top"/>
    </w:pPr>
    <w:rPr>
      <w:color w:val="FF0000"/>
      <w:sz w:val="18"/>
      <w:szCs w:val="18"/>
    </w:rPr>
  </w:style>
  <w:style w:type="paragraph" w:customStyle="1" w:styleId="xl194">
    <w:name w:val="xl194"/>
    <w:basedOn w:val="a"/>
    <w:rsid w:val="00524BA5"/>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top"/>
    </w:pPr>
    <w:rPr>
      <w:b/>
      <w:bCs/>
      <w:color w:val="000000"/>
      <w:sz w:val="18"/>
      <w:szCs w:val="18"/>
    </w:rPr>
  </w:style>
  <w:style w:type="paragraph" w:customStyle="1" w:styleId="xl195">
    <w:name w:val="xl195"/>
    <w:basedOn w:val="a"/>
    <w:rsid w:val="00524BA5"/>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top"/>
    </w:pPr>
    <w:rPr>
      <w:sz w:val="18"/>
      <w:szCs w:val="18"/>
    </w:rPr>
  </w:style>
  <w:style w:type="paragraph" w:customStyle="1" w:styleId="xl196">
    <w:name w:val="xl196"/>
    <w:basedOn w:val="a"/>
    <w:rsid w:val="00524BA5"/>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textAlignment w:val="top"/>
    </w:pPr>
    <w:rPr>
      <w:sz w:val="18"/>
      <w:szCs w:val="18"/>
    </w:rPr>
  </w:style>
  <w:style w:type="paragraph" w:customStyle="1" w:styleId="xl197">
    <w:name w:val="xl197"/>
    <w:basedOn w:val="a"/>
    <w:rsid w:val="00524B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98">
    <w:name w:val="xl198"/>
    <w:basedOn w:val="a"/>
    <w:rsid w:val="00524BA5"/>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top"/>
    </w:pPr>
    <w:rPr>
      <w:color w:val="FF0000"/>
      <w:sz w:val="18"/>
      <w:szCs w:val="18"/>
    </w:rPr>
  </w:style>
  <w:style w:type="paragraph" w:customStyle="1" w:styleId="xl199">
    <w:name w:val="xl199"/>
    <w:basedOn w:val="a"/>
    <w:rsid w:val="00524BA5"/>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top"/>
    </w:pPr>
    <w:rPr>
      <w:sz w:val="18"/>
      <w:szCs w:val="18"/>
    </w:rPr>
  </w:style>
  <w:style w:type="paragraph" w:customStyle="1" w:styleId="xl200">
    <w:name w:val="xl200"/>
    <w:basedOn w:val="a"/>
    <w:rsid w:val="00524BA5"/>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top"/>
    </w:pPr>
    <w:rPr>
      <w:sz w:val="18"/>
      <w:szCs w:val="18"/>
    </w:rPr>
  </w:style>
  <w:style w:type="paragraph" w:customStyle="1" w:styleId="xl201">
    <w:name w:val="xl201"/>
    <w:basedOn w:val="a"/>
    <w:rsid w:val="00524BA5"/>
    <w:pPr>
      <w:pBdr>
        <w:top w:val="single" w:sz="4" w:space="0" w:color="000000"/>
        <w:left w:val="single" w:sz="4" w:space="0" w:color="000000"/>
        <w:right w:val="single" w:sz="4" w:space="0" w:color="000000"/>
      </w:pBdr>
      <w:spacing w:before="100" w:beforeAutospacing="1" w:after="100" w:afterAutospacing="1"/>
      <w:jc w:val="center"/>
      <w:textAlignment w:val="top"/>
    </w:pPr>
    <w:rPr>
      <w:b/>
      <w:bCs/>
      <w:sz w:val="18"/>
      <w:szCs w:val="18"/>
    </w:rPr>
  </w:style>
  <w:style w:type="paragraph" w:customStyle="1" w:styleId="xl202">
    <w:name w:val="xl202"/>
    <w:basedOn w:val="a"/>
    <w:rsid w:val="00524BA5"/>
    <w:pPr>
      <w:pBdr>
        <w:left w:val="single" w:sz="4" w:space="0" w:color="000000"/>
        <w:right w:val="single" w:sz="4" w:space="0" w:color="000000"/>
      </w:pBdr>
      <w:spacing w:before="100" w:beforeAutospacing="1" w:after="100" w:afterAutospacing="1"/>
      <w:jc w:val="center"/>
      <w:textAlignment w:val="top"/>
    </w:pPr>
    <w:rPr>
      <w:b/>
      <w:bCs/>
      <w:sz w:val="18"/>
      <w:szCs w:val="18"/>
    </w:rPr>
  </w:style>
  <w:style w:type="paragraph" w:customStyle="1" w:styleId="23">
    <w:name w:val="Основной текст 23"/>
    <w:basedOn w:val="a"/>
    <w:uiPriority w:val="99"/>
    <w:rsid w:val="00A4104E"/>
    <w:pPr>
      <w:spacing w:after="120"/>
      <w:ind w:left="283"/>
    </w:pPr>
    <w:rPr>
      <w:sz w:val="20"/>
      <w:szCs w:val="20"/>
    </w:rPr>
  </w:style>
  <w:style w:type="paragraph" w:customStyle="1" w:styleId="24">
    <w:name w:val="Основной текст 24"/>
    <w:basedOn w:val="a"/>
    <w:qFormat/>
    <w:rsid w:val="00A4104E"/>
    <w:pPr>
      <w:spacing w:after="120"/>
      <w:ind w:left="283"/>
    </w:pPr>
    <w:rPr>
      <w:sz w:val="20"/>
      <w:szCs w:val="20"/>
    </w:rPr>
  </w:style>
  <w:style w:type="paragraph" w:styleId="aff3">
    <w:name w:val="Title"/>
    <w:basedOn w:val="a"/>
    <w:link w:val="aff4"/>
    <w:uiPriority w:val="99"/>
    <w:qFormat/>
    <w:rsid w:val="00A4104E"/>
    <w:pPr>
      <w:jc w:val="center"/>
    </w:pPr>
    <w:rPr>
      <w:sz w:val="28"/>
      <w:szCs w:val="28"/>
    </w:rPr>
  </w:style>
  <w:style w:type="character" w:customStyle="1" w:styleId="aff4">
    <w:name w:val="Название Знак"/>
    <w:basedOn w:val="a0"/>
    <w:link w:val="aff3"/>
    <w:uiPriority w:val="99"/>
    <w:rsid w:val="00A4104E"/>
    <w:rPr>
      <w:sz w:val="28"/>
      <w:szCs w:val="28"/>
    </w:rPr>
  </w:style>
  <w:style w:type="paragraph" w:customStyle="1" w:styleId="consplusnormal0">
    <w:name w:val="consplusnormal"/>
    <w:basedOn w:val="a"/>
    <w:rsid w:val="003C6F6E"/>
    <w:pPr>
      <w:spacing w:before="100" w:beforeAutospacing="1" w:after="100" w:afterAutospacing="1"/>
    </w:pPr>
    <w:rPr>
      <w:rFonts w:eastAsiaTheme="minorHAnsi"/>
    </w:rPr>
  </w:style>
  <w:style w:type="paragraph" w:customStyle="1" w:styleId="xl203">
    <w:name w:val="xl203"/>
    <w:basedOn w:val="a"/>
    <w:rsid w:val="00A82046"/>
    <w:pPr>
      <w:pBdr>
        <w:top w:val="single" w:sz="4" w:space="0" w:color="000000"/>
        <w:left w:val="single" w:sz="4" w:space="0" w:color="000000"/>
        <w:bottom w:val="single" w:sz="4" w:space="0" w:color="000000"/>
      </w:pBdr>
      <w:shd w:val="clear" w:color="000000" w:fill="FFFF00"/>
      <w:spacing w:before="100" w:beforeAutospacing="1" w:after="100" w:afterAutospacing="1"/>
      <w:jc w:val="center"/>
      <w:textAlignment w:val="top"/>
    </w:pPr>
    <w:rPr>
      <w:color w:val="C00000"/>
      <w:sz w:val="18"/>
      <w:szCs w:val="18"/>
    </w:rPr>
  </w:style>
  <w:style w:type="paragraph" w:customStyle="1" w:styleId="xl204">
    <w:name w:val="xl204"/>
    <w:basedOn w:val="a"/>
    <w:rsid w:val="00A82046"/>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color w:val="C00000"/>
      <w:sz w:val="18"/>
      <w:szCs w:val="18"/>
    </w:rPr>
  </w:style>
  <w:style w:type="paragraph" w:customStyle="1" w:styleId="xl205">
    <w:name w:val="xl205"/>
    <w:basedOn w:val="a"/>
    <w:rsid w:val="00A8204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i/>
      <w:iCs/>
      <w:sz w:val="18"/>
      <w:szCs w:val="18"/>
    </w:rPr>
  </w:style>
  <w:style w:type="paragraph" w:customStyle="1" w:styleId="xl206">
    <w:name w:val="xl206"/>
    <w:basedOn w:val="a"/>
    <w:rsid w:val="00A82046"/>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sz w:val="18"/>
      <w:szCs w:val="18"/>
    </w:rPr>
  </w:style>
  <w:style w:type="paragraph" w:customStyle="1" w:styleId="xl207">
    <w:name w:val="xl207"/>
    <w:basedOn w:val="a"/>
    <w:rsid w:val="00A82046"/>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sz w:val="18"/>
      <w:szCs w:val="18"/>
    </w:rPr>
  </w:style>
  <w:style w:type="paragraph" w:customStyle="1" w:styleId="xl208">
    <w:name w:val="xl208"/>
    <w:basedOn w:val="a"/>
    <w:rsid w:val="00A82046"/>
    <w:pPr>
      <w:pBdr>
        <w:bottom w:val="single" w:sz="4" w:space="0" w:color="auto"/>
        <w:right w:val="single" w:sz="4" w:space="0" w:color="auto"/>
      </w:pBdr>
      <w:shd w:val="clear" w:color="000000" w:fill="FFFF00"/>
      <w:spacing w:before="100" w:beforeAutospacing="1" w:after="100" w:afterAutospacing="1"/>
      <w:jc w:val="center"/>
      <w:textAlignment w:val="top"/>
    </w:pPr>
    <w:rPr>
      <w:sz w:val="18"/>
      <w:szCs w:val="18"/>
    </w:rPr>
  </w:style>
  <w:style w:type="paragraph" w:customStyle="1" w:styleId="xl209">
    <w:name w:val="xl209"/>
    <w:basedOn w:val="a"/>
    <w:rsid w:val="00A82046"/>
    <w:pPr>
      <w:pBdr>
        <w:top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sz w:val="18"/>
      <w:szCs w:val="18"/>
    </w:rPr>
  </w:style>
  <w:style w:type="paragraph" w:customStyle="1" w:styleId="xl210">
    <w:name w:val="xl210"/>
    <w:basedOn w:val="a"/>
    <w:rsid w:val="00A82046"/>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sz w:val="18"/>
      <w:szCs w:val="18"/>
    </w:rPr>
  </w:style>
  <w:style w:type="paragraph" w:customStyle="1" w:styleId="xl211">
    <w:name w:val="xl211"/>
    <w:basedOn w:val="a"/>
    <w:rsid w:val="00A82046"/>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sz w:val="18"/>
      <w:szCs w:val="18"/>
    </w:rPr>
  </w:style>
  <w:style w:type="paragraph" w:customStyle="1" w:styleId="xl212">
    <w:name w:val="xl212"/>
    <w:basedOn w:val="a"/>
    <w:rsid w:val="00A82046"/>
    <w:pPr>
      <w:pBdr>
        <w:bottom w:val="single" w:sz="4" w:space="0" w:color="000000"/>
      </w:pBdr>
      <w:shd w:val="clear" w:color="000000" w:fill="FFFF00"/>
      <w:spacing w:before="100" w:beforeAutospacing="1" w:after="100" w:afterAutospacing="1"/>
      <w:textAlignment w:val="top"/>
    </w:pPr>
    <w:rPr>
      <w:sz w:val="18"/>
      <w:szCs w:val="18"/>
    </w:rPr>
  </w:style>
  <w:style w:type="paragraph" w:customStyle="1" w:styleId="xl213">
    <w:name w:val="xl213"/>
    <w:basedOn w:val="a"/>
    <w:rsid w:val="00A8204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214">
    <w:name w:val="xl214"/>
    <w:basedOn w:val="a"/>
    <w:rsid w:val="00A8204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18"/>
      <w:szCs w:val="18"/>
    </w:rPr>
  </w:style>
  <w:style w:type="paragraph" w:customStyle="1" w:styleId="xl215">
    <w:name w:val="xl215"/>
    <w:basedOn w:val="a"/>
    <w:rsid w:val="00A8204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18"/>
      <w:szCs w:val="18"/>
    </w:rPr>
  </w:style>
  <w:style w:type="paragraph" w:customStyle="1" w:styleId="xl216">
    <w:name w:val="xl216"/>
    <w:basedOn w:val="a"/>
    <w:rsid w:val="00A82046"/>
    <w:pPr>
      <w:pBdr>
        <w:top w:val="single" w:sz="4" w:space="0" w:color="000000"/>
        <w:left w:val="single" w:sz="4" w:space="0" w:color="000000"/>
        <w:right w:val="single" w:sz="4" w:space="0" w:color="000000"/>
      </w:pBdr>
      <w:shd w:val="clear" w:color="000000" w:fill="FFFF00"/>
      <w:spacing w:before="100" w:beforeAutospacing="1" w:after="100" w:afterAutospacing="1"/>
      <w:jc w:val="center"/>
      <w:textAlignment w:val="top"/>
    </w:pPr>
    <w:rPr>
      <w:sz w:val="18"/>
      <w:szCs w:val="18"/>
    </w:rPr>
  </w:style>
  <w:style w:type="paragraph" w:customStyle="1" w:styleId="xl217">
    <w:name w:val="xl217"/>
    <w:basedOn w:val="a"/>
    <w:rsid w:val="00A8204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18"/>
      <w:szCs w:val="18"/>
    </w:rPr>
  </w:style>
  <w:style w:type="paragraph" w:customStyle="1" w:styleId="xl218">
    <w:name w:val="xl218"/>
    <w:basedOn w:val="a"/>
    <w:rsid w:val="00A8204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18"/>
      <w:szCs w:val="18"/>
    </w:rPr>
  </w:style>
  <w:style w:type="paragraph" w:customStyle="1" w:styleId="xl219">
    <w:name w:val="xl219"/>
    <w:basedOn w:val="a"/>
    <w:rsid w:val="00A82046"/>
    <w:pPr>
      <w:pBdr>
        <w:left w:val="single" w:sz="4" w:space="0" w:color="auto"/>
        <w:right w:val="single" w:sz="4" w:space="0" w:color="auto"/>
      </w:pBdr>
      <w:shd w:val="clear" w:color="000000" w:fill="FFFF99"/>
      <w:spacing w:before="100" w:beforeAutospacing="1" w:after="100" w:afterAutospacing="1"/>
      <w:jc w:val="center"/>
      <w:textAlignment w:val="top"/>
    </w:pPr>
    <w:rPr>
      <w:sz w:val="18"/>
      <w:szCs w:val="18"/>
    </w:rPr>
  </w:style>
  <w:style w:type="paragraph" w:customStyle="1" w:styleId="xl220">
    <w:name w:val="xl220"/>
    <w:basedOn w:val="a"/>
    <w:rsid w:val="00A82046"/>
    <w:pPr>
      <w:pBdr>
        <w:left w:val="single" w:sz="4" w:space="0" w:color="auto"/>
        <w:right w:val="single" w:sz="4" w:space="0" w:color="auto"/>
      </w:pBdr>
      <w:shd w:val="clear" w:color="000000" w:fill="99FF99"/>
      <w:spacing w:before="100" w:beforeAutospacing="1" w:after="100" w:afterAutospacing="1"/>
      <w:jc w:val="center"/>
      <w:textAlignment w:val="top"/>
    </w:pPr>
    <w:rPr>
      <w:sz w:val="18"/>
      <w:szCs w:val="18"/>
    </w:rPr>
  </w:style>
  <w:style w:type="paragraph" w:customStyle="1" w:styleId="xl221">
    <w:name w:val="xl221"/>
    <w:basedOn w:val="a"/>
    <w:rsid w:val="00A82046"/>
    <w:pPr>
      <w:pBdr>
        <w:left w:val="single" w:sz="4" w:space="0" w:color="auto"/>
        <w:right w:val="single" w:sz="4" w:space="0" w:color="auto"/>
      </w:pBdr>
      <w:shd w:val="clear" w:color="000000" w:fill="99FF99"/>
      <w:spacing w:before="100" w:beforeAutospacing="1" w:after="100" w:afterAutospacing="1"/>
      <w:jc w:val="center"/>
      <w:textAlignment w:val="top"/>
    </w:pPr>
    <w:rPr>
      <w:sz w:val="18"/>
      <w:szCs w:val="18"/>
    </w:rPr>
  </w:style>
  <w:style w:type="paragraph" w:customStyle="1" w:styleId="xl222">
    <w:name w:val="xl222"/>
    <w:basedOn w:val="a"/>
    <w:rsid w:val="00A82046"/>
    <w:pPr>
      <w:pBdr>
        <w:right w:val="single" w:sz="4" w:space="0" w:color="000000"/>
      </w:pBdr>
      <w:shd w:val="clear" w:color="000000" w:fill="99FF99"/>
      <w:spacing w:before="100" w:beforeAutospacing="1" w:after="100" w:afterAutospacing="1"/>
      <w:jc w:val="center"/>
      <w:textAlignment w:val="top"/>
    </w:pPr>
    <w:rPr>
      <w:sz w:val="18"/>
      <w:szCs w:val="18"/>
    </w:rPr>
  </w:style>
  <w:style w:type="paragraph" w:customStyle="1" w:styleId="xl223">
    <w:name w:val="xl223"/>
    <w:basedOn w:val="a"/>
    <w:rsid w:val="00A82046"/>
    <w:pPr>
      <w:pBdr>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top"/>
    </w:pPr>
    <w:rPr>
      <w:color w:val="C00000"/>
      <w:sz w:val="18"/>
      <w:szCs w:val="18"/>
    </w:rPr>
  </w:style>
  <w:style w:type="paragraph" w:customStyle="1" w:styleId="xl224">
    <w:name w:val="xl224"/>
    <w:basedOn w:val="a"/>
    <w:rsid w:val="00A82046"/>
    <w:pPr>
      <w:pBdr>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top"/>
    </w:pPr>
    <w:rPr>
      <w:color w:val="C00000"/>
      <w:sz w:val="18"/>
      <w:szCs w:val="18"/>
    </w:rPr>
  </w:style>
  <w:style w:type="paragraph" w:customStyle="1" w:styleId="xl225">
    <w:name w:val="xl225"/>
    <w:basedOn w:val="a"/>
    <w:rsid w:val="00A8204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color w:val="FF0000"/>
      <w:sz w:val="18"/>
      <w:szCs w:val="18"/>
    </w:rPr>
  </w:style>
  <w:style w:type="paragraph" w:customStyle="1" w:styleId="xl226">
    <w:name w:val="xl226"/>
    <w:basedOn w:val="a"/>
    <w:rsid w:val="00A8204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18"/>
      <w:szCs w:val="18"/>
    </w:rPr>
  </w:style>
  <w:style w:type="paragraph" w:customStyle="1" w:styleId="xl227">
    <w:name w:val="xl227"/>
    <w:basedOn w:val="a"/>
    <w:rsid w:val="00A82046"/>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sz w:val="18"/>
      <w:szCs w:val="18"/>
    </w:rPr>
  </w:style>
  <w:style w:type="paragraph" w:customStyle="1" w:styleId="xl228">
    <w:name w:val="xl228"/>
    <w:basedOn w:val="a"/>
    <w:rsid w:val="00A82046"/>
    <w:pPr>
      <w:pBdr>
        <w:right w:val="single" w:sz="4" w:space="0" w:color="auto"/>
      </w:pBdr>
      <w:shd w:val="clear" w:color="000000" w:fill="FFFF99"/>
      <w:spacing w:before="100" w:beforeAutospacing="1" w:after="100" w:afterAutospacing="1"/>
      <w:jc w:val="center"/>
      <w:textAlignment w:val="top"/>
    </w:pPr>
    <w:rPr>
      <w:color w:val="FF0000"/>
      <w:sz w:val="18"/>
      <w:szCs w:val="18"/>
    </w:rPr>
  </w:style>
  <w:style w:type="paragraph" w:customStyle="1" w:styleId="xl229">
    <w:name w:val="xl229"/>
    <w:basedOn w:val="a"/>
    <w:rsid w:val="00A82046"/>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color w:val="FF0000"/>
      <w:sz w:val="18"/>
      <w:szCs w:val="18"/>
    </w:rPr>
  </w:style>
  <w:style w:type="paragraph" w:customStyle="1" w:styleId="xl230">
    <w:name w:val="xl230"/>
    <w:basedOn w:val="a"/>
    <w:rsid w:val="00A82046"/>
    <w:pPr>
      <w:pBdr>
        <w:bottom w:val="single" w:sz="4" w:space="0" w:color="000000"/>
        <w:right w:val="single" w:sz="4" w:space="0" w:color="000000"/>
      </w:pBdr>
      <w:shd w:val="clear" w:color="000000" w:fill="99FF99"/>
      <w:spacing w:before="100" w:beforeAutospacing="1" w:after="100" w:afterAutospacing="1"/>
      <w:jc w:val="center"/>
      <w:textAlignment w:val="top"/>
    </w:pPr>
    <w:rPr>
      <w:color w:val="C00000"/>
      <w:sz w:val="18"/>
      <w:szCs w:val="18"/>
    </w:rPr>
  </w:style>
  <w:style w:type="paragraph" w:customStyle="1" w:styleId="xl231">
    <w:name w:val="xl231"/>
    <w:basedOn w:val="a"/>
    <w:rsid w:val="00A82046"/>
    <w:pPr>
      <w:pBdr>
        <w:left w:val="single" w:sz="4" w:space="0" w:color="auto"/>
        <w:right w:val="single" w:sz="4" w:space="0" w:color="auto"/>
      </w:pBdr>
      <w:shd w:val="clear" w:color="000000" w:fill="FFFF99"/>
      <w:spacing w:before="100" w:beforeAutospacing="1" w:after="100" w:afterAutospacing="1"/>
      <w:jc w:val="center"/>
      <w:textAlignment w:val="top"/>
    </w:pPr>
    <w:rPr>
      <w:sz w:val="18"/>
      <w:szCs w:val="18"/>
    </w:rPr>
  </w:style>
  <w:style w:type="paragraph" w:customStyle="1" w:styleId="xl232">
    <w:name w:val="xl232"/>
    <w:basedOn w:val="a"/>
    <w:rsid w:val="00A82046"/>
    <w:pPr>
      <w:pBdr>
        <w:right w:val="single" w:sz="4" w:space="0" w:color="auto"/>
      </w:pBdr>
      <w:shd w:val="clear" w:color="000000" w:fill="FFFFCC"/>
      <w:spacing w:before="100" w:beforeAutospacing="1" w:after="100" w:afterAutospacing="1"/>
      <w:jc w:val="center"/>
      <w:textAlignment w:val="top"/>
    </w:pPr>
    <w:rPr>
      <w:color w:val="FF0000"/>
      <w:sz w:val="18"/>
      <w:szCs w:val="18"/>
    </w:rPr>
  </w:style>
  <w:style w:type="paragraph" w:customStyle="1" w:styleId="xl233">
    <w:name w:val="xl233"/>
    <w:basedOn w:val="a"/>
    <w:rsid w:val="00A82046"/>
    <w:pPr>
      <w:pBdr>
        <w:top w:val="single" w:sz="4" w:space="0" w:color="000000"/>
        <w:left w:val="single" w:sz="4" w:space="0" w:color="000000"/>
        <w:right w:val="single" w:sz="4" w:space="0" w:color="000000"/>
      </w:pBdr>
      <w:shd w:val="clear" w:color="000000" w:fill="FFFF00"/>
      <w:spacing w:before="100" w:beforeAutospacing="1" w:after="100" w:afterAutospacing="1"/>
      <w:jc w:val="center"/>
      <w:textAlignment w:val="top"/>
    </w:pPr>
    <w:rPr>
      <w:sz w:val="18"/>
      <w:szCs w:val="18"/>
    </w:rPr>
  </w:style>
  <w:style w:type="paragraph" w:customStyle="1" w:styleId="xl234">
    <w:name w:val="xl234"/>
    <w:basedOn w:val="a"/>
    <w:rsid w:val="00A8204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18"/>
      <w:szCs w:val="18"/>
    </w:rPr>
  </w:style>
  <w:style w:type="paragraph" w:customStyle="1" w:styleId="xl235">
    <w:name w:val="xl235"/>
    <w:basedOn w:val="a"/>
    <w:rsid w:val="00A82046"/>
    <w:pPr>
      <w:pBdr>
        <w:top w:val="single" w:sz="4" w:space="0" w:color="000000"/>
        <w:left w:val="single" w:sz="4" w:space="0" w:color="000000"/>
        <w:bottom w:val="single" w:sz="4" w:space="0" w:color="000000"/>
      </w:pBdr>
      <w:spacing w:before="100" w:beforeAutospacing="1" w:after="100" w:afterAutospacing="1"/>
      <w:jc w:val="center"/>
      <w:textAlignment w:val="top"/>
    </w:pPr>
    <w:rPr>
      <w:sz w:val="18"/>
      <w:szCs w:val="18"/>
    </w:rPr>
  </w:style>
  <w:style w:type="paragraph" w:customStyle="1" w:styleId="xl236">
    <w:name w:val="xl236"/>
    <w:basedOn w:val="a"/>
    <w:rsid w:val="00A82046"/>
    <w:pPr>
      <w:pBdr>
        <w:top w:val="single" w:sz="4" w:space="0" w:color="000000"/>
        <w:bottom w:val="single" w:sz="4" w:space="0" w:color="000000"/>
        <w:right w:val="single" w:sz="4" w:space="0" w:color="000000"/>
      </w:pBdr>
      <w:spacing w:before="100" w:beforeAutospacing="1" w:after="100" w:afterAutospacing="1"/>
      <w:jc w:val="center"/>
      <w:textAlignment w:val="top"/>
    </w:pPr>
    <w:rPr>
      <w:sz w:val="18"/>
      <w:szCs w:val="18"/>
    </w:rPr>
  </w:style>
  <w:style w:type="paragraph" w:customStyle="1" w:styleId="xl237">
    <w:name w:val="xl237"/>
    <w:basedOn w:val="a"/>
    <w:rsid w:val="00A82046"/>
    <w:pPr>
      <w:pBdr>
        <w:top w:val="single" w:sz="4" w:space="0" w:color="000000"/>
        <w:left w:val="single" w:sz="4" w:space="0" w:color="000000"/>
        <w:right w:val="single" w:sz="4" w:space="0" w:color="000000"/>
      </w:pBdr>
      <w:spacing w:before="100" w:beforeAutospacing="1" w:after="100" w:afterAutospacing="1"/>
      <w:jc w:val="center"/>
      <w:textAlignment w:val="top"/>
    </w:pPr>
    <w:rPr>
      <w:sz w:val="18"/>
      <w:szCs w:val="18"/>
    </w:rPr>
  </w:style>
  <w:style w:type="paragraph" w:customStyle="1" w:styleId="xl238">
    <w:name w:val="xl238"/>
    <w:basedOn w:val="a"/>
    <w:rsid w:val="00A82046"/>
    <w:pPr>
      <w:pBdr>
        <w:left w:val="single" w:sz="4" w:space="0" w:color="000000"/>
        <w:right w:val="single" w:sz="4" w:space="0" w:color="000000"/>
      </w:pBdr>
      <w:spacing w:before="100" w:beforeAutospacing="1" w:after="100" w:afterAutospacing="1"/>
      <w:jc w:val="center"/>
      <w:textAlignment w:val="top"/>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0" w:qFormat="1"/>
    <w:lsdException w:name="page number" w:uiPriority="0"/>
    <w:lsdException w:name="List" w:uiPriority="0" w:qFormat="1"/>
    <w:lsdException w:name="Title" w:semiHidden="0" w:unhideWhenUsed="0" w:qFormat="1"/>
    <w:lsdException w:name="Default Paragraph Font" w:uiPriority="0"/>
    <w:lsdException w:name="Body Text" w:qFormat="1"/>
    <w:lsdException w:name="Body Text Indent" w:uiPriority="0" w:qFormat="1"/>
    <w:lsdException w:name="Subtitle" w:semiHidden="0" w:uiPriority="11" w:unhideWhenUsed="0" w:qFormat="1"/>
    <w:lsdException w:name="Body Text 3" w:qFormat="1"/>
    <w:lsdException w:name="Strong" w:semiHidden="0" w:uiPriority="22" w:unhideWhenUsed="0" w:qFormat="1"/>
    <w:lsdException w:name="Emphasis" w:semiHidden="0" w:uiPriority="20" w:unhideWhenUsed="0" w:qFormat="1"/>
    <w:lsdException w:name="Document Map" w:qFormat="1"/>
    <w:lsdException w:name="Normal (Web)"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622"/>
    <w:rPr>
      <w:sz w:val="24"/>
      <w:szCs w:val="24"/>
    </w:rPr>
  </w:style>
  <w:style w:type="paragraph" w:styleId="1">
    <w:name w:val="heading 1"/>
    <w:basedOn w:val="a"/>
    <w:next w:val="a"/>
    <w:link w:val="10"/>
    <w:uiPriority w:val="9"/>
    <w:qFormat/>
    <w:rsid w:val="00412B1D"/>
    <w:pPr>
      <w:keepNext/>
      <w:numPr>
        <w:numId w:val="16"/>
      </w:numPr>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412B1D"/>
    <w:pPr>
      <w:keepNext/>
      <w:numPr>
        <w:ilvl w:val="1"/>
        <w:numId w:val="16"/>
      </w:numPr>
      <w:spacing w:before="240" w:after="60"/>
      <w:outlineLvl w:val="1"/>
    </w:pPr>
    <w:rPr>
      <w:rFonts w:ascii="Cambria" w:hAnsi="Cambria"/>
      <w:b/>
      <w:bCs/>
      <w:i/>
      <w:iCs/>
      <w:sz w:val="28"/>
      <w:szCs w:val="28"/>
      <w:lang w:val="x-none" w:eastAsia="x-none"/>
    </w:rPr>
  </w:style>
  <w:style w:type="paragraph" w:styleId="3">
    <w:name w:val="heading 3"/>
    <w:basedOn w:val="a"/>
    <w:next w:val="a"/>
    <w:link w:val="30"/>
    <w:uiPriority w:val="9"/>
    <w:qFormat/>
    <w:rsid w:val="00412B1D"/>
    <w:pPr>
      <w:keepNext/>
      <w:numPr>
        <w:ilvl w:val="2"/>
        <w:numId w:val="16"/>
      </w:numPr>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qFormat/>
    <w:rsid w:val="00412B1D"/>
    <w:pPr>
      <w:keepNext/>
      <w:numPr>
        <w:ilvl w:val="3"/>
        <w:numId w:val="16"/>
      </w:numPr>
      <w:spacing w:before="240" w:after="60"/>
      <w:outlineLvl w:val="3"/>
    </w:pPr>
    <w:rPr>
      <w:rFonts w:ascii="Calibri" w:hAnsi="Calibri"/>
      <w:b/>
      <w:bCs/>
      <w:sz w:val="28"/>
      <w:szCs w:val="28"/>
      <w:lang w:val="x-none" w:eastAsia="x-none"/>
    </w:rPr>
  </w:style>
  <w:style w:type="paragraph" w:styleId="5">
    <w:name w:val="heading 5"/>
    <w:basedOn w:val="a"/>
    <w:next w:val="a"/>
    <w:link w:val="50"/>
    <w:uiPriority w:val="9"/>
    <w:qFormat/>
    <w:rsid w:val="00412B1D"/>
    <w:pPr>
      <w:numPr>
        <w:ilvl w:val="4"/>
        <w:numId w:val="16"/>
      </w:numPr>
      <w:spacing w:before="240" w:after="60"/>
      <w:outlineLvl w:val="4"/>
    </w:pPr>
    <w:rPr>
      <w:rFonts w:ascii="Calibri" w:hAnsi="Calibri"/>
      <w:b/>
      <w:bCs/>
      <w:i/>
      <w:iCs/>
      <w:sz w:val="26"/>
      <w:szCs w:val="26"/>
      <w:lang w:val="x-none" w:eastAsia="x-none"/>
    </w:rPr>
  </w:style>
  <w:style w:type="paragraph" w:styleId="6">
    <w:name w:val="heading 6"/>
    <w:basedOn w:val="a"/>
    <w:next w:val="a"/>
    <w:link w:val="60"/>
    <w:uiPriority w:val="9"/>
    <w:qFormat/>
    <w:rsid w:val="00412B1D"/>
    <w:pPr>
      <w:numPr>
        <w:ilvl w:val="5"/>
        <w:numId w:val="16"/>
      </w:numPr>
      <w:spacing w:before="240" w:after="60"/>
      <w:outlineLvl w:val="5"/>
    </w:pPr>
    <w:rPr>
      <w:rFonts w:ascii="Calibri" w:hAnsi="Calibri"/>
      <w:b/>
      <w:bCs/>
      <w:sz w:val="22"/>
      <w:szCs w:val="22"/>
      <w:lang w:val="x-none" w:eastAsia="x-none"/>
    </w:rPr>
  </w:style>
  <w:style w:type="paragraph" w:styleId="7">
    <w:name w:val="heading 7"/>
    <w:basedOn w:val="a"/>
    <w:next w:val="a"/>
    <w:link w:val="70"/>
    <w:uiPriority w:val="9"/>
    <w:qFormat/>
    <w:rsid w:val="00412B1D"/>
    <w:pPr>
      <w:numPr>
        <w:ilvl w:val="6"/>
        <w:numId w:val="16"/>
      </w:numPr>
      <w:spacing w:before="240" w:after="60"/>
      <w:outlineLvl w:val="6"/>
    </w:pPr>
    <w:rPr>
      <w:rFonts w:ascii="Calibri" w:hAnsi="Calibri"/>
      <w:lang w:val="x-none" w:eastAsia="x-none"/>
    </w:rPr>
  </w:style>
  <w:style w:type="paragraph" w:styleId="8">
    <w:name w:val="heading 8"/>
    <w:basedOn w:val="a"/>
    <w:next w:val="a"/>
    <w:link w:val="80"/>
    <w:uiPriority w:val="9"/>
    <w:qFormat/>
    <w:rsid w:val="00412B1D"/>
    <w:pPr>
      <w:numPr>
        <w:ilvl w:val="7"/>
        <w:numId w:val="16"/>
      </w:numPr>
      <w:spacing w:before="240" w:after="60"/>
      <w:outlineLvl w:val="7"/>
    </w:pPr>
    <w:rPr>
      <w:rFonts w:ascii="Calibri" w:hAnsi="Calibri"/>
      <w:i/>
      <w:iCs/>
      <w:lang w:val="x-none" w:eastAsia="x-none"/>
    </w:rPr>
  </w:style>
  <w:style w:type="paragraph" w:styleId="9">
    <w:name w:val="heading 9"/>
    <w:basedOn w:val="a"/>
    <w:next w:val="a"/>
    <w:link w:val="90"/>
    <w:uiPriority w:val="9"/>
    <w:qFormat/>
    <w:rsid w:val="00412B1D"/>
    <w:pPr>
      <w:numPr>
        <w:ilvl w:val="8"/>
        <w:numId w:val="16"/>
      </w:numPr>
      <w:spacing w:before="240" w:after="60"/>
      <w:outlineLvl w:val="8"/>
    </w:pPr>
    <w:rPr>
      <w:rFonts w:ascii="Cambria" w:hAnsi="Cambria"/>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qFormat/>
    <w:rsid w:val="00412B1D"/>
    <w:rPr>
      <w:rFonts w:ascii="Cambria" w:hAnsi="Cambria"/>
      <w:b/>
      <w:bCs/>
      <w:kern w:val="32"/>
      <w:sz w:val="32"/>
      <w:szCs w:val="32"/>
      <w:lang w:val="x-none" w:eastAsia="x-none" w:bidi="ar-SA"/>
    </w:rPr>
  </w:style>
  <w:style w:type="character" w:customStyle="1" w:styleId="20">
    <w:name w:val="Заголовок 2 Знак"/>
    <w:link w:val="2"/>
    <w:uiPriority w:val="9"/>
    <w:qFormat/>
    <w:rsid w:val="00412B1D"/>
    <w:rPr>
      <w:rFonts w:ascii="Cambria" w:hAnsi="Cambria"/>
      <w:b/>
      <w:bCs/>
      <w:i/>
      <w:iCs/>
      <w:sz w:val="28"/>
      <w:szCs w:val="28"/>
      <w:lang w:val="x-none" w:eastAsia="x-none" w:bidi="ar-SA"/>
    </w:rPr>
  </w:style>
  <w:style w:type="character" w:customStyle="1" w:styleId="30">
    <w:name w:val="Заголовок 3 Знак"/>
    <w:link w:val="3"/>
    <w:uiPriority w:val="9"/>
    <w:qFormat/>
    <w:rsid w:val="00412B1D"/>
    <w:rPr>
      <w:rFonts w:ascii="Cambria" w:hAnsi="Cambria"/>
      <w:b/>
      <w:bCs/>
      <w:sz w:val="26"/>
      <w:szCs w:val="26"/>
      <w:lang w:val="x-none" w:eastAsia="x-none" w:bidi="ar-SA"/>
    </w:rPr>
  </w:style>
  <w:style w:type="character" w:customStyle="1" w:styleId="40">
    <w:name w:val="Заголовок 4 Знак"/>
    <w:link w:val="4"/>
    <w:uiPriority w:val="9"/>
    <w:qFormat/>
    <w:rsid w:val="00412B1D"/>
    <w:rPr>
      <w:rFonts w:ascii="Calibri" w:hAnsi="Calibri"/>
      <w:b/>
      <w:bCs/>
      <w:sz w:val="28"/>
      <w:szCs w:val="28"/>
      <w:lang w:val="x-none" w:eastAsia="x-none" w:bidi="ar-SA"/>
    </w:rPr>
  </w:style>
  <w:style w:type="character" w:customStyle="1" w:styleId="50">
    <w:name w:val="Заголовок 5 Знак"/>
    <w:link w:val="5"/>
    <w:uiPriority w:val="9"/>
    <w:qFormat/>
    <w:rsid w:val="00412B1D"/>
    <w:rPr>
      <w:rFonts w:ascii="Calibri" w:hAnsi="Calibri"/>
      <w:b/>
      <w:bCs/>
      <w:i/>
      <w:iCs/>
      <w:sz w:val="26"/>
      <w:szCs w:val="26"/>
      <w:lang w:val="x-none" w:eastAsia="x-none" w:bidi="ar-SA"/>
    </w:rPr>
  </w:style>
  <w:style w:type="character" w:customStyle="1" w:styleId="60">
    <w:name w:val="Заголовок 6 Знак"/>
    <w:link w:val="6"/>
    <w:uiPriority w:val="9"/>
    <w:qFormat/>
    <w:rsid w:val="00412B1D"/>
    <w:rPr>
      <w:rFonts w:ascii="Calibri" w:hAnsi="Calibri"/>
      <w:b/>
      <w:bCs/>
      <w:sz w:val="22"/>
      <w:szCs w:val="22"/>
      <w:lang w:val="x-none" w:eastAsia="x-none" w:bidi="ar-SA"/>
    </w:rPr>
  </w:style>
  <w:style w:type="character" w:customStyle="1" w:styleId="70">
    <w:name w:val="Заголовок 7 Знак"/>
    <w:link w:val="7"/>
    <w:uiPriority w:val="9"/>
    <w:qFormat/>
    <w:rsid w:val="00412B1D"/>
    <w:rPr>
      <w:rFonts w:ascii="Calibri" w:hAnsi="Calibri"/>
      <w:sz w:val="24"/>
      <w:szCs w:val="24"/>
      <w:lang w:val="x-none" w:eastAsia="x-none" w:bidi="ar-SA"/>
    </w:rPr>
  </w:style>
  <w:style w:type="character" w:customStyle="1" w:styleId="80">
    <w:name w:val="Заголовок 8 Знак"/>
    <w:link w:val="8"/>
    <w:uiPriority w:val="9"/>
    <w:qFormat/>
    <w:rsid w:val="00412B1D"/>
    <w:rPr>
      <w:rFonts w:ascii="Calibri" w:hAnsi="Calibri"/>
      <w:i/>
      <w:iCs/>
      <w:sz w:val="24"/>
      <w:szCs w:val="24"/>
      <w:lang w:val="x-none" w:eastAsia="x-none" w:bidi="ar-SA"/>
    </w:rPr>
  </w:style>
  <w:style w:type="character" w:customStyle="1" w:styleId="90">
    <w:name w:val="Заголовок 9 Знак"/>
    <w:link w:val="9"/>
    <w:uiPriority w:val="9"/>
    <w:qFormat/>
    <w:rsid w:val="00412B1D"/>
    <w:rPr>
      <w:rFonts w:ascii="Cambria" w:hAnsi="Cambria"/>
      <w:sz w:val="22"/>
      <w:szCs w:val="22"/>
      <w:lang w:val="x-none" w:eastAsia="x-none" w:bidi="ar-SA"/>
    </w:rPr>
  </w:style>
  <w:style w:type="paragraph" w:customStyle="1" w:styleId="ConsPlusNonformat">
    <w:name w:val="ConsPlusNonformat"/>
    <w:qFormat/>
    <w:rsid w:val="00480F1A"/>
    <w:pPr>
      <w:widowControl w:val="0"/>
      <w:autoSpaceDE w:val="0"/>
      <w:autoSpaceDN w:val="0"/>
      <w:adjustRightInd w:val="0"/>
    </w:pPr>
    <w:rPr>
      <w:rFonts w:ascii="Courier New" w:hAnsi="Courier New" w:cs="Courier New"/>
    </w:rPr>
  </w:style>
  <w:style w:type="paragraph" w:customStyle="1" w:styleId="ConsPlusTitle">
    <w:name w:val="ConsPlusTitle"/>
    <w:qFormat/>
    <w:rsid w:val="00480F1A"/>
    <w:pPr>
      <w:widowControl w:val="0"/>
      <w:autoSpaceDE w:val="0"/>
      <w:autoSpaceDN w:val="0"/>
      <w:adjustRightInd w:val="0"/>
    </w:pPr>
    <w:rPr>
      <w:b/>
      <w:bCs/>
      <w:sz w:val="24"/>
      <w:szCs w:val="24"/>
    </w:rPr>
  </w:style>
  <w:style w:type="paragraph" w:customStyle="1" w:styleId="ConsPlusNormal">
    <w:name w:val="ConsPlusNormal"/>
    <w:qFormat/>
    <w:rsid w:val="0022236E"/>
    <w:pPr>
      <w:autoSpaceDE w:val="0"/>
      <w:autoSpaceDN w:val="0"/>
      <w:adjustRightInd w:val="0"/>
      <w:ind w:firstLine="720"/>
    </w:pPr>
    <w:rPr>
      <w:rFonts w:ascii="Arial" w:hAnsi="Arial" w:cs="Arial"/>
    </w:rPr>
  </w:style>
  <w:style w:type="paragraph" w:customStyle="1" w:styleId="a3">
    <w:name w:val="Знак"/>
    <w:basedOn w:val="a"/>
    <w:qFormat/>
    <w:rsid w:val="000D14A2"/>
    <w:pPr>
      <w:spacing w:after="160" w:line="240" w:lineRule="exact"/>
    </w:pPr>
    <w:rPr>
      <w:rFonts w:ascii="Verdana" w:hAnsi="Verdana" w:cs="Verdana"/>
      <w:sz w:val="20"/>
      <w:szCs w:val="20"/>
      <w:lang w:val="en-US" w:eastAsia="en-US"/>
    </w:rPr>
  </w:style>
  <w:style w:type="paragraph" w:styleId="a4">
    <w:name w:val="header"/>
    <w:basedOn w:val="a"/>
    <w:link w:val="a5"/>
    <w:uiPriority w:val="99"/>
    <w:unhideWhenUsed/>
    <w:qFormat/>
    <w:rsid w:val="00412B1D"/>
    <w:pPr>
      <w:tabs>
        <w:tab w:val="center" w:pos="4677"/>
        <w:tab w:val="right" w:pos="9355"/>
      </w:tabs>
      <w:jc w:val="both"/>
    </w:pPr>
    <w:rPr>
      <w:rFonts w:eastAsia="Calibri"/>
      <w:sz w:val="22"/>
      <w:szCs w:val="22"/>
      <w:lang w:eastAsia="en-US"/>
    </w:rPr>
  </w:style>
  <w:style w:type="character" w:customStyle="1" w:styleId="a5">
    <w:name w:val="Верхний колонтитул Знак"/>
    <w:link w:val="a4"/>
    <w:uiPriority w:val="99"/>
    <w:qFormat/>
    <w:rsid w:val="00412B1D"/>
    <w:rPr>
      <w:rFonts w:eastAsia="Calibri"/>
      <w:sz w:val="22"/>
      <w:szCs w:val="22"/>
      <w:lang w:val="ru-RU" w:eastAsia="en-US" w:bidi="ar-SA"/>
    </w:rPr>
  </w:style>
  <w:style w:type="table" w:styleId="a6">
    <w:name w:val="Table Grid"/>
    <w:basedOn w:val="a1"/>
    <w:uiPriority w:val="59"/>
    <w:rsid w:val="00412B1D"/>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footer"/>
    <w:basedOn w:val="a"/>
    <w:link w:val="a8"/>
    <w:uiPriority w:val="99"/>
    <w:unhideWhenUsed/>
    <w:qFormat/>
    <w:rsid w:val="00412B1D"/>
    <w:pPr>
      <w:tabs>
        <w:tab w:val="center" w:pos="4677"/>
        <w:tab w:val="right" w:pos="9355"/>
      </w:tabs>
      <w:jc w:val="both"/>
    </w:pPr>
    <w:rPr>
      <w:rFonts w:eastAsia="Calibri"/>
      <w:sz w:val="22"/>
      <w:szCs w:val="22"/>
      <w:lang w:eastAsia="en-US"/>
    </w:rPr>
  </w:style>
  <w:style w:type="character" w:customStyle="1" w:styleId="a8">
    <w:name w:val="Нижний колонтитул Знак"/>
    <w:link w:val="a7"/>
    <w:uiPriority w:val="99"/>
    <w:qFormat/>
    <w:rsid w:val="00412B1D"/>
    <w:rPr>
      <w:rFonts w:eastAsia="Calibri"/>
      <w:sz w:val="22"/>
      <w:szCs w:val="22"/>
      <w:lang w:val="ru-RU" w:eastAsia="en-US" w:bidi="ar-SA"/>
    </w:rPr>
  </w:style>
  <w:style w:type="paragraph" w:customStyle="1" w:styleId="ConsPlusCell">
    <w:name w:val="ConsPlusCell"/>
    <w:qFormat/>
    <w:rsid w:val="00412B1D"/>
    <w:pPr>
      <w:widowControl w:val="0"/>
      <w:autoSpaceDE w:val="0"/>
      <w:autoSpaceDN w:val="0"/>
      <w:adjustRightInd w:val="0"/>
    </w:pPr>
    <w:rPr>
      <w:rFonts w:ascii="Arial" w:hAnsi="Arial" w:cs="Arial"/>
    </w:rPr>
  </w:style>
  <w:style w:type="character" w:customStyle="1" w:styleId="a9">
    <w:name w:val="Основной текст с отступом Знак"/>
    <w:link w:val="aa"/>
    <w:qFormat/>
    <w:rsid w:val="00412B1D"/>
    <w:rPr>
      <w:sz w:val="28"/>
      <w:szCs w:val="28"/>
      <w:lang w:bidi="ar-SA"/>
    </w:rPr>
  </w:style>
  <w:style w:type="paragraph" w:styleId="aa">
    <w:name w:val="Body Text Indent"/>
    <w:basedOn w:val="a"/>
    <w:link w:val="a9"/>
    <w:qFormat/>
    <w:rsid w:val="00412B1D"/>
    <w:pPr>
      <w:autoSpaceDE w:val="0"/>
      <w:autoSpaceDN w:val="0"/>
      <w:adjustRightInd w:val="0"/>
      <w:ind w:firstLine="720"/>
      <w:jc w:val="both"/>
    </w:pPr>
    <w:rPr>
      <w:sz w:val="28"/>
      <w:szCs w:val="28"/>
      <w:lang w:val="x-none" w:eastAsia="x-none"/>
    </w:rPr>
  </w:style>
  <w:style w:type="paragraph" w:customStyle="1" w:styleId="ab">
    <w:name w:val="Знак"/>
    <w:basedOn w:val="a"/>
    <w:qFormat/>
    <w:rsid w:val="00412B1D"/>
    <w:pPr>
      <w:spacing w:after="160" w:line="240" w:lineRule="exact"/>
    </w:pPr>
    <w:rPr>
      <w:rFonts w:ascii="Verdana" w:hAnsi="Verdana"/>
      <w:sz w:val="20"/>
      <w:szCs w:val="20"/>
      <w:lang w:val="en-US" w:eastAsia="en-US"/>
    </w:rPr>
  </w:style>
  <w:style w:type="paragraph" w:styleId="ac">
    <w:name w:val="Normal (Web)"/>
    <w:basedOn w:val="a"/>
    <w:uiPriority w:val="99"/>
    <w:qFormat/>
    <w:rsid w:val="00412B1D"/>
    <w:pPr>
      <w:spacing w:before="100" w:beforeAutospacing="1" w:after="100" w:afterAutospacing="1"/>
    </w:pPr>
  </w:style>
  <w:style w:type="paragraph" w:styleId="31">
    <w:name w:val="Body Text 3"/>
    <w:basedOn w:val="a"/>
    <w:link w:val="32"/>
    <w:uiPriority w:val="99"/>
    <w:qFormat/>
    <w:rsid w:val="00412B1D"/>
    <w:pPr>
      <w:spacing w:after="120"/>
    </w:pPr>
    <w:rPr>
      <w:sz w:val="16"/>
      <w:szCs w:val="16"/>
      <w:lang w:val="x-none" w:eastAsia="x-none"/>
    </w:rPr>
  </w:style>
  <w:style w:type="character" w:customStyle="1" w:styleId="32">
    <w:name w:val="Основной текст 3 Знак"/>
    <w:link w:val="31"/>
    <w:uiPriority w:val="99"/>
    <w:qFormat/>
    <w:rsid w:val="00412B1D"/>
    <w:rPr>
      <w:sz w:val="16"/>
      <w:szCs w:val="16"/>
      <w:lang w:val="x-none" w:eastAsia="x-none" w:bidi="ar-SA"/>
    </w:rPr>
  </w:style>
  <w:style w:type="character" w:customStyle="1" w:styleId="ad">
    <w:name w:val="Текст выноски Знак"/>
    <w:link w:val="ae"/>
    <w:uiPriority w:val="99"/>
    <w:qFormat/>
    <w:rsid w:val="00412B1D"/>
    <w:rPr>
      <w:rFonts w:ascii="Tahoma" w:hAnsi="Tahoma"/>
      <w:sz w:val="16"/>
      <w:szCs w:val="16"/>
      <w:lang w:bidi="ar-SA"/>
    </w:rPr>
  </w:style>
  <w:style w:type="paragraph" w:styleId="ae">
    <w:name w:val="Balloon Text"/>
    <w:basedOn w:val="a"/>
    <w:link w:val="ad"/>
    <w:uiPriority w:val="99"/>
    <w:unhideWhenUsed/>
    <w:qFormat/>
    <w:rsid w:val="00412B1D"/>
    <w:rPr>
      <w:rFonts w:ascii="Tahoma" w:hAnsi="Tahoma"/>
      <w:sz w:val="16"/>
      <w:szCs w:val="16"/>
      <w:lang w:val="x-none" w:eastAsia="x-none"/>
    </w:rPr>
  </w:style>
  <w:style w:type="character" w:styleId="af">
    <w:name w:val="Hyperlink"/>
    <w:uiPriority w:val="99"/>
    <w:semiHidden/>
    <w:unhideWhenUsed/>
    <w:rsid w:val="00412B1D"/>
    <w:rPr>
      <w:color w:val="0000FF"/>
      <w:u w:val="single"/>
    </w:rPr>
  </w:style>
  <w:style w:type="paragraph" w:customStyle="1" w:styleId="xl64">
    <w:name w:val="xl64"/>
    <w:basedOn w:val="a"/>
    <w:qFormat/>
    <w:rsid w:val="00412B1D"/>
    <w:pPr>
      <w:spacing w:before="100" w:beforeAutospacing="1" w:after="100" w:afterAutospacing="1"/>
    </w:pPr>
  </w:style>
  <w:style w:type="paragraph" w:customStyle="1" w:styleId="xl65">
    <w:name w:val="xl65"/>
    <w:basedOn w:val="a"/>
    <w:qFormat/>
    <w:rsid w:val="00412B1D"/>
    <w:pPr>
      <w:spacing w:before="100" w:beforeAutospacing="1" w:after="100" w:afterAutospacing="1"/>
      <w:textAlignment w:val="top"/>
    </w:pPr>
  </w:style>
  <w:style w:type="paragraph" w:customStyle="1" w:styleId="xl66">
    <w:name w:val="xl66"/>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67">
    <w:name w:val="xl67"/>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69">
    <w:name w:val="xl69"/>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0">
    <w:name w:val="xl70"/>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2">
    <w:name w:val="xl72"/>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pPr>
    <w:rPr>
      <w:rFonts w:ascii="Courier New" w:hAnsi="Courier New" w:cs="Courier New"/>
      <w:color w:val="000000"/>
      <w:sz w:val="20"/>
      <w:szCs w:val="20"/>
    </w:rPr>
  </w:style>
  <w:style w:type="paragraph" w:customStyle="1" w:styleId="xl73">
    <w:name w:val="xl73"/>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4">
    <w:name w:val="xl74"/>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pPr>
    <w:rPr>
      <w:rFonts w:ascii="Courier New" w:hAnsi="Courier New" w:cs="Courier New"/>
      <w:color w:val="000000"/>
      <w:sz w:val="20"/>
      <w:szCs w:val="20"/>
    </w:rPr>
  </w:style>
  <w:style w:type="paragraph" w:customStyle="1" w:styleId="xl75">
    <w:name w:val="xl75"/>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76">
    <w:name w:val="xl76"/>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
    <w:qFormat/>
    <w:rsid w:val="00412B1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style>
  <w:style w:type="paragraph" w:customStyle="1" w:styleId="xl78">
    <w:name w:val="xl78"/>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9">
    <w:name w:val="xl79"/>
    <w:basedOn w:val="a"/>
    <w:qFormat/>
    <w:rsid w:val="00412B1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0">
    <w:name w:val="xl80"/>
    <w:basedOn w:val="a"/>
    <w:qFormat/>
    <w:rsid w:val="00412B1D"/>
    <w:pPr>
      <w:pBdr>
        <w:top w:val="single" w:sz="4" w:space="0" w:color="auto"/>
        <w:left w:val="single" w:sz="4" w:space="0" w:color="auto"/>
        <w:bottom w:val="single" w:sz="4" w:space="0" w:color="auto"/>
      </w:pBdr>
      <w:spacing w:before="100" w:beforeAutospacing="1" w:after="100" w:afterAutospacing="1"/>
      <w:jc w:val="both"/>
      <w:textAlignment w:val="top"/>
    </w:pPr>
  </w:style>
  <w:style w:type="paragraph" w:customStyle="1" w:styleId="xl81">
    <w:name w:val="xl81"/>
    <w:basedOn w:val="a"/>
    <w:qFormat/>
    <w:rsid w:val="00412B1D"/>
    <w:pPr>
      <w:pBdr>
        <w:top w:val="single" w:sz="4" w:space="0" w:color="auto"/>
        <w:bottom w:val="single" w:sz="4" w:space="0" w:color="auto"/>
      </w:pBdr>
      <w:spacing w:before="100" w:beforeAutospacing="1" w:after="100" w:afterAutospacing="1"/>
      <w:jc w:val="both"/>
      <w:textAlignment w:val="top"/>
    </w:pPr>
  </w:style>
  <w:style w:type="paragraph" w:customStyle="1" w:styleId="xl82">
    <w:name w:val="xl82"/>
    <w:basedOn w:val="a"/>
    <w:qFormat/>
    <w:rsid w:val="00412B1D"/>
    <w:pPr>
      <w:pBdr>
        <w:top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83">
    <w:name w:val="xl83"/>
    <w:basedOn w:val="a"/>
    <w:qFormat/>
    <w:rsid w:val="00412B1D"/>
    <w:pPr>
      <w:pBdr>
        <w:top w:val="single" w:sz="4" w:space="0" w:color="auto"/>
        <w:left w:val="single" w:sz="4" w:space="0" w:color="auto"/>
        <w:bottom w:val="single" w:sz="4" w:space="0" w:color="auto"/>
      </w:pBdr>
      <w:spacing w:before="100" w:beforeAutospacing="1" w:after="100" w:afterAutospacing="1"/>
      <w:jc w:val="both"/>
      <w:textAlignment w:val="top"/>
    </w:pPr>
  </w:style>
  <w:style w:type="paragraph" w:customStyle="1" w:styleId="xl84">
    <w:name w:val="xl84"/>
    <w:basedOn w:val="a"/>
    <w:qFormat/>
    <w:rsid w:val="00412B1D"/>
    <w:pPr>
      <w:pBdr>
        <w:top w:val="single" w:sz="4" w:space="0" w:color="auto"/>
        <w:bottom w:val="single" w:sz="4" w:space="0" w:color="auto"/>
      </w:pBdr>
      <w:spacing w:before="100" w:beforeAutospacing="1" w:after="100" w:afterAutospacing="1"/>
      <w:jc w:val="both"/>
      <w:textAlignment w:val="top"/>
    </w:pPr>
  </w:style>
  <w:style w:type="paragraph" w:customStyle="1" w:styleId="xl85">
    <w:name w:val="xl85"/>
    <w:basedOn w:val="a"/>
    <w:qFormat/>
    <w:rsid w:val="00412B1D"/>
    <w:pPr>
      <w:pBdr>
        <w:top w:val="single" w:sz="4" w:space="0" w:color="auto"/>
        <w:bottom w:val="single" w:sz="4" w:space="0" w:color="auto"/>
        <w:right w:val="single" w:sz="4" w:space="0" w:color="auto"/>
      </w:pBdr>
      <w:spacing w:before="100" w:beforeAutospacing="1" w:after="100" w:afterAutospacing="1"/>
      <w:jc w:val="both"/>
      <w:textAlignment w:val="top"/>
    </w:pPr>
  </w:style>
  <w:style w:type="paragraph" w:styleId="af0">
    <w:name w:val="List Paragraph"/>
    <w:basedOn w:val="a"/>
    <w:uiPriority w:val="34"/>
    <w:qFormat/>
    <w:rsid w:val="00412B1D"/>
    <w:pPr>
      <w:ind w:left="720"/>
      <w:contextualSpacing/>
      <w:jc w:val="both"/>
    </w:pPr>
    <w:rPr>
      <w:rFonts w:eastAsia="Calibri"/>
      <w:sz w:val="22"/>
      <w:szCs w:val="22"/>
      <w:lang w:eastAsia="en-US"/>
    </w:rPr>
  </w:style>
  <w:style w:type="paragraph" w:customStyle="1" w:styleId="ConsPlusDocList">
    <w:name w:val="ConsPlusDocList"/>
    <w:qFormat/>
    <w:rsid w:val="00412B1D"/>
    <w:pPr>
      <w:widowControl w:val="0"/>
      <w:autoSpaceDE w:val="0"/>
      <w:autoSpaceDN w:val="0"/>
    </w:pPr>
    <w:rPr>
      <w:rFonts w:ascii="Courier New" w:hAnsi="Courier New" w:cs="Courier New"/>
    </w:rPr>
  </w:style>
  <w:style w:type="paragraph" w:customStyle="1" w:styleId="ConsPlusTitlePage">
    <w:name w:val="ConsPlusTitlePage"/>
    <w:qFormat/>
    <w:rsid w:val="00412B1D"/>
    <w:pPr>
      <w:widowControl w:val="0"/>
      <w:autoSpaceDE w:val="0"/>
      <w:autoSpaceDN w:val="0"/>
    </w:pPr>
    <w:rPr>
      <w:rFonts w:ascii="Tahoma" w:hAnsi="Tahoma" w:cs="Tahoma"/>
    </w:rPr>
  </w:style>
  <w:style w:type="paragraph" w:customStyle="1" w:styleId="ConsPlusJurTerm">
    <w:name w:val="ConsPlusJurTerm"/>
    <w:qFormat/>
    <w:rsid w:val="00412B1D"/>
    <w:pPr>
      <w:widowControl w:val="0"/>
      <w:autoSpaceDE w:val="0"/>
      <w:autoSpaceDN w:val="0"/>
    </w:pPr>
    <w:rPr>
      <w:rFonts w:ascii="Tahoma" w:hAnsi="Tahoma" w:cs="Tahoma"/>
      <w:sz w:val="26"/>
    </w:rPr>
  </w:style>
  <w:style w:type="character" w:customStyle="1" w:styleId="BodyTextIndentChar">
    <w:name w:val="Body Text Indent Char"/>
    <w:uiPriority w:val="99"/>
    <w:qFormat/>
    <w:locked/>
    <w:rsid w:val="00412B1D"/>
    <w:rPr>
      <w:rFonts w:eastAsia="Times New Roman"/>
      <w:sz w:val="28"/>
    </w:rPr>
  </w:style>
  <w:style w:type="paragraph" w:customStyle="1" w:styleId="11">
    <w:name w:val="Знак1"/>
    <w:basedOn w:val="a"/>
    <w:uiPriority w:val="99"/>
    <w:qFormat/>
    <w:rsid w:val="00412B1D"/>
    <w:pPr>
      <w:spacing w:after="160" w:line="240" w:lineRule="exact"/>
    </w:pPr>
    <w:rPr>
      <w:rFonts w:ascii="Verdana" w:hAnsi="Verdana"/>
      <w:lang w:val="en-US" w:eastAsia="en-US"/>
    </w:rPr>
  </w:style>
  <w:style w:type="paragraph" w:customStyle="1" w:styleId="21">
    <w:name w:val="Знак2"/>
    <w:basedOn w:val="a"/>
    <w:uiPriority w:val="99"/>
    <w:qFormat/>
    <w:rsid w:val="00412B1D"/>
    <w:pPr>
      <w:spacing w:after="160" w:line="240" w:lineRule="exact"/>
    </w:pPr>
    <w:rPr>
      <w:rFonts w:ascii="Verdana" w:hAnsi="Verdana"/>
      <w:sz w:val="20"/>
      <w:szCs w:val="20"/>
      <w:lang w:val="en-US" w:eastAsia="en-US"/>
    </w:rPr>
  </w:style>
  <w:style w:type="paragraph" w:customStyle="1" w:styleId="Style6">
    <w:name w:val="Style6"/>
    <w:basedOn w:val="a"/>
    <w:qFormat/>
    <w:rsid w:val="00412B1D"/>
    <w:pPr>
      <w:widowControl w:val="0"/>
      <w:autoSpaceDE w:val="0"/>
      <w:autoSpaceDN w:val="0"/>
      <w:adjustRightInd w:val="0"/>
      <w:spacing w:line="308" w:lineRule="exact"/>
      <w:ind w:firstLine="706"/>
      <w:jc w:val="both"/>
    </w:pPr>
  </w:style>
  <w:style w:type="paragraph" w:customStyle="1" w:styleId="Style9">
    <w:name w:val="Style9"/>
    <w:basedOn w:val="a"/>
    <w:qFormat/>
    <w:rsid w:val="00412B1D"/>
    <w:pPr>
      <w:widowControl w:val="0"/>
      <w:autoSpaceDE w:val="0"/>
      <w:autoSpaceDN w:val="0"/>
      <w:adjustRightInd w:val="0"/>
      <w:spacing w:line="313" w:lineRule="exact"/>
      <w:ind w:hanging="187"/>
    </w:pPr>
  </w:style>
  <w:style w:type="character" w:customStyle="1" w:styleId="FontStyle58">
    <w:name w:val="Font Style58"/>
    <w:qFormat/>
    <w:rsid w:val="00412B1D"/>
    <w:rPr>
      <w:rFonts w:ascii="Times New Roman" w:hAnsi="Times New Roman" w:cs="Times New Roman"/>
      <w:sz w:val="26"/>
      <w:szCs w:val="26"/>
    </w:rPr>
  </w:style>
  <w:style w:type="paragraph" w:styleId="af1">
    <w:name w:val="Body Text"/>
    <w:basedOn w:val="a"/>
    <w:link w:val="af2"/>
    <w:uiPriority w:val="99"/>
    <w:qFormat/>
    <w:rsid w:val="008B4FEE"/>
    <w:pPr>
      <w:spacing w:after="120"/>
    </w:pPr>
    <w:rPr>
      <w:lang w:val="x-none" w:eastAsia="x-none"/>
    </w:rPr>
  </w:style>
  <w:style w:type="paragraph" w:customStyle="1" w:styleId="Standard">
    <w:name w:val="Standard"/>
    <w:qFormat/>
    <w:rsid w:val="008B4FEE"/>
    <w:pPr>
      <w:suppressAutoHyphens/>
      <w:autoSpaceDN w:val="0"/>
      <w:textAlignment w:val="baseline"/>
    </w:pPr>
    <w:rPr>
      <w:kern w:val="3"/>
    </w:rPr>
  </w:style>
  <w:style w:type="paragraph" w:customStyle="1" w:styleId="Style4">
    <w:name w:val="Style4"/>
    <w:basedOn w:val="a"/>
    <w:qFormat/>
    <w:rsid w:val="008B4FEE"/>
    <w:pPr>
      <w:autoSpaceDE w:val="0"/>
      <w:autoSpaceDN w:val="0"/>
    </w:pPr>
    <w:rPr>
      <w:rFonts w:eastAsia="Calibri"/>
    </w:rPr>
  </w:style>
  <w:style w:type="character" w:customStyle="1" w:styleId="12">
    <w:name w:val="Основной текст с отступом Знак1"/>
    <w:qFormat/>
    <w:rsid w:val="0075216B"/>
    <w:rPr>
      <w:sz w:val="22"/>
      <w:lang w:eastAsia="en-US"/>
    </w:rPr>
  </w:style>
  <w:style w:type="character" w:customStyle="1" w:styleId="BalloonTextChar">
    <w:name w:val="Balloon Text Char"/>
    <w:uiPriority w:val="99"/>
    <w:qFormat/>
    <w:locked/>
    <w:rsid w:val="0075216B"/>
    <w:rPr>
      <w:rFonts w:ascii="Tahoma" w:hAnsi="Tahoma"/>
      <w:sz w:val="16"/>
    </w:rPr>
  </w:style>
  <w:style w:type="character" w:customStyle="1" w:styleId="13">
    <w:name w:val="Текст выноски Знак1"/>
    <w:uiPriority w:val="99"/>
    <w:qFormat/>
    <w:rsid w:val="0075216B"/>
    <w:rPr>
      <w:rFonts w:ascii="Tahoma" w:hAnsi="Tahoma"/>
      <w:sz w:val="16"/>
      <w:lang w:eastAsia="en-US"/>
    </w:rPr>
  </w:style>
  <w:style w:type="paragraph" w:customStyle="1" w:styleId="ConsPlusTextList">
    <w:name w:val="ConsPlusTextList"/>
    <w:qFormat/>
    <w:rsid w:val="0075216B"/>
    <w:pPr>
      <w:widowControl w:val="0"/>
      <w:autoSpaceDE w:val="0"/>
      <w:autoSpaceDN w:val="0"/>
    </w:pPr>
    <w:rPr>
      <w:rFonts w:ascii="Arial" w:hAnsi="Arial" w:cs="Arial"/>
    </w:rPr>
  </w:style>
  <w:style w:type="paragraph" w:customStyle="1" w:styleId="font0">
    <w:name w:val="font0"/>
    <w:basedOn w:val="a"/>
    <w:qFormat/>
    <w:rsid w:val="0075216B"/>
    <w:pPr>
      <w:spacing w:before="100" w:beforeAutospacing="1" w:after="100" w:afterAutospacing="1"/>
    </w:pPr>
    <w:rPr>
      <w:rFonts w:ascii="Calibri" w:hAnsi="Calibri" w:cs="Calibri"/>
      <w:color w:val="000000"/>
      <w:sz w:val="22"/>
      <w:szCs w:val="22"/>
    </w:rPr>
  </w:style>
  <w:style w:type="paragraph" w:customStyle="1" w:styleId="font5">
    <w:name w:val="font5"/>
    <w:basedOn w:val="a"/>
    <w:qFormat/>
    <w:rsid w:val="0075216B"/>
    <w:pPr>
      <w:spacing w:before="100" w:beforeAutospacing="1" w:after="100" w:afterAutospacing="1"/>
    </w:pPr>
    <w:rPr>
      <w:rFonts w:ascii="Calibri" w:hAnsi="Calibri" w:cs="Calibri"/>
      <w:color w:val="000000"/>
      <w:sz w:val="22"/>
      <w:szCs w:val="22"/>
    </w:rPr>
  </w:style>
  <w:style w:type="paragraph" w:styleId="af3">
    <w:name w:val="Document Map"/>
    <w:basedOn w:val="a"/>
    <w:link w:val="af4"/>
    <w:uiPriority w:val="99"/>
    <w:unhideWhenUsed/>
    <w:qFormat/>
    <w:rsid w:val="00D50BF8"/>
    <w:rPr>
      <w:rFonts w:ascii="Tahoma" w:hAnsi="Tahoma"/>
      <w:sz w:val="16"/>
      <w:szCs w:val="16"/>
      <w:lang w:val="x-none" w:eastAsia="x-none"/>
    </w:rPr>
  </w:style>
  <w:style w:type="character" w:customStyle="1" w:styleId="af4">
    <w:name w:val="Схема документа Знак"/>
    <w:link w:val="af3"/>
    <w:uiPriority w:val="99"/>
    <w:qFormat/>
    <w:rsid w:val="00D50BF8"/>
    <w:rPr>
      <w:rFonts w:ascii="Tahoma" w:hAnsi="Tahoma" w:cs="Tahoma"/>
      <w:sz w:val="16"/>
      <w:szCs w:val="16"/>
    </w:rPr>
  </w:style>
  <w:style w:type="character" w:customStyle="1" w:styleId="WW8Num1z0">
    <w:name w:val="WW8Num1z0"/>
    <w:qFormat/>
    <w:rsid w:val="001D3EE5"/>
  </w:style>
  <w:style w:type="character" w:customStyle="1" w:styleId="WW8Num1z1">
    <w:name w:val="WW8Num1z1"/>
    <w:qFormat/>
    <w:rsid w:val="001D3EE5"/>
  </w:style>
  <w:style w:type="character" w:customStyle="1" w:styleId="WW8Num1z2">
    <w:name w:val="WW8Num1z2"/>
    <w:qFormat/>
    <w:rsid w:val="001D3EE5"/>
  </w:style>
  <w:style w:type="character" w:customStyle="1" w:styleId="WW8Num1z3">
    <w:name w:val="WW8Num1z3"/>
    <w:qFormat/>
    <w:rsid w:val="001D3EE5"/>
  </w:style>
  <w:style w:type="character" w:customStyle="1" w:styleId="WW8Num1z4">
    <w:name w:val="WW8Num1z4"/>
    <w:qFormat/>
    <w:rsid w:val="001D3EE5"/>
  </w:style>
  <w:style w:type="character" w:customStyle="1" w:styleId="WW8Num1z5">
    <w:name w:val="WW8Num1z5"/>
    <w:qFormat/>
    <w:rsid w:val="001D3EE5"/>
  </w:style>
  <w:style w:type="character" w:customStyle="1" w:styleId="WW8Num1z6">
    <w:name w:val="WW8Num1z6"/>
    <w:qFormat/>
    <w:rsid w:val="001D3EE5"/>
  </w:style>
  <w:style w:type="character" w:customStyle="1" w:styleId="WW8Num1z7">
    <w:name w:val="WW8Num1z7"/>
    <w:qFormat/>
    <w:rsid w:val="001D3EE5"/>
  </w:style>
  <w:style w:type="character" w:customStyle="1" w:styleId="WW8Num1z8">
    <w:name w:val="WW8Num1z8"/>
    <w:qFormat/>
    <w:rsid w:val="001D3EE5"/>
  </w:style>
  <w:style w:type="character" w:customStyle="1" w:styleId="WW8Num2z0">
    <w:name w:val="WW8Num2z0"/>
    <w:qFormat/>
    <w:rsid w:val="001D3EE5"/>
  </w:style>
  <w:style w:type="character" w:customStyle="1" w:styleId="WW8Num2z1">
    <w:name w:val="WW8Num2z1"/>
    <w:qFormat/>
    <w:rsid w:val="001D3EE5"/>
  </w:style>
  <w:style w:type="character" w:customStyle="1" w:styleId="WW8Num2z2">
    <w:name w:val="WW8Num2z2"/>
    <w:qFormat/>
    <w:rsid w:val="001D3EE5"/>
  </w:style>
  <w:style w:type="character" w:customStyle="1" w:styleId="WW8Num2z3">
    <w:name w:val="WW8Num2z3"/>
    <w:qFormat/>
    <w:rsid w:val="001D3EE5"/>
  </w:style>
  <w:style w:type="character" w:customStyle="1" w:styleId="WW8Num2z4">
    <w:name w:val="WW8Num2z4"/>
    <w:qFormat/>
    <w:rsid w:val="001D3EE5"/>
  </w:style>
  <w:style w:type="character" w:customStyle="1" w:styleId="WW8Num2z5">
    <w:name w:val="WW8Num2z5"/>
    <w:qFormat/>
    <w:rsid w:val="001D3EE5"/>
  </w:style>
  <w:style w:type="character" w:customStyle="1" w:styleId="WW8Num2z6">
    <w:name w:val="WW8Num2z6"/>
    <w:qFormat/>
    <w:rsid w:val="001D3EE5"/>
  </w:style>
  <w:style w:type="character" w:customStyle="1" w:styleId="WW8Num2z7">
    <w:name w:val="WW8Num2z7"/>
    <w:qFormat/>
    <w:rsid w:val="001D3EE5"/>
  </w:style>
  <w:style w:type="character" w:customStyle="1" w:styleId="WW8Num2z8">
    <w:name w:val="WW8Num2z8"/>
    <w:qFormat/>
    <w:rsid w:val="001D3EE5"/>
  </w:style>
  <w:style w:type="character" w:customStyle="1" w:styleId="WW8Num3z0">
    <w:name w:val="WW8Num3z0"/>
    <w:qFormat/>
    <w:rsid w:val="001D3EE5"/>
  </w:style>
  <w:style w:type="character" w:customStyle="1" w:styleId="WW8Num3z1">
    <w:name w:val="WW8Num3z1"/>
    <w:qFormat/>
    <w:rsid w:val="001D3EE5"/>
  </w:style>
  <w:style w:type="character" w:customStyle="1" w:styleId="WW8Num3z2">
    <w:name w:val="WW8Num3z2"/>
    <w:qFormat/>
    <w:rsid w:val="001D3EE5"/>
    <w:rPr>
      <w:lang w:val="ru-RU"/>
    </w:rPr>
  </w:style>
  <w:style w:type="character" w:customStyle="1" w:styleId="WW8Num3z3">
    <w:name w:val="WW8Num3z3"/>
    <w:qFormat/>
    <w:rsid w:val="001D3EE5"/>
  </w:style>
  <w:style w:type="character" w:customStyle="1" w:styleId="WW8Num3z4">
    <w:name w:val="WW8Num3z4"/>
    <w:qFormat/>
    <w:rsid w:val="001D3EE5"/>
  </w:style>
  <w:style w:type="character" w:customStyle="1" w:styleId="WW8Num3z5">
    <w:name w:val="WW8Num3z5"/>
    <w:qFormat/>
    <w:rsid w:val="001D3EE5"/>
  </w:style>
  <w:style w:type="character" w:customStyle="1" w:styleId="WW8Num3z6">
    <w:name w:val="WW8Num3z6"/>
    <w:qFormat/>
    <w:rsid w:val="001D3EE5"/>
  </w:style>
  <w:style w:type="character" w:customStyle="1" w:styleId="WW8Num3z7">
    <w:name w:val="WW8Num3z7"/>
    <w:qFormat/>
    <w:rsid w:val="001D3EE5"/>
  </w:style>
  <w:style w:type="character" w:customStyle="1" w:styleId="WW8Num3z8">
    <w:name w:val="WW8Num3z8"/>
    <w:qFormat/>
    <w:rsid w:val="001D3EE5"/>
  </w:style>
  <w:style w:type="character" w:customStyle="1" w:styleId="WW8Num4z0">
    <w:name w:val="WW8Num4z0"/>
    <w:qFormat/>
    <w:rsid w:val="001D3EE5"/>
  </w:style>
  <w:style w:type="character" w:customStyle="1" w:styleId="WW8Num4z1">
    <w:name w:val="WW8Num4z1"/>
    <w:qFormat/>
    <w:rsid w:val="001D3EE5"/>
  </w:style>
  <w:style w:type="character" w:customStyle="1" w:styleId="WW8Num4z2">
    <w:name w:val="WW8Num4z2"/>
    <w:qFormat/>
    <w:rsid w:val="001D3EE5"/>
    <w:rPr>
      <w:b w:val="0"/>
      <w:i w:val="0"/>
    </w:rPr>
  </w:style>
  <w:style w:type="character" w:customStyle="1" w:styleId="WW8Num4z3">
    <w:name w:val="WW8Num4z3"/>
    <w:qFormat/>
    <w:rsid w:val="001D3EE5"/>
  </w:style>
  <w:style w:type="character" w:customStyle="1" w:styleId="WW8Num4z4">
    <w:name w:val="WW8Num4z4"/>
    <w:qFormat/>
    <w:rsid w:val="001D3EE5"/>
  </w:style>
  <w:style w:type="character" w:customStyle="1" w:styleId="WW8Num4z5">
    <w:name w:val="WW8Num4z5"/>
    <w:qFormat/>
    <w:rsid w:val="001D3EE5"/>
  </w:style>
  <w:style w:type="character" w:customStyle="1" w:styleId="WW8Num4z6">
    <w:name w:val="WW8Num4z6"/>
    <w:qFormat/>
    <w:rsid w:val="001D3EE5"/>
  </w:style>
  <w:style w:type="character" w:customStyle="1" w:styleId="WW8Num4z7">
    <w:name w:val="WW8Num4z7"/>
    <w:qFormat/>
    <w:rsid w:val="001D3EE5"/>
  </w:style>
  <w:style w:type="character" w:customStyle="1" w:styleId="WW8Num4z8">
    <w:name w:val="WW8Num4z8"/>
    <w:qFormat/>
    <w:rsid w:val="001D3EE5"/>
  </w:style>
  <w:style w:type="character" w:customStyle="1" w:styleId="WW8Num5z0">
    <w:name w:val="WW8Num5z0"/>
    <w:qFormat/>
    <w:rsid w:val="001D3EE5"/>
  </w:style>
  <w:style w:type="character" w:customStyle="1" w:styleId="WW8Num5z1">
    <w:name w:val="WW8Num5z1"/>
    <w:qFormat/>
    <w:rsid w:val="001D3EE5"/>
  </w:style>
  <w:style w:type="character" w:customStyle="1" w:styleId="WW8Num5z2">
    <w:name w:val="WW8Num5z2"/>
    <w:qFormat/>
    <w:rsid w:val="001D3EE5"/>
  </w:style>
  <w:style w:type="character" w:customStyle="1" w:styleId="WW8Num5z3">
    <w:name w:val="WW8Num5z3"/>
    <w:qFormat/>
    <w:rsid w:val="001D3EE5"/>
  </w:style>
  <w:style w:type="character" w:customStyle="1" w:styleId="WW8Num5z4">
    <w:name w:val="WW8Num5z4"/>
    <w:qFormat/>
    <w:rsid w:val="001D3EE5"/>
  </w:style>
  <w:style w:type="character" w:customStyle="1" w:styleId="WW8Num5z5">
    <w:name w:val="WW8Num5z5"/>
    <w:qFormat/>
    <w:rsid w:val="001D3EE5"/>
  </w:style>
  <w:style w:type="character" w:customStyle="1" w:styleId="WW8Num5z6">
    <w:name w:val="WW8Num5z6"/>
    <w:qFormat/>
    <w:rsid w:val="001D3EE5"/>
  </w:style>
  <w:style w:type="character" w:customStyle="1" w:styleId="WW8Num5z7">
    <w:name w:val="WW8Num5z7"/>
    <w:qFormat/>
    <w:rsid w:val="001D3EE5"/>
  </w:style>
  <w:style w:type="character" w:customStyle="1" w:styleId="WW8Num5z8">
    <w:name w:val="WW8Num5z8"/>
    <w:qFormat/>
    <w:rsid w:val="001D3EE5"/>
  </w:style>
  <w:style w:type="character" w:customStyle="1" w:styleId="WW8Num6z0">
    <w:name w:val="WW8Num6z0"/>
    <w:qFormat/>
    <w:rsid w:val="001D3EE5"/>
  </w:style>
  <w:style w:type="character" w:customStyle="1" w:styleId="WW8Num6z1">
    <w:name w:val="WW8Num6z1"/>
    <w:qFormat/>
    <w:rsid w:val="001D3EE5"/>
  </w:style>
  <w:style w:type="character" w:customStyle="1" w:styleId="WW8Num6z2">
    <w:name w:val="WW8Num6z2"/>
    <w:qFormat/>
    <w:rsid w:val="001D3EE5"/>
  </w:style>
  <w:style w:type="character" w:customStyle="1" w:styleId="WW8Num6z3">
    <w:name w:val="WW8Num6z3"/>
    <w:qFormat/>
    <w:rsid w:val="001D3EE5"/>
  </w:style>
  <w:style w:type="character" w:customStyle="1" w:styleId="WW8Num6z4">
    <w:name w:val="WW8Num6z4"/>
    <w:qFormat/>
    <w:rsid w:val="001D3EE5"/>
  </w:style>
  <w:style w:type="character" w:customStyle="1" w:styleId="WW8Num6z5">
    <w:name w:val="WW8Num6z5"/>
    <w:qFormat/>
    <w:rsid w:val="001D3EE5"/>
  </w:style>
  <w:style w:type="character" w:customStyle="1" w:styleId="WW8Num6z6">
    <w:name w:val="WW8Num6z6"/>
    <w:qFormat/>
    <w:rsid w:val="001D3EE5"/>
  </w:style>
  <w:style w:type="character" w:customStyle="1" w:styleId="WW8Num6z7">
    <w:name w:val="WW8Num6z7"/>
    <w:qFormat/>
    <w:rsid w:val="001D3EE5"/>
  </w:style>
  <w:style w:type="character" w:customStyle="1" w:styleId="WW8Num6z8">
    <w:name w:val="WW8Num6z8"/>
    <w:qFormat/>
    <w:rsid w:val="001D3EE5"/>
  </w:style>
  <w:style w:type="character" w:customStyle="1" w:styleId="WW8Num7z0">
    <w:name w:val="WW8Num7z0"/>
    <w:qFormat/>
    <w:rsid w:val="001D3EE5"/>
  </w:style>
  <w:style w:type="character" w:customStyle="1" w:styleId="WW8Num7z1">
    <w:name w:val="WW8Num7z1"/>
    <w:qFormat/>
    <w:rsid w:val="001D3EE5"/>
  </w:style>
  <w:style w:type="character" w:customStyle="1" w:styleId="WW8Num7z2">
    <w:name w:val="WW8Num7z2"/>
    <w:qFormat/>
    <w:rsid w:val="001D3EE5"/>
  </w:style>
  <w:style w:type="character" w:customStyle="1" w:styleId="WW8Num7z3">
    <w:name w:val="WW8Num7z3"/>
    <w:qFormat/>
    <w:rsid w:val="001D3EE5"/>
  </w:style>
  <w:style w:type="character" w:customStyle="1" w:styleId="WW8Num7z4">
    <w:name w:val="WW8Num7z4"/>
    <w:qFormat/>
    <w:rsid w:val="001D3EE5"/>
  </w:style>
  <w:style w:type="character" w:customStyle="1" w:styleId="WW8Num7z5">
    <w:name w:val="WW8Num7z5"/>
    <w:qFormat/>
    <w:rsid w:val="001D3EE5"/>
  </w:style>
  <w:style w:type="character" w:customStyle="1" w:styleId="WW8Num7z6">
    <w:name w:val="WW8Num7z6"/>
    <w:qFormat/>
    <w:rsid w:val="001D3EE5"/>
  </w:style>
  <w:style w:type="character" w:customStyle="1" w:styleId="WW8Num7z7">
    <w:name w:val="WW8Num7z7"/>
    <w:qFormat/>
    <w:rsid w:val="001D3EE5"/>
  </w:style>
  <w:style w:type="character" w:customStyle="1" w:styleId="WW8Num7z8">
    <w:name w:val="WW8Num7z8"/>
    <w:qFormat/>
    <w:rsid w:val="001D3EE5"/>
  </w:style>
  <w:style w:type="character" w:customStyle="1" w:styleId="WW8Num8z0">
    <w:name w:val="WW8Num8z0"/>
    <w:qFormat/>
    <w:rsid w:val="001D3EE5"/>
  </w:style>
  <w:style w:type="character" w:customStyle="1" w:styleId="WW8Num8z1">
    <w:name w:val="WW8Num8z1"/>
    <w:qFormat/>
    <w:rsid w:val="001D3EE5"/>
  </w:style>
  <w:style w:type="character" w:customStyle="1" w:styleId="WW8Num8z2">
    <w:name w:val="WW8Num8z2"/>
    <w:qFormat/>
    <w:rsid w:val="001D3EE5"/>
  </w:style>
  <w:style w:type="character" w:customStyle="1" w:styleId="WW8Num8z3">
    <w:name w:val="WW8Num8z3"/>
    <w:qFormat/>
    <w:rsid w:val="001D3EE5"/>
  </w:style>
  <w:style w:type="character" w:customStyle="1" w:styleId="WW8Num8z4">
    <w:name w:val="WW8Num8z4"/>
    <w:qFormat/>
    <w:rsid w:val="001D3EE5"/>
  </w:style>
  <w:style w:type="character" w:customStyle="1" w:styleId="WW8Num8z5">
    <w:name w:val="WW8Num8z5"/>
    <w:qFormat/>
    <w:rsid w:val="001D3EE5"/>
  </w:style>
  <w:style w:type="character" w:customStyle="1" w:styleId="WW8Num8z6">
    <w:name w:val="WW8Num8z6"/>
    <w:qFormat/>
    <w:rsid w:val="001D3EE5"/>
  </w:style>
  <w:style w:type="character" w:customStyle="1" w:styleId="WW8Num8z7">
    <w:name w:val="WW8Num8z7"/>
    <w:qFormat/>
    <w:rsid w:val="001D3EE5"/>
  </w:style>
  <w:style w:type="character" w:customStyle="1" w:styleId="WW8Num8z8">
    <w:name w:val="WW8Num8z8"/>
    <w:qFormat/>
    <w:rsid w:val="001D3EE5"/>
  </w:style>
  <w:style w:type="character" w:customStyle="1" w:styleId="WW8Num9z0">
    <w:name w:val="WW8Num9z0"/>
    <w:qFormat/>
    <w:rsid w:val="001D3EE5"/>
  </w:style>
  <w:style w:type="character" w:customStyle="1" w:styleId="WW8Num9z1">
    <w:name w:val="WW8Num9z1"/>
    <w:qFormat/>
    <w:rsid w:val="001D3EE5"/>
  </w:style>
  <w:style w:type="character" w:customStyle="1" w:styleId="WW8Num9z2">
    <w:name w:val="WW8Num9z2"/>
    <w:qFormat/>
    <w:rsid w:val="001D3EE5"/>
  </w:style>
  <w:style w:type="character" w:customStyle="1" w:styleId="WW8Num9z3">
    <w:name w:val="WW8Num9z3"/>
    <w:qFormat/>
    <w:rsid w:val="001D3EE5"/>
  </w:style>
  <w:style w:type="character" w:customStyle="1" w:styleId="WW8Num9z4">
    <w:name w:val="WW8Num9z4"/>
    <w:qFormat/>
    <w:rsid w:val="001D3EE5"/>
  </w:style>
  <w:style w:type="character" w:customStyle="1" w:styleId="WW8Num9z5">
    <w:name w:val="WW8Num9z5"/>
    <w:qFormat/>
    <w:rsid w:val="001D3EE5"/>
  </w:style>
  <w:style w:type="character" w:customStyle="1" w:styleId="WW8Num9z6">
    <w:name w:val="WW8Num9z6"/>
    <w:qFormat/>
    <w:rsid w:val="001D3EE5"/>
  </w:style>
  <w:style w:type="character" w:customStyle="1" w:styleId="WW8Num9z7">
    <w:name w:val="WW8Num9z7"/>
    <w:qFormat/>
    <w:rsid w:val="001D3EE5"/>
  </w:style>
  <w:style w:type="character" w:customStyle="1" w:styleId="WW8Num9z8">
    <w:name w:val="WW8Num9z8"/>
    <w:qFormat/>
    <w:rsid w:val="001D3EE5"/>
  </w:style>
  <w:style w:type="character" w:customStyle="1" w:styleId="WW8Num10z0">
    <w:name w:val="WW8Num10z0"/>
    <w:qFormat/>
    <w:rsid w:val="001D3EE5"/>
    <w:rPr>
      <w:b w:val="0"/>
      <w:i w:val="0"/>
      <w:color w:val="000000"/>
    </w:rPr>
  </w:style>
  <w:style w:type="character" w:customStyle="1" w:styleId="WW8Num11z0">
    <w:name w:val="WW8Num11z0"/>
    <w:qFormat/>
    <w:rsid w:val="001D3EE5"/>
  </w:style>
  <w:style w:type="character" w:customStyle="1" w:styleId="WW8Num11z1">
    <w:name w:val="WW8Num11z1"/>
    <w:qFormat/>
    <w:rsid w:val="001D3EE5"/>
  </w:style>
  <w:style w:type="character" w:customStyle="1" w:styleId="WW8Num11z2">
    <w:name w:val="WW8Num11z2"/>
    <w:qFormat/>
    <w:rsid w:val="001D3EE5"/>
  </w:style>
  <w:style w:type="character" w:customStyle="1" w:styleId="WW8Num11z3">
    <w:name w:val="WW8Num11z3"/>
    <w:qFormat/>
    <w:rsid w:val="001D3EE5"/>
  </w:style>
  <w:style w:type="character" w:customStyle="1" w:styleId="WW8Num11z4">
    <w:name w:val="WW8Num11z4"/>
    <w:qFormat/>
    <w:rsid w:val="001D3EE5"/>
  </w:style>
  <w:style w:type="character" w:customStyle="1" w:styleId="WW8Num11z5">
    <w:name w:val="WW8Num11z5"/>
    <w:qFormat/>
    <w:rsid w:val="001D3EE5"/>
  </w:style>
  <w:style w:type="character" w:customStyle="1" w:styleId="WW8Num11z6">
    <w:name w:val="WW8Num11z6"/>
    <w:qFormat/>
    <w:rsid w:val="001D3EE5"/>
  </w:style>
  <w:style w:type="character" w:customStyle="1" w:styleId="WW8Num11z7">
    <w:name w:val="WW8Num11z7"/>
    <w:qFormat/>
    <w:rsid w:val="001D3EE5"/>
  </w:style>
  <w:style w:type="character" w:customStyle="1" w:styleId="WW8Num11z8">
    <w:name w:val="WW8Num11z8"/>
    <w:qFormat/>
    <w:rsid w:val="001D3EE5"/>
  </w:style>
  <w:style w:type="character" w:customStyle="1" w:styleId="WW8Num12z0">
    <w:name w:val="WW8Num12z0"/>
    <w:qFormat/>
    <w:rsid w:val="001D3EE5"/>
  </w:style>
  <w:style w:type="character" w:customStyle="1" w:styleId="WW8Num12z1">
    <w:name w:val="WW8Num12z1"/>
    <w:qFormat/>
    <w:rsid w:val="001D3EE5"/>
  </w:style>
  <w:style w:type="character" w:customStyle="1" w:styleId="WW8Num12z2">
    <w:name w:val="WW8Num12z2"/>
    <w:qFormat/>
    <w:rsid w:val="001D3EE5"/>
  </w:style>
  <w:style w:type="character" w:customStyle="1" w:styleId="WW8Num12z3">
    <w:name w:val="WW8Num12z3"/>
    <w:qFormat/>
    <w:rsid w:val="001D3EE5"/>
  </w:style>
  <w:style w:type="character" w:customStyle="1" w:styleId="WW8Num12z4">
    <w:name w:val="WW8Num12z4"/>
    <w:qFormat/>
    <w:rsid w:val="001D3EE5"/>
  </w:style>
  <w:style w:type="character" w:customStyle="1" w:styleId="WW8Num12z5">
    <w:name w:val="WW8Num12z5"/>
    <w:qFormat/>
    <w:rsid w:val="001D3EE5"/>
  </w:style>
  <w:style w:type="character" w:customStyle="1" w:styleId="WW8Num12z6">
    <w:name w:val="WW8Num12z6"/>
    <w:qFormat/>
    <w:rsid w:val="001D3EE5"/>
  </w:style>
  <w:style w:type="character" w:customStyle="1" w:styleId="WW8Num12z7">
    <w:name w:val="WW8Num12z7"/>
    <w:qFormat/>
    <w:rsid w:val="001D3EE5"/>
  </w:style>
  <w:style w:type="character" w:customStyle="1" w:styleId="WW8Num12z8">
    <w:name w:val="WW8Num12z8"/>
    <w:qFormat/>
    <w:rsid w:val="001D3EE5"/>
  </w:style>
  <w:style w:type="character" w:customStyle="1" w:styleId="WW8Num13z0">
    <w:name w:val="WW8Num13z0"/>
    <w:qFormat/>
    <w:rsid w:val="001D3EE5"/>
  </w:style>
  <w:style w:type="character" w:customStyle="1" w:styleId="WW8Num13z1">
    <w:name w:val="WW8Num13z1"/>
    <w:qFormat/>
    <w:rsid w:val="001D3EE5"/>
  </w:style>
  <w:style w:type="character" w:customStyle="1" w:styleId="WW8Num13z2">
    <w:name w:val="WW8Num13z2"/>
    <w:qFormat/>
    <w:rsid w:val="001D3EE5"/>
  </w:style>
  <w:style w:type="character" w:customStyle="1" w:styleId="WW8Num13z3">
    <w:name w:val="WW8Num13z3"/>
    <w:qFormat/>
    <w:rsid w:val="001D3EE5"/>
  </w:style>
  <w:style w:type="character" w:customStyle="1" w:styleId="WW8Num13z4">
    <w:name w:val="WW8Num13z4"/>
    <w:qFormat/>
    <w:rsid w:val="001D3EE5"/>
  </w:style>
  <w:style w:type="character" w:customStyle="1" w:styleId="WW8Num13z5">
    <w:name w:val="WW8Num13z5"/>
    <w:qFormat/>
    <w:rsid w:val="001D3EE5"/>
  </w:style>
  <w:style w:type="character" w:customStyle="1" w:styleId="WW8Num13z6">
    <w:name w:val="WW8Num13z6"/>
    <w:qFormat/>
    <w:rsid w:val="001D3EE5"/>
  </w:style>
  <w:style w:type="character" w:customStyle="1" w:styleId="WW8Num13z7">
    <w:name w:val="WW8Num13z7"/>
    <w:qFormat/>
    <w:rsid w:val="001D3EE5"/>
  </w:style>
  <w:style w:type="character" w:customStyle="1" w:styleId="WW8Num13z8">
    <w:name w:val="WW8Num13z8"/>
    <w:qFormat/>
    <w:rsid w:val="001D3EE5"/>
  </w:style>
  <w:style w:type="character" w:customStyle="1" w:styleId="WW8Num14z0">
    <w:name w:val="WW8Num14z0"/>
    <w:qFormat/>
    <w:rsid w:val="001D3EE5"/>
  </w:style>
  <w:style w:type="character" w:customStyle="1" w:styleId="WW8Num14z1">
    <w:name w:val="WW8Num14z1"/>
    <w:qFormat/>
    <w:rsid w:val="001D3EE5"/>
  </w:style>
  <w:style w:type="character" w:customStyle="1" w:styleId="WW8Num14z2">
    <w:name w:val="WW8Num14z2"/>
    <w:qFormat/>
    <w:rsid w:val="001D3EE5"/>
  </w:style>
  <w:style w:type="character" w:customStyle="1" w:styleId="WW8Num14z3">
    <w:name w:val="WW8Num14z3"/>
    <w:qFormat/>
    <w:rsid w:val="001D3EE5"/>
  </w:style>
  <w:style w:type="character" w:customStyle="1" w:styleId="WW8Num14z4">
    <w:name w:val="WW8Num14z4"/>
    <w:qFormat/>
    <w:rsid w:val="001D3EE5"/>
  </w:style>
  <w:style w:type="character" w:customStyle="1" w:styleId="WW8Num14z5">
    <w:name w:val="WW8Num14z5"/>
    <w:qFormat/>
    <w:rsid w:val="001D3EE5"/>
  </w:style>
  <w:style w:type="character" w:customStyle="1" w:styleId="WW8Num14z6">
    <w:name w:val="WW8Num14z6"/>
    <w:qFormat/>
    <w:rsid w:val="001D3EE5"/>
  </w:style>
  <w:style w:type="character" w:customStyle="1" w:styleId="WW8Num14z7">
    <w:name w:val="WW8Num14z7"/>
    <w:qFormat/>
    <w:rsid w:val="001D3EE5"/>
  </w:style>
  <w:style w:type="character" w:customStyle="1" w:styleId="WW8Num14z8">
    <w:name w:val="WW8Num14z8"/>
    <w:qFormat/>
    <w:rsid w:val="001D3EE5"/>
  </w:style>
  <w:style w:type="character" w:customStyle="1" w:styleId="WW8Num15z0">
    <w:name w:val="WW8Num15z0"/>
    <w:qFormat/>
    <w:rsid w:val="001D3EE5"/>
  </w:style>
  <w:style w:type="character" w:customStyle="1" w:styleId="WW8Num15z1">
    <w:name w:val="WW8Num15z1"/>
    <w:qFormat/>
    <w:rsid w:val="001D3EE5"/>
  </w:style>
  <w:style w:type="character" w:customStyle="1" w:styleId="WW8Num15z2">
    <w:name w:val="WW8Num15z2"/>
    <w:qFormat/>
    <w:rsid w:val="001D3EE5"/>
  </w:style>
  <w:style w:type="character" w:customStyle="1" w:styleId="WW8Num15z3">
    <w:name w:val="WW8Num15z3"/>
    <w:qFormat/>
    <w:rsid w:val="001D3EE5"/>
  </w:style>
  <w:style w:type="character" w:customStyle="1" w:styleId="WW8Num15z4">
    <w:name w:val="WW8Num15z4"/>
    <w:qFormat/>
    <w:rsid w:val="001D3EE5"/>
  </w:style>
  <w:style w:type="character" w:customStyle="1" w:styleId="WW8Num15z5">
    <w:name w:val="WW8Num15z5"/>
    <w:qFormat/>
    <w:rsid w:val="001D3EE5"/>
  </w:style>
  <w:style w:type="character" w:customStyle="1" w:styleId="WW8Num15z6">
    <w:name w:val="WW8Num15z6"/>
    <w:qFormat/>
    <w:rsid w:val="001D3EE5"/>
  </w:style>
  <w:style w:type="character" w:customStyle="1" w:styleId="WW8Num15z7">
    <w:name w:val="WW8Num15z7"/>
    <w:qFormat/>
    <w:rsid w:val="001D3EE5"/>
  </w:style>
  <w:style w:type="character" w:customStyle="1" w:styleId="WW8Num15z8">
    <w:name w:val="WW8Num15z8"/>
    <w:qFormat/>
    <w:rsid w:val="001D3EE5"/>
  </w:style>
  <w:style w:type="character" w:customStyle="1" w:styleId="WW8Num16z0">
    <w:name w:val="WW8Num16z0"/>
    <w:qFormat/>
    <w:rsid w:val="001D3EE5"/>
  </w:style>
  <w:style w:type="character" w:customStyle="1" w:styleId="WW8Num16z1">
    <w:name w:val="WW8Num16z1"/>
    <w:qFormat/>
    <w:rsid w:val="001D3EE5"/>
  </w:style>
  <w:style w:type="character" w:customStyle="1" w:styleId="WW8Num16z2">
    <w:name w:val="WW8Num16z2"/>
    <w:qFormat/>
    <w:rsid w:val="001D3EE5"/>
  </w:style>
  <w:style w:type="character" w:customStyle="1" w:styleId="WW8Num16z3">
    <w:name w:val="WW8Num16z3"/>
    <w:qFormat/>
    <w:rsid w:val="001D3EE5"/>
  </w:style>
  <w:style w:type="character" w:customStyle="1" w:styleId="WW8Num16z4">
    <w:name w:val="WW8Num16z4"/>
    <w:qFormat/>
    <w:rsid w:val="001D3EE5"/>
  </w:style>
  <w:style w:type="character" w:customStyle="1" w:styleId="WW8Num16z5">
    <w:name w:val="WW8Num16z5"/>
    <w:qFormat/>
    <w:rsid w:val="001D3EE5"/>
  </w:style>
  <w:style w:type="character" w:customStyle="1" w:styleId="WW8Num16z6">
    <w:name w:val="WW8Num16z6"/>
    <w:qFormat/>
    <w:rsid w:val="001D3EE5"/>
  </w:style>
  <w:style w:type="character" w:customStyle="1" w:styleId="WW8Num16z7">
    <w:name w:val="WW8Num16z7"/>
    <w:qFormat/>
    <w:rsid w:val="001D3EE5"/>
  </w:style>
  <w:style w:type="character" w:customStyle="1" w:styleId="WW8Num16z8">
    <w:name w:val="WW8Num16z8"/>
    <w:qFormat/>
    <w:rsid w:val="001D3EE5"/>
  </w:style>
  <w:style w:type="character" w:customStyle="1" w:styleId="WW8Num17z0">
    <w:name w:val="WW8Num17z0"/>
    <w:qFormat/>
    <w:rsid w:val="001D3EE5"/>
    <w:rPr>
      <w:bCs/>
    </w:rPr>
  </w:style>
  <w:style w:type="character" w:customStyle="1" w:styleId="WW8Num17z1">
    <w:name w:val="WW8Num17z1"/>
    <w:qFormat/>
    <w:rsid w:val="001D3EE5"/>
  </w:style>
  <w:style w:type="character" w:customStyle="1" w:styleId="WW8Num17z2">
    <w:name w:val="WW8Num17z2"/>
    <w:qFormat/>
    <w:rsid w:val="001D3EE5"/>
  </w:style>
  <w:style w:type="character" w:customStyle="1" w:styleId="WW8Num17z3">
    <w:name w:val="WW8Num17z3"/>
    <w:qFormat/>
    <w:rsid w:val="001D3EE5"/>
  </w:style>
  <w:style w:type="character" w:customStyle="1" w:styleId="WW8Num17z4">
    <w:name w:val="WW8Num17z4"/>
    <w:qFormat/>
    <w:rsid w:val="001D3EE5"/>
  </w:style>
  <w:style w:type="character" w:customStyle="1" w:styleId="WW8Num17z5">
    <w:name w:val="WW8Num17z5"/>
    <w:qFormat/>
    <w:rsid w:val="001D3EE5"/>
  </w:style>
  <w:style w:type="character" w:customStyle="1" w:styleId="WW8Num17z6">
    <w:name w:val="WW8Num17z6"/>
    <w:qFormat/>
    <w:rsid w:val="001D3EE5"/>
  </w:style>
  <w:style w:type="character" w:customStyle="1" w:styleId="WW8Num17z7">
    <w:name w:val="WW8Num17z7"/>
    <w:qFormat/>
    <w:rsid w:val="001D3EE5"/>
  </w:style>
  <w:style w:type="character" w:customStyle="1" w:styleId="WW8Num17z8">
    <w:name w:val="WW8Num17z8"/>
    <w:qFormat/>
    <w:rsid w:val="001D3EE5"/>
  </w:style>
  <w:style w:type="character" w:customStyle="1" w:styleId="WW8Num18z0">
    <w:name w:val="WW8Num18z0"/>
    <w:qFormat/>
    <w:rsid w:val="001D3EE5"/>
  </w:style>
  <w:style w:type="character" w:customStyle="1" w:styleId="WW8Num18z1">
    <w:name w:val="WW8Num18z1"/>
    <w:qFormat/>
    <w:rsid w:val="001D3EE5"/>
  </w:style>
  <w:style w:type="character" w:customStyle="1" w:styleId="WW8Num18z2">
    <w:name w:val="WW8Num18z2"/>
    <w:qFormat/>
    <w:rsid w:val="001D3EE5"/>
  </w:style>
  <w:style w:type="character" w:customStyle="1" w:styleId="WW8Num18z3">
    <w:name w:val="WW8Num18z3"/>
    <w:qFormat/>
    <w:rsid w:val="001D3EE5"/>
  </w:style>
  <w:style w:type="character" w:customStyle="1" w:styleId="WW8Num18z4">
    <w:name w:val="WW8Num18z4"/>
    <w:qFormat/>
    <w:rsid w:val="001D3EE5"/>
  </w:style>
  <w:style w:type="character" w:customStyle="1" w:styleId="WW8Num18z5">
    <w:name w:val="WW8Num18z5"/>
    <w:qFormat/>
    <w:rsid w:val="001D3EE5"/>
  </w:style>
  <w:style w:type="character" w:customStyle="1" w:styleId="WW8Num18z6">
    <w:name w:val="WW8Num18z6"/>
    <w:qFormat/>
    <w:rsid w:val="001D3EE5"/>
  </w:style>
  <w:style w:type="character" w:customStyle="1" w:styleId="WW8Num18z7">
    <w:name w:val="WW8Num18z7"/>
    <w:qFormat/>
    <w:rsid w:val="001D3EE5"/>
  </w:style>
  <w:style w:type="character" w:customStyle="1" w:styleId="WW8Num18z8">
    <w:name w:val="WW8Num18z8"/>
    <w:qFormat/>
    <w:rsid w:val="001D3EE5"/>
  </w:style>
  <w:style w:type="character" w:customStyle="1" w:styleId="WW8Num19z0">
    <w:name w:val="WW8Num19z0"/>
    <w:qFormat/>
    <w:rsid w:val="001D3EE5"/>
  </w:style>
  <w:style w:type="character" w:customStyle="1" w:styleId="WW8Num19z1">
    <w:name w:val="WW8Num19z1"/>
    <w:qFormat/>
    <w:rsid w:val="001D3EE5"/>
  </w:style>
  <w:style w:type="character" w:customStyle="1" w:styleId="WW8Num19z2">
    <w:name w:val="WW8Num19z2"/>
    <w:qFormat/>
    <w:rsid w:val="001D3EE5"/>
  </w:style>
  <w:style w:type="character" w:customStyle="1" w:styleId="WW8Num19z3">
    <w:name w:val="WW8Num19z3"/>
    <w:qFormat/>
    <w:rsid w:val="001D3EE5"/>
  </w:style>
  <w:style w:type="character" w:customStyle="1" w:styleId="WW8Num19z4">
    <w:name w:val="WW8Num19z4"/>
    <w:qFormat/>
    <w:rsid w:val="001D3EE5"/>
  </w:style>
  <w:style w:type="character" w:customStyle="1" w:styleId="WW8Num19z5">
    <w:name w:val="WW8Num19z5"/>
    <w:qFormat/>
    <w:rsid w:val="001D3EE5"/>
  </w:style>
  <w:style w:type="character" w:customStyle="1" w:styleId="WW8Num19z6">
    <w:name w:val="WW8Num19z6"/>
    <w:qFormat/>
    <w:rsid w:val="001D3EE5"/>
  </w:style>
  <w:style w:type="character" w:customStyle="1" w:styleId="WW8Num19z7">
    <w:name w:val="WW8Num19z7"/>
    <w:qFormat/>
    <w:rsid w:val="001D3EE5"/>
  </w:style>
  <w:style w:type="character" w:customStyle="1" w:styleId="WW8Num19z8">
    <w:name w:val="WW8Num19z8"/>
    <w:qFormat/>
    <w:rsid w:val="001D3EE5"/>
  </w:style>
  <w:style w:type="character" w:customStyle="1" w:styleId="WW8Num20z0">
    <w:name w:val="WW8Num20z0"/>
    <w:qFormat/>
    <w:rsid w:val="001D3EE5"/>
  </w:style>
  <w:style w:type="character" w:customStyle="1" w:styleId="WW8Num20z1">
    <w:name w:val="WW8Num20z1"/>
    <w:qFormat/>
    <w:rsid w:val="001D3EE5"/>
  </w:style>
  <w:style w:type="character" w:customStyle="1" w:styleId="WW8Num20z2">
    <w:name w:val="WW8Num20z2"/>
    <w:qFormat/>
    <w:rsid w:val="001D3EE5"/>
  </w:style>
  <w:style w:type="character" w:customStyle="1" w:styleId="WW8Num20z3">
    <w:name w:val="WW8Num20z3"/>
    <w:qFormat/>
    <w:rsid w:val="001D3EE5"/>
  </w:style>
  <w:style w:type="character" w:customStyle="1" w:styleId="WW8Num20z4">
    <w:name w:val="WW8Num20z4"/>
    <w:qFormat/>
    <w:rsid w:val="001D3EE5"/>
  </w:style>
  <w:style w:type="character" w:customStyle="1" w:styleId="WW8Num20z5">
    <w:name w:val="WW8Num20z5"/>
    <w:qFormat/>
    <w:rsid w:val="001D3EE5"/>
  </w:style>
  <w:style w:type="character" w:customStyle="1" w:styleId="WW8Num20z6">
    <w:name w:val="WW8Num20z6"/>
    <w:qFormat/>
    <w:rsid w:val="001D3EE5"/>
  </w:style>
  <w:style w:type="character" w:customStyle="1" w:styleId="WW8Num20z7">
    <w:name w:val="WW8Num20z7"/>
    <w:qFormat/>
    <w:rsid w:val="001D3EE5"/>
  </w:style>
  <w:style w:type="character" w:customStyle="1" w:styleId="WW8Num20z8">
    <w:name w:val="WW8Num20z8"/>
    <w:qFormat/>
    <w:rsid w:val="001D3EE5"/>
  </w:style>
  <w:style w:type="character" w:customStyle="1" w:styleId="WW8Num21z0">
    <w:name w:val="WW8Num21z0"/>
    <w:qFormat/>
    <w:rsid w:val="001D3EE5"/>
  </w:style>
  <w:style w:type="character" w:customStyle="1" w:styleId="WW8Num21z1">
    <w:name w:val="WW8Num21z1"/>
    <w:qFormat/>
    <w:rsid w:val="001D3EE5"/>
  </w:style>
  <w:style w:type="character" w:customStyle="1" w:styleId="WW8Num21z2">
    <w:name w:val="WW8Num21z2"/>
    <w:qFormat/>
    <w:rsid w:val="001D3EE5"/>
  </w:style>
  <w:style w:type="character" w:customStyle="1" w:styleId="WW8Num21z3">
    <w:name w:val="WW8Num21z3"/>
    <w:qFormat/>
    <w:rsid w:val="001D3EE5"/>
  </w:style>
  <w:style w:type="character" w:customStyle="1" w:styleId="WW8Num21z4">
    <w:name w:val="WW8Num21z4"/>
    <w:qFormat/>
    <w:rsid w:val="001D3EE5"/>
  </w:style>
  <w:style w:type="character" w:customStyle="1" w:styleId="WW8Num21z5">
    <w:name w:val="WW8Num21z5"/>
    <w:qFormat/>
    <w:rsid w:val="001D3EE5"/>
  </w:style>
  <w:style w:type="character" w:customStyle="1" w:styleId="WW8Num21z6">
    <w:name w:val="WW8Num21z6"/>
    <w:qFormat/>
    <w:rsid w:val="001D3EE5"/>
  </w:style>
  <w:style w:type="character" w:customStyle="1" w:styleId="WW8Num21z7">
    <w:name w:val="WW8Num21z7"/>
    <w:qFormat/>
    <w:rsid w:val="001D3EE5"/>
  </w:style>
  <w:style w:type="character" w:customStyle="1" w:styleId="WW8Num21z8">
    <w:name w:val="WW8Num21z8"/>
    <w:qFormat/>
    <w:rsid w:val="001D3EE5"/>
  </w:style>
  <w:style w:type="character" w:customStyle="1" w:styleId="WW8Num22z0">
    <w:name w:val="WW8Num22z0"/>
    <w:qFormat/>
    <w:rsid w:val="001D3EE5"/>
  </w:style>
  <w:style w:type="character" w:customStyle="1" w:styleId="WW8Num22z1">
    <w:name w:val="WW8Num22z1"/>
    <w:qFormat/>
    <w:rsid w:val="001D3EE5"/>
  </w:style>
  <w:style w:type="character" w:customStyle="1" w:styleId="WW8Num22z2">
    <w:name w:val="WW8Num22z2"/>
    <w:qFormat/>
    <w:rsid w:val="001D3EE5"/>
  </w:style>
  <w:style w:type="character" w:customStyle="1" w:styleId="WW8Num22z3">
    <w:name w:val="WW8Num22z3"/>
    <w:qFormat/>
    <w:rsid w:val="001D3EE5"/>
  </w:style>
  <w:style w:type="character" w:customStyle="1" w:styleId="WW8Num22z4">
    <w:name w:val="WW8Num22z4"/>
    <w:qFormat/>
    <w:rsid w:val="001D3EE5"/>
  </w:style>
  <w:style w:type="character" w:customStyle="1" w:styleId="WW8Num22z5">
    <w:name w:val="WW8Num22z5"/>
    <w:qFormat/>
    <w:rsid w:val="001D3EE5"/>
  </w:style>
  <w:style w:type="character" w:customStyle="1" w:styleId="WW8Num22z6">
    <w:name w:val="WW8Num22z6"/>
    <w:qFormat/>
    <w:rsid w:val="001D3EE5"/>
  </w:style>
  <w:style w:type="character" w:customStyle="1" w:styleId="WW8Num22z7">
    <w:name w:val="WW8Num22z7"/>
    <w:qFormat/>
    <w:rsid w:val="001D3EE5"/>
  </w:style>
  <w:style w:type="character" w:customStyle="1" w:styleId="WW8Num22z8">
    <w:name w:val="WW8Num22z8"/>
    <w:qFormat/>
    <w:rsid w:val="001D3EE5"/>
  </w:style>
  <w:style w:type="character" w:customStyle="1" w:styleId="WW8Num23z0">
    <w:name w:val="WW8Num23z0"/>
    <w:qFormat/>
    <w:rsid w:val="001D3EE5"/>
    <w:rPr>
      <w:rFonts w:eastAsia="Times New Roman"/>
      <w:color w:val="000000"/>
    </w:rPr>
  </w:style>
  <w:style w:type="character" w:customStyle="1" w:styleId="WW8Num23z1">
    <w:name w:val="WW8Num23z1"/>
    <w:qFormat/>
    <w:rsid w:val="001D3EE5"/>
  </w:style>
  <w:style w:type="character" w:customStyle="1" w:styleId="WW8Num23z2">
    <w:name w:val="WW8Num23z2"/>
    <w:qFormat/>
    <w:rsid w:val="001D3EE5"/>
  </w:style>
  <w:style w:type="character" w:customStyle="1" w:styleId="WW8Num23z3">
    <w:name w:val="WW8Num23z3"/>
    <w:qFormat/>
    <w:rsid w:val="001D3EE5"/>
  </w:style>
  <w:style w:type="character" w:customStyle="1" w:styleId="WW8Num23z4">
    <w:name w:val="WW8Num23z4"/>
    <w:qFormat/>
    <w:rsid w:val="001D3EE5"/>
  </w:style>
  <w:style w:type="character" w:customStyle="1" w:styleId="WW8Num23z5">
    <w:name w:val="WW8Num23z5"/>
    <w:qFormat/>
    <w:rsid w:val="001D3EE5"/>
  </w:style>
  <w:style w:type="character" w:customStyle="1" w:styleId="WW8Num23z6">
    <w:name w:val="WW8Num23z6"/>
    <w:qFormat/>
    <w:rsid w:val="001D3EE5"/>
  </w:style>
  <w:style w:type="character" w:customStyle="1" w:styleId="WW8Num23z7">
    <w:name w:val="WW8Num23z7"/>
    <w:qFormat/>
    <w:rsid w:val="001D3EE5"/>
  </w:style>
  <w:style w:type="character" w:customStyle="1" w:styleId="WW8Num23z8">
    <w:name w:val="WW8Num23z8"/>
    <w:qFormat/>
    <w:rsid w:val="001D3EE5"/>
  </w:style>
  <w:style w:type="character" w:customStyle="1" w:styleId="WW8Num24z0">
    <w:name w:val="WW8Num24z0"/>
    <w:qFormat/>
    <w:rsid w:val="001D3EE5"/>
  </w:style>
  <w:style w:type="character" w:customStyle="1" w:styleId="WW8Num24z1">
    <w:name w:val="WW8Num24z1"/>
    <w:qFormat/>
    <w:rsid w:val="001D3EE5"/>
  </w:style>
  <w:style w:type="character" w:customStyle="1" w:styleId="WW8Num24z2">
    <w:name w:val="WW8Num24z2"/>
    <w:qFormat/>
    <w:rsid w:val="001D3EE5"/>
  </w:style>
  <w:style w:type="character" w:customStyle="1" w:styleId="WW8Num24z3">
    <w:name w:val="WW8Num24z3"/>
    <w:qFormat/>
    <w:rsid w:val="001D3EE5"/>
  </w:style>
  <w:style w:type="character" w:customStyle="1" w:styleId="WW8Num24z4">
    <w:name w:val="WW8Num24z4"/>
    <w:qFormat/>
    <w:rsid w:val="001D3EE5"/>
  </w:style>
  <w:style w:type="character" w:customStyle="1" w:styleId="WW8Num24z5">
    <w:name w:val="WW8Num24z5"/>
    <w:qFormat/>
    <w:rsid w:val="001D3EE5"/>
  </w:style>
  <w:style w:type="character" w:customStyle="1" w:styleId="WW8Num24z6">
    <w:name w:val="WW8Num24z6"/>
    <w:qFormat/>
    <w:rsid w:val="001D3EE5"/>
  </w:style>
  <w:style w:type="character" w:customStyle="1" w:styleId="WW8Num24z7">
    <w:name w:val="WW8Num24z7"/>
    <w:qFormat/>
    <w:rsid w:val="001D3EE5"/>
  </w:style>
  <w:style w:type="character" w:customStyle="1" w:styleId="WW8Num24z8">
    <w:name w:val="WW8Num24z8"/>
    <w:qFormat/>
    <w:rsid w:val="001D3EE5"/>
  </w:style>
  <w:style w:type="character" w:customStyle="1" w:styleId="WW8Num25z0">
    <w:name w:val="WW8Num25z0"/>
    <w:qFormat/>
    <w:rsid w:val="001D3EE5"/>
  </w:style>
  <w:style w:type="character" w:customStyle="1" w:styleId="WW8Num25z1">
    <w:name w:val="WW8Num25z1"/>
    <w:qFormat/>
    <w:rsid w:val="001D3EE5"/>
  </w:style>
  <w:style w:type="character" w:customStyle="1" w:styleId="WW8Num25z2">
    <w:name w:val="WW8Num25z2"/>
    <w:qFormat/>
    <w:rsid w:val="001D3EE5"/>
  </w:style>
  <w:style w:type="character" w:customStyle="1" w:styleId="WW8Num25z3">
    <w:name w:val="WW8Num25z3"/>
    <w:qFormat/>
    <w:rsid w:val="001D3EE5"/>
  </w:style>
  <w:style w:type="character" w:customStyle="1" w:styleId="WW8Num25z4">
    <w:name w:val="WW8Num25z4"/>
    <w:qFormat/>
    <w:rsid w:val="001D3EE5"/>
  </w:style>
  <w:style w:type="character" w:customStyle="1" w:styleId="WW8Num25z5">
    <w:name w:val="WW8Num25z5"/>
    <w:qFormat/>
    <w:rsid w:val="001D3EE5"/>
  </w:style>
  <w:style w:type="character" w:customStyle="1" w:styleId="WW8Num25z6">
    <w:name w:val="WW8Num25z6"/>
    <w:qFormat/>
    <w:rsid w:val="001D3EE5"/>
  </w:style>
  <w:style w:type="character" w:customStyle="1" w:styleId="WW8Num25z7">
    <w:name w:val="WW8Num25z7"/>
    <w:qFormat/>
    <w:rsid w:val="001D3EE5"/>
  </w:style>
  <w:style w:type="character" w:customStyle="1" w:styleId="WW8Num25z8">
    <w:name w:val="WW8Num25z8"/>
    <w:qFormat/>
    <w:rsid w:val="001D3EE5"/>
  </w:style>
  <w:style w:type="character" w:customStyle="1" w:styleId="WW8Num26z0">
    <w:name w:val="WW8Num26z0"/>
    <w:qFormat/>
    <w:rsid w:val="001D3EE5"/>
  </w:style>
  <w:style w:type="character" w:customStyle="1" w:styleId="WW8Num26z1">
    <w:name w:val="WW8Num26z1"/>
    <w:qFormat/>
    <w:rsid w:val="001D3EE5"/>
  </w:style>
  <w:style w:type="character" w:customStyle="1" w:styleId="WW8Num26z2">
    <w:name w:val="WW8Num26z2"/>
    <w:qFormat/>
    <w:rsid w:val="001D3EE5"/>
  </w:style>
  <w:style w:type="character" w:customStyle="1" w:styleId="WW8Num26z3">
    <w:name w:val="WW8Num26z3"/>
    <w:qFormat/>
    <w:rsid w:val="001D3EE5"/>
  </w:style>
  <w:style w:type="character" w:customStyle="1" w:styleId="WW8Num26z4">
    <w:name w:val="WW8Num26z4"/>
    <w:qFormat/>
    <w:rsid w:val="001D3EE5"/>
  </w:style>
  <w:style w:type="character" w:customStyle="1" w:styleId="WW8Num26z5">
    <w:name w:val="WW8Num26z5"/>
    <w:qFormat/>
    <w:rsid w:val="001D3EE5"/>
  </w:style>
  <w:style w:type="character" w:customStyle="1" w:styleId="WW8Num26z6">
    <w:name w:val="WW8Num26z6"/>
    <w:qFormat/>
    <w:rsid w:val="001D3EE5"/>
  </w:style>
  <w:style w:type="character" w:customStyle="1" w:styleId="WW8Num26z7">
    <w:name w:val="WW8Num26z7"/>
    <w:qFormat/>
    <w:rsid w:val="001D3EE5"/>
  </w:style>
  <w:style w:type="character" w:customStyle="1" w:styleId="WW8Num26z8">
    <w:name w:val="WW8Num26z8"/>
    <w:qFormat/>
    <w:rsid w:val="001D3EE5"/>
  </w:style>
  <w:style w:type="character" w:customStyle="1" w:styleId="WW8Num27z0">
    <w:name w:val="WW8Num27z0"/>
    <w:qFormat/>
    <w:rsid w:val="001D3EE5"/>
  </w:style>
  <w:style w:type="character" w:customStyle="1" w:styleId="WW8Num27z1">
    <w:name w:val="WW8Num27z1"/>
    <w:qFormat/>
    <w:rsid w:val="001D3EE5"/>
  </w:style>
  <w:style w:type="character" w:customStyle="1" w:styleId="WW8Num27z2">
    <w:name w:val="WW8Num27z2"/>
    <w:qFormat/>
    <w:rsid w:val="001D3EE5"/>
  </w:style>
  <w:style w:type="character" w:customStyle="1" w:styleId="WW8Num27z3">
    <w:name w:val="WW8Num27z3"/>
    <w:qFormat/>
    <w:rsid w:val="001D3EE5"/>
  </w:style>
  <w:style w:type="character" w:customStyle="1" w:styleId="WW8Num27z4">
    <w:name w:val="WW8Num27z4"/>
    <w:qFormat/>
    <w:rsid w:val="001D3EE5"/>
  </w:style>
  <w:style w:type="character" w:customStyle="1" w:styleId="WW8Num27z5">
    <w:name w:val="WW8Num27z5"/>
    <w:qFormat/>
    <w:rsid w:val="001D3EE5"/>
  </w:style>
  <w:style w:type="character" w:customStyle="1" w:styleId="WW8Num27z6">
    <w:name w:val="WW8Num27z6"/>
    <w:qFormat/>
    <w:rsid w:val="001D3EE5"/>
  </w:style>
  <w:style w:type="character" w:customStyle="1" w:styleId="WW8Num27z7">
    <w:name w:val="WW8Num27z7"/>
    <w:qFormat/>
    <w:rsid w:val="001D3EE5"/>
  </w:style>
  <w:style w:type="character" w:customStyle="1" w:styleId="WW8Num27z8">
    <w:name w:val="WW8Num27z8"/>
    <w:qFormat/>
    <w:rsid w:val="001D3EE5"/>
  </w:style>
  <w:style w:type="character" w:customStyle="1" w:styleId="WW8Num28z0">
    <w:name w:val="WW8Num28z0"/>
    <w:qFormat/>
    <w:rsid w:val="001D3EE5"/>
  </w:style>
  <w:style w:type="character" w:customStyle="1" w:styleId="WW8Num28z1">
    <w:name w:val="WW8Num28z1"/>
    <w:qFormat/>
    <w:rsid w:val="001D3EE5"/>
  </w:style>
  <w:style w:type="character" w:customStyle="1" w:styleId="WW8Num28z2">
    <w:name w:val="WW8Num28z2"/>
    <w:qFormat/>
    <w:rsid w:val="001D3EE5"/>
  </w:style>
  <w:style w:type="character" w:customStyle="1" w:styleId="WW8Num28z3">
    <w:name w:val="WW8Num28z3"/>
    <w:qFormat/>
    <w:rsid w:val="001D3EE5"/>
  </w:style>
  <w:style w:type="character" w:customStyle="1" w:styleId="WW8Num28z4">
    <w:name w:val="WW8Num28z4"/>
    <w:qFormat/>
    <w:rsid w:val="001D3EE5"/>
  </w:style>
  <w:style w:type="character" w:customStyle="1" w:styleId="WW8Num28z5">
    <w:name w:val="WW8Num28z5"/>
    <w:qFormat/>
    <w:rsid w:val="001D3EE5"/>
  </w:style>
  <w:style w:type="character" w:customStyle="1" w:styleId="WW8Num28z6">
    <w:name w:val="WW8Num28z6"/>
    <w:qFormat/>
    <w:rsid w:val="001D3EE5"/>
  </w:style>
  <w:style w:type="character" w:customStyle="1" w:styleId="WW8Num28z7">
    <w:name w:val="WW8Num28z7"/>
    <w:qFormat/>
    <w:rsid w:val="001D3EE5"/>
  </w:style>
  <w:style w:type="character" w:customStyle="1" w:styleId="WW8Num28z8">
    <w:name w:val="WW8Num28z8"/>
    <w:qFormat/>
    <w:rsid w:val="001D3EE5"/>
  </w:style>
  <w:style w:type="character" w:customStyle="1" w:styleId="WW8Num29z0">
    <w:name w:val="WW8Num29z0"/>
    <w:qFormat/>
    <w:rsid w:val="001D3EE5"/>
    <w:rPr>
      <w:color w:val="000000"/>
      <w:sz w:val="28"/>
    </w:rPr>
  </w:style>
  <w:style w:type="character" w:customStyle="1" w:styleId="WW8Num30z0">
    <w:name w:val="WW8Num30z0"/>
    <w:qFormat/>
    <w:rsid w:val="001D3EE5"/>
  </w:style>
  <w:style w:type="character" w:customStyle="1" w:styleId="WW8Num30z1">
    <w:name w:val="WW8Num30z1"/>
    <w:qFormat/>
    <w:rsid w:val="001D3EE5"/>
  </w:style>
  <w:style w:type="character" w:customStyle="1" w:styleId="WW8Num30z2">
    <w:name w:val="WW8Num30z2"/>
    <w:qFormat/>
    <w:rsid w:val="001D3EE5"/>
  </w:style>
  <w:style w:type="character" w:customStyle="1" w:styleId="WW8Num30z3">
    <w:name w:val="WW8Num30z3"/>
    <w:qFormat/>
    <w:rsid w:val="001D3EE5"/>
  </w:style>
  <w:style w:type="character" w:customStyle="1" w:styleId="WW8Num30z4">
    <w:name w:val="WW8Num30z4"/>
    <w:qFormat/>
    <w:rsid w:val="001D3EE5"/>
  </w:style>
  <w:style w:type="character" w:customStyle="1" w:styleId="WW8Num30z5">
    <w:name w:val="WW8Num30z5"/>
    <w:qFormat/>
    <w:rsid w:val="001D3EE5"/>
  </w:style>
  <w:style w:type="character" w:customStyle="1" w:styleId="WW8Num30z6">
    <w:name w:val="WW8Num30z6"/>
    <w:qFormat/>
    <w:rsid w:val="001D3EE5"/>
  </w:style>
  <w:style w:type="character" w:customStyle="1" w:styleId="WW8Num30z7">
    <w:name w:val="WW8Num30z7"/>
    <w:qFormat/>
    <w:rsid w:val="001D3EE5"/>
  </w:style>
  <w:style w:type="character" w:customStyle="1" w:styleId="WW8Num30z8">
    <w:name w:val="WW8Num30z8"/>
    <w:qFormat/>
    <w:rsid w:val="001D3EE5"/>
  </w:style>
  <w:style w:type="character" w:customStyle="1" w:styleId="WW8Num31z0">
    <w:name w:val="WW8Num31z0"/>
    <w:qFormat/>
    <w:rsid w:val="001D3EE5"/>
  </w:style>
  <w:style w:type="character" w:customStyle="1" w:styleId="WW8Num31z1">
    <w:name w:val="WW8Num31z1"/>
    <w:qFormat/>
    <w:rsid w:val="001D3EE5"/>
  </w:style>
  <w:style w:type="character" w:customStyle="1" w:styleId="WW8Num31z2">
    <w:name w:val="WW8Num31z2"/>
    <w:qFormat/>
    <w:rsid w:val="001D3EE5"/>
    <w:rPr>
      <w:lang w:val="ru-RU"/>
    </w:rPr>
  </w:style>
  <w:style w:type="character" w:customStyle="1" w:styleId="WW8Num31z3">
    <w:name w:val="WW8Num31z3"/>
    <w:qFormat/>
    <w:rsid w:val="001D3EE5"/>
  </w:style>
  <w:style w:type="character" w:customStyle="1" w:styleId="WW8Num31z4">
    <w:name w:val="WW8Num31z4"/>
    <w:qFormat/>
    <w:rsid w:val="001D3EE5"/>
  </w:style>
  <w:style w:type="character" w:customStyle="1" w:styleId="WW8Num31z5">
    <w:name w:val="WW8Num31z5"/>
    <w:qFormat/>
    <w:rsid w:val="001D3EE5"/>
  </w:style>
  <w:style w:type="character" w:customStyle="1" w:styleId="WW8Num31z6">
    <w:name w:val="WW8Num31z6"/>
    <w:qFormat/>
    <w:rsid w:val="001D3EE5"/>
  </w:style>
  <w:style w:type="character" w:customStyle="1" w:styleId="WW8Num31z7">
    <w:name w:val="WW8Num31z7"/>
    <w:qFormat/>
    <w:rsid w:val="001D3EE5"/>
  </w:style>
  <w:style w:type="character" w:customStyle="1" w:styleId="WW8Num31z8">
    <w:name w:val="WW8Num31z8"/>
    <w:qFormat/>
    <w:rsid w:val="001D3EE5"/>
  </w:style>
  <w:style w:type="character" w:customStyle="1" w:styleId="WW8Num32z0">
    <w:name w:val="WW8Num32z0"/>
    <w:qFormat/>
    <w:rsid w:val="001D3EE5"/>
  </w:style>
  <w:style w:type="character" w:customStyle="1" w:styleId="WW8Num32z1">
    <w:name w:val="WW8Num32z1"/>
    <w:qFormat/>
    <w:rsid w:val="001D3EE5"/>
  </w:style>
  <w:style w:type="character" w:customStyle="1" w:styleId="WW8Num32z2">
    <w:name w:val="WW8Num32z2"/>
    <w:qFormat/>
    <w:rsid w:val="001D3EE5"/>
  </w:style>
  <w:style w:type="character" w:customStyle="1" w:styleId="WW8Num32z3">
    <w:name w:val="WW8Num32z3"/>
    <w:qFormat/>
    <w:rsid w:val="001D3EE5"/>
  </w:style>
  <w:style w:type="character" w:customStyle="1" w:styleId="WW8Num32z4">
    <w:name w:val="WW8Num32z4"/>
    <w:qFormat/>
    <w:rsid w:val="001D3EE5"/>
  </w:style>
  <w:style w:type="character" w:customStyle="1" w:styleId="WW8Num32z5">
    <w:name w:val="WW8Num32z5"/>
    <w:qFormat/>
    <w:rsid w:val="001D3EE5"/>
  </w:style>
  <w:style w:type="character" w:customStyle="1" w:styleId="WW8Num32z6">
    <w:name w:val="WW8Num32z6"/>
    <w:qFormat/>
    <w:rsid w:val="001D3EE5"/>
  </w:style>
  <w:style w:type="character" w:customStyle="1" w:styleId="WW8Num32z7">
    <w:name w:val="WW8Num32z7"/>
    <w:qFormat/>
    <w:rsid w:val="001D3EE5"/>
  </w:style>
  <w:style w:type="character" w:customStyle="1" w:styleId="WW8Num32z8">
    <w:name w:val="WW8Num32z8"/>
    <w:qFormat/>
    <w:rsid w:val="001D3EE5"/>
  </w:style>
  <w:style w:type="character" w:customStyle="1" w:styleId="WW8Num33z0">
    <w:name w:val="WW8Num33z0"/>
    <w:qFormat/>
    <w:rsid w:val="001D3EE5"/>
  </w:style>
  <w:style w:type="character" w:customStyle="1" w:styleId="WW8Num34z0">
    <w:name w:val="WW8Num34z0"/>
    <w:qFormat/>
    <w:rsid w:val="001D3EE5"/>
    <w:rPr>
      <w:rFonts w:ascii="Times New Roman" w:eastAsia="Times New Roman" w:hAnsi="Times New Roman" w:cs="Times New Roman"/>
    </w:rPr>
  </w:style>
  <w:style w:type="character" w:customStyle="1" w:styleId="WW8Num34z1">
    <w:name w:val="WW8Num34z1"/>
    <w:qFormat/>
    <w:rsid w:val="001D3EE5"/>
    <w:rPr>
      <w:rFonts w:ascii="Courier New" w:hAnsi="Courier New" w:cs="Courier New"/>
    </w:rPr>
  </w:style>
  <w:style w:type="character" w:customStyle="1" w:styleId="WW8Num34z2">
    <w:name w:val="WW8Num34z2"/>
    <w:qFormat/>
    <w:rsid w:val="001D3EE5"/>
    <w:rPr>
      <w:rFonts w:ascii="Wingdings" w:hAnsi="Wingdings" w:cs="Wingdings"/>
    </w:rPr>
  </w:style>
  <w:style w:type="character" w:customStyle="1" w:styleId="WW8Num34z3">
    <w:name w:val="WW8Num34z3"/>
    <w:qFormat/>
    <w:rsid w:val="001D3EE5"/>
    <w:rPr>
      <w:rFonts w:ascii="Symbol" w:hAnsi="Symbol" w:cs="Symbol"/>
    </w:rPr>
  </w:style>
  <w:style w:type="character" w:customStyle="1" w:styleId="WW8Num35z0">
    <w:name w:val="WW8Num35z0"/>
    <w:qFormat/>
    <w:rsid w:val="001D3EE5"/>
  </w:style>
  <w:style w:type="character" w:customStyle="1" w:styleId="WW8Num35z1">
    <w:name w:val="WW8Num35z1"/>
    <w:qFormat/>
    <w:rsid w:val="001D3EE5"/>
  </w:style>
  <w:style w:type="character" w:customStyle="1" w:styleId="WW8Num35z2">
    <w:name w:val="WW8Num35z2"/>
    <w:qFormat/>
    <w:rsid w:val="001D3EE5"/>
  </w:style>
  <w:style w:type="character" w:customStyle="1" w:styleId="WW8Num35z3">
    <w:name w:val="WW8Num35z3"/>
    <w:qFormat/>
    <w:rsid w:val="001D3EE5"/>
  </w:style>
  <w:style w:type="character" w:customStyle="1" w:styleId="WW8Num35z4">
    <w:name w:val="WW8Num35z4"/>
    <w:qFormat/>
    <w:rsid w:val="001D3EE5"/>
  </w:style>
  <w:style w:type="character" w:customStyle="1" w:styleId="WW8Num35z5">
    <w:name w:val="WW8Num35z5"/>
    <w:qFormat/>
    <w:rsid w:val="001D3EE5"/>
  </w:style>
  <w:style w:type="character" w:customStyle="1" w:styleId="WW8Num35z6">
    <w:name w:val="WW8Num35z6"/>
    <w:qFormat/>
    <w:rsid w:val="001D3EE5"/>
  </w:style>
  <w:style w:type="character" w:customStyle="1" w:styleId="WW8Num35z7">
    <w:name w:val="WW8Num35z7"/>
    <w:qFormat/>
    <w:rsid w:val="001D3EE5"/>
  </w:style>
  <w:style w:type="character" w:customStyle="1" w:styleId="WW8Num35z8">
    <w:name w:val="WW8Num35z8"/>
    <w:qFormat/>
    <w:rsid w:val="001D3EE5"/>
  </w:style>
  <w:style w:type="character" w:customStyle="1" w:styleId="WW8Num36z0">
    <w:name w:val="WW8Num36z0"/>
    <w:qFormat/>
    <w:rsid w:val="001D3EE5"/>
  </w:style>
  <w:style w:type="character" w:customStyle="1" w:styleId="WW8Num36z1">
    <w:name w:val="WW8Num36z1"/>
    <w:qFormat/>
    <w:rsid w:val="001D3EE5"/>
  </w:style>
  <w:style w:type="character" w:customStyle="1" w:styleId="WW8Num36z2">
    <w:name w:val="WW8Num36z2"/>
    <w:qFormat/>
    <w:rsid w:val="001D3EE5"/>
  </w:style>
  <w:style w:type="character" w:customStyle="1" w:styleId="WW8Num36z3">
    <w:name w:val="WW8Num36z3"/>
    <w:qFormat/>
    <w:rsid w:val="001D3EE5"/>
  </w:style>
  <w:style w:type="character" w:customStyle="1" w:styleId="WW8Num36z4">
    <w:name w:val="WW8Num36z4"/>
    <w:qFormat/>
    <w:rsid w:val="001D3EE5"/>
  </w:style>
  <w:style w:type="character" w:customStyle="1" w:styleId="WW8Num36z5">
    <w:name w:val="WW8Num36z5"/>
    <w:qFormat/>
    <w:rsid w:val="001D3EE5"/>
  </w:style>
  <w:style w:type="character" w:customStyle="1" w:styleId="WW8Num36z6">
    <w:name w:val="WW8Num36z6"/>
    <w:qFormat/>
    <w:rsid w:val="001D3EE5"/>
  </w:style>
  <w:style w:type="character" w:customStyle="1" w:styleId="WW8Num36z7">
    <w:name w:val="WW8Num36z7"/>
    <w:qFormat/>
    <w:rsid w:val="001D3EE5"/>
  </w:style>
  <w:style w:type="character" w:customStyle="1" w:styleId="WW8Num36z8">
    <w:name w:val="WW8Num36z8"/>
    <w:qFormat/>
    <w:rsid w:val="001D3EE5"/>
  </w:style>
  <w:style w:type="character" w:customStyle="1" w:styleId="InternetLink">
    <w:name w:val="Internet Link"/>
    <w:rsid w:val="001D3EE5"/>
    <w:rPr>
      <w:color w:val="0000FF"/>
      <w:u w:val="single"/>
    </w:rPr>
  </w:style>
  <w:style w:type="paragraph" w:customStyle="1" w:styleId="Heading">
    <w:name w:val="Heading"/>
    <w:basedOn w:val="a"/>
    <w:next w:val="af1"/>
    <w:qFormat/>
    <w:rsid w:val="001D3EE5"/>
    <w:pPr>
      <w:keepNext/>
      <w:spacing w:before="240" w:after="120"/>
    </w:pPr>
    <w:rPr>
      <w:rFonts w:ascii="Arial" w:eastAsia="DejaVu Sans" w:hAnsi="Arial" w:cs="DejaVu Sans"/>
      <w:sz w:val="28"/>
      <w:szCs w:val="28"/>
      <w:lang w:eastAsia="zh-CN"/>
    </w:rPr>
  </w:style>
  <w:style w:type="paragraph" w:styleId="af5">
    <w:name w:val="List"/>
    <w:basedOn w:val="af1"/>
    <w:qFormat/>
    <w:rsid w:val="001D3EE5"/>
    <w:rPr>
      <w:lang w:eastAsia="zh-CN"/>
    </w:rPr>
  </w:style>
  <w:style w:type="paragraph" w:styleId="af6">
    <w:name w:val="caption"/>
    <w:basedOn w:val="a"/>
    <w:qFormat/>
    <w:rsid w:val="001D3EE5"/>
    <w:pPr>
      <w:suppressLineNumbers/>
      <w:spacing w:before="120" w:after="120"/>
    </w:pPr>
    <w:rPr>
      <w:i/>
      <w:iCs/>
      <w:lang w:eastAsia="zh-CN"/>
    </w:rPr>
  </w:style>
  <w:style w:type="paragraph" w:customStyle="1" w:styleId="Index">
    <w:name w:val="Index"/>
    <w:basedOn w:val="a"/>
    <w:qFormat/>
    <w:rsid w:val="001D3EE5"/>
    <w:pPr>
      <w:suppressLineNumbers/>
    </w:pPr>
    <w:rPr>
      <w:lang w:eastAsia="zh-CN"/>
    </w:rPr>
  </w:style>
  <w:style w:type="paragraph" w:customStyle="1" w:styleId="TableContents">
    <w:name w:val="Table Contents"/>
    <w:basedOn w:val="a"/>
    <w:qFormat/>
    <w:rsid w:val="001D3EE5"/>
    <w:pPr>
      <w:suppressLineNumbers/>
    </w:pPr>
    <w:rPr>
      <w:lang w:eastAsia="zh-CN"/>
    </w:rPr>
  </w:style>
  <w:style w:type="paragraph" w:customStyle="1" w:styleId="TableHeading">
    <w:name w:val="Table Heading"/>
    <w:basedOn w:val="TableContents"/>
    <w:qFormat/>
    <w:rsid w:val="001D3EE5"/>
    <w:pPr>
      <w:jc w:val="center"/>
    </w:pPr>
    <w:rPr>
      <w:b/>
      <w:bCs/>
    </w:rPr>
  </w:style>
  <w:style w:type="numbering" w:customStyle="1" w:styleId="WW8Num1">
    <w:name w:val="WW8Num1"/>
    <w:qFormat/>
    <w:rsid w:val="001D3EE5"/>
  </w:style>
  <w:style w:type="numbering" w:customStyle="1" w:styleId="WW8Num2">
    <w:name w:val="WW8Num2"/>
    <w:qFormat/>
    <w:rsid w:val="001D3EE5"/>
  </w:style>
  <w:style w:type="numbering" w:customStyle="1" w:styleId="WW8Num3">
    <w:name w:val="WW8Num3"/>
    <w:qFormat/>
    <w:rsid w:val="001D3EE5"/>
  </w:style>
  <w:style w:type="numbering" w:customStyle="1" w:styleId="WW8Num4">
    <w:name w:val="WW8Num4"/>
    <w:qFormat/>
    <w:rsid w:val="001D3EE5"/>
  </w:style>
  <w:style w:type="numbering" w:customStyle="1" w:styleId="WW8Num5">
    <w:name w:val="WW8Num5"/>
    <w:qFormat/>
    <w:rsid w:val="001D3EE5"/>
  </w:style>
  <w:style w:type="numbering" w:customStyle="1" w:styleId="WW8Num6">
    <w:name w:val="WW8Num6"/>
    <w:qFormat/>
    <w:rsid w:val="001D3EE5"/>
  </w:style>
  <w:style w:type="numbering" w:customStyle="1" w:styleId="WW8Num7">
    <w:name w:val="WW8Num7"/>
    <w:qFormat/>
    <w:rsid w:val="001D3EE5"/>
  </w:style>
  <w:style w:type="numbering" w:customStyle="1" w:styleId="WW8Num8">
    <w:name w:val="WW8Num8"/>
    <w:qFormat/>
    <w:rsid w:val="001D3EE5"/>
  </w:style>
  <w:style w:type="numbering" w:customStyle="1" w:styleId="WW8Num9">
    <w:name w:val="WW8Num9"/>
    <w:qFormat/>
    <w:rsid w:val="001D3EE5"/>
  </w:style>
  <w:style w:type="numbering" w:customStyle="1" w:styleId="WW8Num10">
    <w:name w:val="WW8Num10"/>
    <w:qFormat/>
    <w:rsid w:val="001D3EE5"/>
  </w:style>
  <w:style w:type="numbering" w:customStyle="1" w:styleId="WW8Num11">
    <w:name w:val="WW8Num11"/>
    <w:qFormat/>
    <w:rsid w:val="001D3EE5"/>
  </w:style>
  <w:style w:type="numbering" w:customStyle="1" w:styleId="WW8Num12">
    <w:name w:val="WW8Num12"/>
    <w:qFormat/>
    <w:rsid w:val="001D3EE5"/>
  </w:style>
  <w:style w:type="numbering" w:customStyle="1" w:styleId="WW8Num13">
    <w:name w:val="WW8Num13"/>
    <w:qFormat/>
    <w:rsid w:val="001D3EE5"/>
  </w:style>
  <w:style w:type="numbering" w:customStyle="1" w:styleId="WW8Num14">
    <w:name w:val="WW8Num14"/>
    <w:qFormat/>
    <w:rsid w:val="001D3EE5"/>
  </w:style>
  <w:style w:type="numbering" w:customStyle="1" w:styleId="WW8Num15">
    <w:name w:val="WW8Num15"/>
    <w:qFormat/>
    <w:rsid w:val="001D3EE5"/>
  </w:style>
  <w:style w:type="numbering" w:customStyle="1" w:styleId="WW8Num16">
    <w:name w:val="WW8Num16"/>
    <w:qFormat/>
    <w:rsid w:val="001D3EE5"/>
  </w:style>
  <w:style w:type="numbering" w:customStyle="1" w:styleId="WW8Num17">
    <w:name w:val="WW8Num17"/>
    <w:qFormat/>
    <w:rsid w:val="001D3EE5"/>
  </w:style>
  <w:style w:type="numbering" w:customStyle="1" w:styleId="WW8Num18">
    <w:name w:val="WW8Num18"/>
    <w:qFormat/>
    <w:rsid w:val="001D3EE5"/>
  </w:style>
  <w:style w:type="numbering" w:customStyle="1" w:styleId="WW8Num19">
    <w:name w:val="WW8Num19"/>
    <w:qFormat/>
    <w:rsid w:val="001D3EE5"/>
  </w:style>
  <w:style w:type="numbering" w:customStyle="1" w:styleId="WW8Num20">
    <w:name w:val="WW8Num20"/>
    <w:qFormat/>
    <w:rsid w:val="001D3EE5"/>
  </w:style>
  <w:style w:type="numbering" w:customStyle="1" w:styleId="WW8Num21">
    <w:name w:val="WW8Num21"/>
    <w:qFormat/>
    <w:rsid w:val="001D3EE5"/>
  </w:style>
  <w:style w:type="numbering" w:customStyle="1" w:styleId="WW8Num22">
    <w:name w:val="WW8Num22"/>
    <w:qFormat/>
    <w:rsid w:val="001D3EE5"/>
  </w:style>
  <w:style w:type="numbering" w:customStyle="1" w:styleId="WW8Num23">
    <w:name w:val="WW8Num23"/>
    <w:qFormat/>
    <w:rsid w:val="001D3EE5"/>
  </w:style>
  <w:style w:type="numbering" w:customStyle="1" w:styleId="WW8Num24">
    <w:name w:val="WW8Num24"/>
    <w:qFormat/>
    <w:rsid w:val="001D3EE5"/>
  </w:style>
  <w:style w:type="numbering" w:customStyle="1" w:styleId="WW8Num25">
    <w:name w:val="WW8Num25"/>
    <w:qFormat/>
    <w:rsid w:val="001D3EE5"/>
  </w:style>
  <w:style w:type="numbering" w:customStyle="1" w:styleId="WW8Num26">
    <w:name w:val="WW8Num26"/>
    <w:qFormat/>
    <w:rsid w:val="001D3EE5"/>
  </w:style>
  <w:style w:type="numbering" w:customStyle="1" w:styleId="WW8Num27">
    <w:name w:val="WW8Num27"/>
    <w:qFormat/>
    <w:rsid w:val="001D3EE5"/>
  </w:style>
  <w:style w:type="numbering" w:customStyle="1" w:styleId="WW8Num28">
    <w:name w:val="WW8Num28"/>
    <w:qFormat/>
    <w:rsid w:val="001D3EE5"/>
  </w:style>
  <w:style w:type="numbering" w:customStyle="1" w:styleId="WW8Num29">
    <w:name w:val="WW8Num29"/>
    <w:qFormat/>
    <w:rsid w:val="001D3EE5"/>
  </w:style>
  <w:style w:type="numbering" w:customStyle="1" w:styleId="WW8Num30">
    <w:name w:val="WW8Num30"/>
    <w:qFormat/>
    <w:rsid w:val="001D3EE5"/>
  </w:style>
  <w:style w:type="numbering" w:customStyle="1" w:styleId="WW8Num31">
    <w:name w:val="WW8Num31"/>
    <w:qFormat/>
    <w:rsid w:val="001D3EE5"/>
  </w:style>
  <w:style w:type="numbering" w:customStyle="1" w:styleId="WW8Num32">
    <w:name w:val="WW8Num32"/>
    <w:qFormat/>
    <w:rsid w:val="001D3EE5"/>
  </w:style>
  <w:style w:type="numbering" w:customStyle="1" w:styleId="WW8Num33">
    <w:name w:val="WW8Num33"/>
    <w:qFormat/>
    <w:rsid w:val="001D3EE5"/>
  </w:style>
  <w:style w:type="numbering" w:customStyle="1" w:styleId="WW8Num34">
    <w:name w:val="WW8Num34"/>
    <w:qFormat/>
    <w:rsid w:val="001D3EE5"/>
  </w:style>
  <w:style w:type="numbering" w:customStyle="1" w:styleId="WW8Num35">
    <w:name w:val="WW8Num35"/>
    <w:qFormat/>
    <w:rsid w:val="001D3EE5"/>
  </w:style>
  <w:style w:type="numbering" w:customStyle="1" w:styleId="WW8Num36">
    <w:name w:val="WW8Num36"/>
    <w:qFormat/>
    <w:rsid w:val="001D3EE5"/>
  </w:style>
  <w:style w:type="character" w:customStyle="1" w:styleId="af2">
    <w:name w:val="Основной текст Знак"/>
    <w:link w:val="af1"/>
    <w:uiPriority w:val="99"/>
    <w:rsid w:val="004F61F3"/>
    <w:rPr>
      <w:sz w:val="24"/>
      <w:szCs w:val="24"/>
    </w:rPr>
  </w:style>
  <w:style w:type="character" w:customStyle="1" w:styleId="af7">
    <w:name w:val="Основной текст_"/>
    <w:link w:val="14"/>
    <w:rsid w:val="005742D8"/>
    <w:rPr>
      <w:sz w:val="27"/>
      <w:szCs w:val="27"/>
      <w:shd w:val="clear" w:color="auto" w:fill="FFFFFF"/>
    </w:rPr>
  </w:style>
  <w:style w:type="paragraph" w:customStyle="1" w:styleId="14">
    <w:name w:val="Основной текст1"/>
    <w:basedOn w:val="a"/>
    <w:link w:val="af7"/>
    <w:qFormat/>
    <w:rsid w:val="005742D8"/>
    <w:pPr>
      <w:widowControl w:val="0"/>
      <w:shd w:val="clear" w:color="auto" w:fill="FFFFFF"/>
      <w:spacing w:before="60" w:after="1260" w:line="0" w:lineRule="atLeast"/>
      <w:jc w:val="center"/>
    </w:pPr>
    <w:rPr>
      <w:sz w:val="27"/>
      <w:szCs w:val="27"/>
      <w:lang w:val="x-none" w:eastAsia="x-none"/>
    </w:rPr>
  </w:style>
  <w:style w:type="paragraph" w:customStyle="1" w:styleId="210">
    <w:name w:val="Основной текст 21"/>
    <w:basedOn w:val="a"/>
    <w:qFormat/>
    <w:rsid w:val="005742D8"/>
    <w:pPr>
      <w:spacing w:after="120"/>
      <w:ind w:left="283"/>
    </w:pPr>
    <w:rPr>
      <w:sz w:val="20"/>
      <w:szCs w:val="20"/>
    </w:rPr>
  </w:style>
  <w:style w:type="character" w:styleId="af8">
    <w:name w:val="FollowedHyperlink"/>
    <w:uiPriority w:val="99"/>
    <w:semiHidden/>
    <w:unhideWhenUsed/>
    <w:rsid w:val="005742D8"/>
    <w:rPr>
      <w:color w:val="800080"/>
      <w:u w:val="single"/>
    </w:rPr>
  </w:style>
  <w:style w:type="paragraph" w:styleId="af9">
    <w:name w:val="annotation text"/>
    <w:basedOn w:val="a"/>
    <w:link w:val="afa"/>
    <w:uiPriority w:val="99"/>
    <w:semiHidden/>
    <w:unhideWhenUsed/>
    <w:qFormat/>
    <w:rsid w:val="00004297"/>
    <w:rPr>
      <w:sz w:val="20"/>
      <w:szCs w:val="20"/>
    </w:rPr>
  </w:style>
  <w:style w:type="character" w:customStyle="1" w:styleId="afa">
    <w:name w:val="Текст примечания Знак"/>
    <w:basedOn w:val="a0"/>
    <w:link w:val="af9"/>
    <w:uiPriority w:val="99"/>
    <w:semiHidden/>
    <w:rsid w:val="00004297"/>
  </w:style>
  <w:style w:type="paragraph" w:styleId="afb">
    <w:name w:val="annotation subject"/>
    <w:basedOn w:val="af9"/>
    <w:next w:val="af9"/>
    <w:link w:val="afc"/>
    <w:uiPriority w:val="99"/>
    <w:semiHidden/>
    <w:unhideWhenUsed/>
    <w:qFormat/>
    <w:rsid w:val="00004297"/>
    <w:rPr>
      <w:b/>
      <w:bCs/>
      <w:lang w:val="x-none" w:eastAsia="x-none"/>
    </w:rPr>
  </w:style>
  <w:style w:type="character" w:customStyle="1" w:styleId="afc">
    <w:name w:val="Тема примечания Знак"/>
    <w:link w:val="afb"/>
    <w:uiPriority w:val="99"/>
    <w:semiHidden/>
    <w:rsid w:val="00004297"/>
    <w:rPr>
      <w:b/>
      <w:bCs/>
      <w:lang w:val="x-none" w:eastAsia="x-none"/>
    </w:rPr>
  </w:style>
  <w:style w:type="paragraph" w:styleId="afd">
    <w:name w:val="No Spacing"/>
    <w:uiPriority w:val="1"/>
    <w:qFormat/>
    <w:rsid w:val="00004297"/>
    <w:rPr>
      <w:sz w:val="24"/>
      <w:szCs w:val="24"/>
    </w:rPr>
  </w:style>
  <w:style w:type="paragraph" w:customStyle="1" w:styleId="msonormal0">
    <w:name w:val="msonormal"/>
    <w:basedOn w:val="a"/>
    <w:qFormat/>
    <w:rsid w:val="00004297"/>
    <w:pPr>
      <w:spacing w:before="100" w:beforeAutospacing="1" w:after="100" w:afterAutospacing="1"/>
    </w:pPr>
  </w:style>
  <w:style w:type="paragraph" w:customStyle="1" w:styleId="xl63">
    <w:name w:val="xl63"/>
    <w:basedOn w:val="a"/>
    <w:qFormat/>
    <w:rsid w:val="0000429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font6">
    <w:name w:val="font6"/>
    <w:basedOn w:val="a"/>
    <w:qFormat/>
    <w:rsid w:val="00004297"/>
    <w:pPr>
      <w:spacing w:before="100" w:beforeAutospacing="1" w:after="100" w:afterAutospacing="1"/>
    </w:pPr>
    <w:rPr>
      <w:color w:val="000000"/>
      <w:sz w:val="20"/>
      <w:szCs w:val="20"/>
    </w:rPr>
  </w:style>
  <w:style w:type="character" w:styleId="afe">
    <w:name w:val="annotation reference"/>
    <w:uiPriority w:val="99"/>
    <w:semiHidden/>
    <w:unhideWhenUsed/>
    <w:rsid w:val="00004297"/>
    <w:rPr>
      <w:sz w:val="16"/>
      <w:szCs w:val="16"/>
    </w:rPr>
  </w:style>
  <w:style w:type="paragraph" w:customStyle="1" w:styleId="211">
    <w:name w:val="Основной текст 21"/>
    <w:basedOn w:val="a"/>
    <w:qFormat/>
    <w:rsid w:val="002C6AB9"/>
    <w:pPr>
      <w:spacing w:after="120"/>
      <w:ind w:left="283"/>
    </w:pPr>
    <w:rPr>
      <w:sz w:val="20"/>
      <w:szCs w:val="20"/>
    </w:rPr>
  </w:style>
  <w:style w:type="paragraph" w:customStyle="1" w:styleId="xl86">
    <w:name w:val="xl86"/>
    <w:basedOn w:val="a"/>
    <w:rsid w:val="002C6AB9"/>
    <w:pPr>
      <w:pBdr>
        <w:bottom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87">
    <w:name w:val="xl87"/>
    <w:basedOn w:val="a"/>
    <w:rsid w:val="002C6AB9"/>
    <w:pPr>
      <w:pBdr>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88">
    <w:name w:val="xl88"/>
    <w:basedOn w:val="a"/>
    <w:rsid w:val="002C6AB9"/>
    <w:pPr>
      <w:pBdr>
        <w:bottom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89">
    <w:name w:val="xl89"/>
    <w:basedOn w:val="a"/>
    <w:rsid w:val="002C6AB9"/>
    <w:pPr>
      <w:pBdr>
        <w:bottom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90">
    <w:name w:val="xl90"/>
    <w:basedOn w:val="a"/>
    <w:rsid w:val="002C6AB9"/>
    <w:pPr>
      <w:pBdr>
        <w:bottom w:val="single" w:sz="4" w:space="0" w:color="auto"/>
        <w:right w:val="single" w:sz="4" w:space="0" w:color="auto"/>
      </w:pBdr>
      <w:shd w:val="clear" w:color="000000" w:fill="99FF99"/>
      <w:spacing w:before="100" w:beforeAutospacing="1" w:after="100" w:afterAutospacing="1"/>
      <w:jc w:val="center"/>
      <w:textAlignment w:val="center"/>
    </w:pPr>
    <w:rPr>
      <w:sz w:val="18"/>
      <w:szCs w:val="18"/>
    </w:rPr>
  </w:style>
  <w:style w:type="paragraph" w:customStyle="1" w:styleId="xl91">
    <w:name w:val="xl91"/>
    <w:basedOn w:val="a"/>
    <w:rsid w:val="002C6AB9"/>
    <w:pPr>
      <w:pBdr>
        <w:bottom w:val="single" w:sz="4" w:space="0" w:color="auto"/>
        <w:right w:val="single" w:sz="4" w:space="0" w:color="auto"/>
      </w:pBdr>
      <w:shd w:val="clear" w:color="000000" w:fill="99FF99"/>
      <w:spacing w:before="100" w:beforeAutospacing="1" w:after="100" w:afterAutospacing="1"/>
      <w:jc w:val="center"/>
      <w:textAlignment w:val="center"/>
    </w:pPr>
    <w:rPr>
      <w:sz w:val="18"/>
      <w:szCs w:val="18"/>
    </w:rPr>
  </w:style>
  <w:style w:type="paragraph" w:customStyle="1" w:styleId="xl92">
    <w:name w:val="xl92"/>
    <w:basedOn w:val="a"/>
    <w:rsid w:val="002C6AB9"/>
    <w:pPr>
      <w:pBdr>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93">
    <w:name w:val="xl93"/>
    <w:basedOn w:val="a"/>
    <w:rsid w:val="002C6AB9"/>
    <w:pPr>
      <w:pBdr>
        <w:bottom w:val="single" w:sz="4" w:space="0" w:color="auto"/>
        <w:right w:val="single" w:sz="4" w:space="0" w:color="auto"/>
      </w:pBdr>
      <w:shd w:val="clear" w:color="000000" w:fill="99FF99"/>
      <w:spacing w:before="100" w:beforeAutospacing="1" w:after="100" w:afterAutospacing="1"/>
      <w:jc w:val="center"/>
      <w:textAlignment w:val="center"/>
    </w:pPr>
    <w:rPr>
      <w:sz w:val="18"/>
      <w:szCs w:val="18"/>
    </w:rPr>
  </w:style>
  <w:style w:type="paragraph" w:customStyle="1" w:styleId="xl94">
    <w:name w:val="xl94"/>
    <w:basedOn w:val="a"/>
    <w:rsid w:val="002C6AB9"/>
    <w:pPr>
      <w:pBdr>
        <w:bottom w:val="single" w:sz="4" w:space="0" w:color="auto"/>
        <w:right w:val="single" w:sz="4" w:space="0" w:color="auto"/>
      </w:pBdr>
      <w:shd w:val="clear" w:color="000000" w:fill="99FF99"/>
      <w:spacing w:before="100" w:beforeAutospacing="1" w:after="100" w:afterAutospacing="1"/>
      <w:jc w:val="center"/>
      <w:textAlignment w:val="center"/>
    </w:pPr>
    <w:rPr>
      <w:sz w:val="18"/>
      <w:szCs w:val="18"/>
    </w:rPr>
  </w:style>
  <w:style w:type="paragraph" w:customStyle="1" w:styleId="xl95">
    <w:name w:val="xl95"/>
    <w:basedOn w:val="a"/>
    <w:rsid w:val="002C6AB9"/>
    <w:pPr>
      <w:pBdr>
        <w:bottom w:val="single" w:sz="4" w:space="0" w:color="auto"/>
        <w:right w:val="single" w:sz="4" w:space="0" w:color="auto"/>
      </w:pBdr>
      <w:shd w:val="clear" w:color="000000" w:fill="99FF99"/>
      <w:spacing w:before="100" w:beforeAutospacing="1" w:after="100" w:afterAutospacing="1"/>
      <w:jc w:val="center"/>
      <w:textAlignment w:val="center"/>
    </w:pPr>
    <w:rPr>
      <w:sz w:val="18"/>
      <w:szCs w:val="18"/>
    </w:rPr>
  </w:style>
  <w:style w:type="paragraph" w:customStyle="1" w:styleId="xl96">
    <w:name w:val="xl96"/>
    <w:basedOn w:val="a"/>
    <w:rsid w:val="002C6AB9"/>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97">
    <w:name w:val="xl97"/>
    <w:basedOn w:val="a"/>
    <w:rsid w:val="002C6AB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a"/>
    <w:rsid w:val="002C6AB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9">
    <w:name w:val="xl99"/>
    <w:basedOn w:val="a"/>
    <w:rsid w:val="002C6AB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0">
    <w:name w:val="xl100"/>
    <w:basedOn w:val="a"/>
    <w:rsid w:val="002C6AB9"/>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b/>
      <w:bCs/>
      <w:sz w:val="18"/>
      <w:szCs w:val="18"/>
    </w:rPr>
  </w:style>
  <w:style w:type="paragraph" w:customStyle="1" w:styleId="xl101">
    <w:name w:val="xl101"/>
    <w:basedOn w:val="a"/>
    <w:rsid w:val="002C6AB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02">
    <w:name w:val="xl102"/>
    <w:basedOn w:val="a"/>
    <w:rsid w:val="002C6AB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a"/>
    <w:rsid w:val="002C6AB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4">
    <w:name w:val="xl104"/>
    <w:basedOn w:val="a"/>
    <w:rsid w:val="002C6AB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5">
    <w:name w:val="xl105"/>
    <w:basedOn w:val="a"/>
    <w:rsid w:val="002C6AB9"/>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b/>
      <w:bCs/>
      <w:sz w:val="18"/>
      <w:szCs w:val="18"/>
    </w:rPr>
  </w:style>
  <w:style w:type="paragraph" w:customStyle="1" w:styleId="xl106">
    <w:name w:val="xl106"/>
    <w:basedOn w:val="a"/>
    <w:rsid w:val="002C6AB9"/>
    <w:pPr>
      <w:spacing w:before="100" w:beforeAutospacing="1" w:after="100" w:afterAutospacing="1"/>
    </w:pPr>
    <w:rPr>
      <w:sz w:val="18"/>
      <w:szCs w:val="18"/>
    </w:rPr>
  </w:style>
  <w:style w:type="paragraph" w:customStyle="1" w:styleId="xl107">
    <w:name w:val="xl107"/>
    <w:basedOn w:val="a"/>
    <w:rsid w:val="002C6AB9"/>
    <w:pPr>
      <w:pBdr>
        <w:bottom w:val="single" w:sz="4" w:space="0" w:color="auto"/>
        <w:right w:val="single" w:sz="4" w:space="0" w:color="auto"/>
      </w:pBdr>
      <w:shd w:val="clear" w:color="000000" w:fill="00B0F0"/>
      <w:spacing w:before="100" w:beforeAutospacing="1" w:after="100" w:afterAutospacing="1"/>
      <w:jc w:val="center"/>
      <w:textAlignment w:val="center"/>
    </w:pPr>
    <w:rPr>
      <w:sz w:val="18"/>
      <w:szCs w:val="18"/>
    </w:rPr>
  </w:style>
  <w:style w:type="paragraph" w:customStyle="1" w:styleId="xl108">
    <w:name w:val="xl108"/>
    <w:basedOn w:val="a"/>
    <w:rsid w:val="002C6AB9"/>
    <w:pPr>
      <w:pBdr>
        <w:bottom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109">
    <w:name w:val="xl109"/>
    <w:basedOn w:val="a"/>
    <w:rsid w:val="002C6AB9"/>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a"/>
    <w:rsid w:val="002C6AB9"/>
    <w:pPr>
      <w:pBdr>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11">
    <w:name w:val="xl111"/>
    <w:basedOn w:val="a"/>
    <w:rsid w:val="002C6AB9"/>
    <w:pPr>
      <w:spacing w:before="100" w:beforeAutospacing="1" w:after="100" w:afterAutospacing="1"/>
      <w:jc w:val="center"/>
      <w:textAlignment w:val="center"/>
    </w:pPr>
    <w:rPr>
      <w:sz w:val="18"/>
      <w:szCs w:val="18"/>
    </w:rPr>
  </w:style>
  <w:style w:type="paragraph" w:styleId="aff">
    <w:name w:val="footnote text"/>
    <w:basedOn w:val="a"/>
    <w:link w:val="aff0"/>
    <w:uiPriority w:val="99"/>
    <w:semiHidden/>
    <w:unhideWhenUsed/>
    <w:rsid w:val="00846B4D"/>
    <w:rPr>
      <w:rFonts w:ascii="Calibri" w:eastAsia="Calibri" w:hAnsi="Calibri"/>
      <w:sz w:val="20"/>
      <w:szCs w:val="20"/>
      <w:lang w:eastAsia="en-US"/>
    </w:rPr>
  </w:style>
  <w:style w:type="character" w:customStyle="1" w:styleId="aff0">
    <w:name w:val="Текст сноски Знак"/>
    <w:basedOn w:val="a0"/>
    <w:link w:val="aff"/>
    <w:uiPriority w:val="99"/>
    <w:semiHidden/>
    <w:rsid w:val="00846B4D"/>
    <w:rPr>
      <w:rFonts w:ascii="Calibri" w:eastAsia="Calibri" w:hAnsi="Calibri" w:cs="Times New Roman"/>
      <w:lang w:eastAsia="en-US"/>
    </w:rPr>
  </w:style>
  <w:style w:type="character" w:styleId="aff1">
    <w:name w:val="footnote reference"/>
    <w:basedOn w:val="a0"/>
    <w:uiPriority w:val="99"/>
    <w:semiHidden/>
    <w:unhideWhenUsed/>
    <w:rsid w:val="00846B4D"/>
    <w:rPr>
      <w:vertAlign w:val="superscript"/>
    </w:rPr>
  </w:style>
  <w:style w:type="paragraph" w:customStyle="1" w:styleId="aff2">
    <w:name w:val="Знак"/>
    <w:basedOn w:val="a"/>
    <w:qFormat/>
    <w:rsid w:val="00355984"/>
    <w:pPr>
      <w:spacing w:after="160" w:line="240" w:lineRule="exact"/>
    </w:pPr>
    <w:rPr>
      <w:rFonts w:ascii="Verdana" w:hAnsi="Verdana"/>
      <w:sz w:val="20"/>
      <w:szCs w:val="20"/>
      <w:lang w:val="en-US" w:eastAsia="en-US"/>
    </w:rPr>
  </w:style>
  <w:style w:type="paragraph" w:customStyle="1" w:styleId="22">
    <w:name w:val="Основной текст 22"/>
    <w:basedOn w:val="a"/>
    <w:qFormat/>
    <w:rsid w:val="00355984"/>
    <w:pPr>
      <w:spacing w:after="120"/>
      <w:ind w:left="283"/>
    </w:pPr>
    <w:rPr>
      <w:sz w:val="20"/>
      <w:szCs w:val="20"/>
    </w:rPr>
  </w:style>
  <w:style w:type="paragraph" w:customStyle="1" w:styleId="xl112">
    <w:name w:val="xl112"/>
    <w:basedOn w:val="a"/>
    <w:rsid w:val="00980C35"/>
    <w:pPr>
      <w:pBdr>
        <w:bottom w:val="single" w:sz="4" w:space="0" w:color="auto"/>
        <w:right w:val="single" w:sz="4" w:space="0" w:color="auto"/>
      </w:pBdr>
      <w:spacing w:before="100" w:beforeAutospacing="1" w:after="100" w:afterAutospacing="1"/>
      <w:jc w:val="center"/>
      <w:textAlignment w:val="center"/>
    </w:pPr>
    <w:rPr>
      <w:color w:val="FF0000"/>
      <w:sz w:val="18"/>
      <w:szCs w:val="18"/>
    </w:rPr>
  </w:style>
  <w:style w:type="paragraph" w:customStyle="1" w:styleId="xl113">
    <w:name w:val="xl113"/>
    <w:basedOn w:val="a"/>
    <w:rsid w:val="00980C35"/>
    <w:pPr>
      <w:pBdr>
        <w:bottom w:val="single" w:sz="4" w:space="0" w:color="auto"/>
        <w:right w:val="single" w:sz="4" w:space="0" w:color="auto"/>
      </w:pBdr>
      <w:shd w:val="clear" w:color="000000" w:fill="99FF99"/>
      <w:spacing w:before="100" w:beforeAutospacing="1" w:after="100" w:afterAutospacing="1"/>
      <w:jc w:val="center"/>
      <w:textAlignment w:val="center"/>
    </w:pPr>
    <w:rPr>
      <w:sz w:val="18"/>
      <w:szCs w:val="18"/>
    </w:rPr>
  </w:style>
  <w:style w:type="paragraph" w:customStyle="1" w:styleId="xl114">
    <w:name w:val="xl114"/>
    <w:basedOn w:val="a"/>
    <w:rsid w:val="00980C35"/>
    <w:pPr>
      <w:pBdr>
        <w:bottom w:val="single" w:sz="4" w:space="0" w:color="auto"/>
        <w:right w:val="single" w:sz="4" w:space="0" w:color="auto"/>
      </w:pBdr>
      <w:shd w:val="clear" w:color="000000" w:fill="99FF99"/>
      <w:spacing w:before="100" w:beforeAutospacing="1" w:after="100" w:afterAutospacing="1"/>
      <w:jc w:val="center"/>
      <w:textAlignment w:val="center"/>
    </w:pPr>
    <w:rPr>
      <w:sz w:val="18"/>
      <w:szCs w:val="18"/>
    </w:rPr>
  </w:style>
  <w:style w:type="paragraph" w:customStyle="1" w:styleId="xl115">
    <w:name w:val="xl115"/>
    <w:basedOn w:val="a"/>
    <w:rsid w:val="00980C35"/>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6">
    <w:name w:val="xl116"/>
    <w:basedOn w:val="a"/>
    <w:rsid w:val="00980C35"/>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117">
    <w:name w:val="xl117"/>
    <w:basedOn w:val="a"/>
    <w:rsid w:val="00980C35"/>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8">
    <w:name w:val="xl118"/>
    <w:basedOn w:val="a"/>
    <w:rsid w:val="00980C35"/>
    <w:pPr>
      <w:pBdr>
        <w:top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119">
    <w:name w:val="xl119"/>
    <w:basedOn w:val="a"/>
    <w:rsid w:val="00980C35"/>
    <w:pPr>
      <w:shd w:val="clear" w:color="000000" w:fill="FFFFFF"/>
      <w:spacing w:before="100" w:beforeAutospacing="1" w:after="100" w:afterAutospacing="1"/>
      <w:textAlignment w:val="center"/>
    </w:pPr>
    <w:rPr>
      <w:sz w:val="18"/>
      <w:szCs w:val="18"/>
    </w:rPr>
  </w:style>
  <w:style w:type="paragraph" w:customStyle="1" w:styleId="xl120">
    <w:name w:val="xl120"/>
    <w:basedOn w:val="a"/>
    <w:rsid w:val="00980C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21">
    <w:name w:val="xl121"/>
    <w:basedOn w:val="a"/>
    <w:rsid w:val="00980C35"/>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22">
    <w:name w:val="xl122"/>
    <w:basedOn w:val="a"/>
    <w:rsid w:val="00980C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23">
    <w:name w:val="xl123"/>
    <w:basedOn w:val="a"/>
    <w:rsid w:val="00980C35"/>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24">
    <w:name w:val="xl124"/>
    <w:basedOn w:val="a"/>
    <w:rsid w:val="00980C35"/>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25">
    <w:name w:val="xl125"/>
    <w:basedOn w:val="a"/>
    <w:rsid w:val="00980C35"/>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26">
    <w:name w:val="xl126"/>
    <w:basedOn w:val="a"/>
    <w:rsid w:val="001E1ACD"/>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pPr>
    <w:rPr>
      <w:sz w:val="18"/>
      <w:szCs w:val="18"/>
    </w:rPr>
  </w:style>
  <w:style w:type="paragraph" w:customStyle="1" w:styleId="xl127">
    <w:name w:val="xl127"/>
    <w:basedOn w:val="a"/>
    <w:rsid w:val="001E1ACD"/>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pPr>
    <w:rPr>
      <w:b/>
      <w:bCs/>
      <w:sz w:val="18"/>
      <w:szCs w:val="18"/>
    </w:rPr>
  </w:style>
  <w:style w:type="paragraph" w:customStyle="1" w:styleId="xl128">
    <w:name w:val="xl128"/>
    <w:basedOn w:val="a"/>
    <w:rsid w:val="001E1ACD"/>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center"/>
    </w:pPr>
    <w:rPr>
      <w:color w:val="000000"/>
      <w:sz w:val="18"/>
      <w:szCs w:val="18"/>
    </w:rPr>
  </w:style>
  <w:style w:type="paragraph" w:customStyle="1" w:styleId="xl129">
    <w:name w:val="xl129"/>
    <w:basedOn w:val="a"/>
    <w:rsid w:val="001E1ACD"/>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pPr>
    <w:rPr>
      <w:color w:val="000000"/>
      <w:sz w:val="18"/>
      <w:szCs w:val="18"/>
    </w:rPr>
  </w:style>
  <w:style w:type="paragraph" w:customStyle="1" w:styleId="xl130">
    <w:name w:val="xl130"/>
    <w:basedOn w:val="a"/>
    <w:rsid w:val="001E1ACD"/>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pPr>
    <w:rPr>
      <w:sz w:val="18"/>
      <w:szCs w:val="18"/>
    </w:rPr>
  </w:style>
  <w:style w:type="paragraph" w:customStyle="1" w:styleId="xl131">
    <w:name w:val="xl131"/>
    <w:basedOn w:val="a"/>
    <w:rsid w:val="001E1ACD"/>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center"/>
    </w:pPr>
    <w:rPr>
      <w:sz w:val="18"/>
      <w:szCs w:val="18"/>
    </w:rPr>
  </w:style>
  <w:style w:type="paragraph" w:customStyle="1" w:styleId="xl132">
    <w:name w:val="xl132"/>
    <w:basedOn w:val="a"/>
    <w:rsid w:val="001E1ACD"/>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center"/>
    </w:pPr>
    <w:rPr>
      <w:sz w:val="18"/>
      <w:szCs w:val="18"/>
    </w:rPr>
  </w:style>
  <w:style w:type="paragraph" w:customStyle="1" w:styleId="xl133">
    <w:name w:val="xl133"/>
    <w:basedOn w:val="a"/>
    <w:rsid w:val="001E1ACD"/>
    <w:pPr>
      <w:pBdr>
        <w:top w:val="single" w:sz="4" w:space="0" w:color="000000"/>
        <w:left w:val="single" w:sz="4" w:space="0" w:color="000000"/>
      </w:pBdr>
      <w:shd w:val="clear" w:color="000000" w:fill="99FF99"/>
      <w:spacing w:before="100" w:beforeAutospacing="1" w:after="100" w:afterAutospacing="1"/>
      <w:jc w:val="center"/>
    </w:pPr>
    <w:rPr>
      <w:sz w:val="18"/>
      <w:szCs w:val="18"/>
    </w:rPr>
  </w:style>
  <w:style w:type="paragraph" w:customStyle="1" w:styleId="xl134">
    <w:name w:val="xl134"/>
    <w:basedOn w:val="a"/>
    <w:rsid w:val="001E1ACD"/>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pPr>
    <w:rPr>
      <w:sz w:val="18"/>
      <w:szCs w:val="18"/>
    </w:rPr>
  </w:style>
  <w:style w:type="paragraph" w:customStyle="1" w:styleId="xl135">
    <w:name w:val="xl135"/>
    <w:basedOn w:val="a"/>
    <w:rsid w:val="001E1AC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136">
    <w:name w:val="xl136"/>
    <w:basedOn w:val="a"/>
    <w:rsid w:val="001E1ACD"/>
    <w:pPr>
      <w:pBdr>
        <w:top w:val="single" w:sz="4" w:space="0" w:color="000000"/>
        <w:left w:val="single" w:sz="4" w:space="0" w:color="000000"/>
        <w:bottom w:val="single" w:sz="4" w:space="0" w:color="000000"/>
      </w:pBdr>
      <w:shd w:val="clear" w:color="000000" w:fill="99FF99"/>
      <w:spacing w:before="100" w:beforeAutospacing="1" w:after="100" w:afterAutospacing="1"/>
      <w:jc w:val="center"/>
      <w:textAlignment w:val="center"/>
    </w:pPr>
    <w:rPr>
      <w:sz w:val="18"/>
      <w:szCs w:val="18"/>
    </w:rPr>
  </w:style>
  <w:style w:type="paragraph" w:customStyle="1" w:styleId="xl137">
    <w:name w:val="xl137"/>
    <w:basedOn w:val="a"/>
    <w:rsid w:val="001E1ACD"/>
    <w:pPr>
      <w:pBdr>
        <w:top w:val="single" w:sz="4" w:space="0" w:color="000000"/>
        <w:left w:val="single" w:sz="4" w:space="0" w:color="000000"/>
        <w:right w:val="single" w:sz="4" w:space="0" w:color="000000"/>
      </w:pBdr>
      <w:shd w:val="clear" w:color="000000" w:fill="99FF99"/>
      <w:spacing w:before="100" w:beforeAutospacing="1" w:after="100" w:afterAutospacing="1"/>
      <w:jc w:val="center"/>
    </w:pPr>
    <w:rPr>
      <w:sz w:val="18"/>
      <w:szCs w:val="18"/>
    </w:rPr>
  </w:style>
  <w:style w:type="paragraph" w:customStyle="1" w:styleId="xl138">
    <w:name w:val="xl138"/>
    <w:basedOn w:val="a"/>
    <w:rsid w:val="001E1AC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139">
    <w:name w:val="xl139"/>
    <w:basedOn w:val="a"/>
    <w:rsid w:val="001E1ACD"/>
    <w:pPr>
      <w:pBdr>
        <w:top w:val="single" w:sz="4" w:space="0" w:color="000000"/>
        <w:left w:val="single" w:sz="4" w:space="0" w:color="000000"/>
        <w:right w:val="single" w:sz="4" w:space="0" w:color="000000"/>
      </w:pBdr>
      <w:spacing w:before="100" w:beforeAutospacing="1" w:after="100" w:afterAutospacing="1"/>
      <w:jc w:val="center"/>
      <w:textAlignment w:val="center"/>
    </w:pPr>
    <w:rPr>
      <w:b/>
      <w:bCs/>
      <w:color w:val="000000"/>
      <w:sz w:val="18"/>
      <w:szCs w:val="18"/>
    </w:rPr>
  </w:style>
  <w:style w:type="paragraph" w:customStyle="1" w:styleId="xl140">
    <w:name w:val="xl140"/>
    <w:basedOn w:val="a"/>
    <w:rsid w:val="001E1ACD"/>
    <w:pPr>
      <w:pBdr>
        <w:left w:val="single" w:sz="4" w:space="0" w:color="000000"/>
        <w:right w:val="single" w:sz="4" w:space="0" w:color="000000"/>
      </w:pBdr>
      <w:spacing w:before="100" w:beforeAutospacing="1" w:after="100" w:afterAutospacing="1"/>
      <w:jc w:val="center"/>
      <w:textAlignment w:val="center"/>
    </w:pPr>
    <w:rPr>
      <w:b/>
      <w:bCs/>
      <w:color w:val="000000"/>
      <w:sz w:val="18"/>
      <w:szCs w:val="18"/>
    </w:rPr>
  </w:style>
  <w:style w:type="paragraph" w:customStyle="1" w:styleId="xl141">
    <w:name w:val="xl141"/>
    <w:basedOn w:val="a"/>
    <w:rsid w:val="001E1AC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color w:val="000000"/>
      <w:sz w:val="18"/>
      <w:szCs w:val="18"/>
    </w:rPr>
  </w:style>
  <w:style w:type="paragraph" w:customStyle="1" w:styleId="xl142">
    <w:name w:val="xl142"/>
    <w:basedOn w:val="a"/>
    <w:rsid w:val="001E1ACD"/>
    <w:pPr>
      <w:pBdr>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43">
    <w:name w:val="xl143"/>
    <w:basedOn w:val="a"/>
    <w:rsid w:val="00356E34"/>
    <w:pPr>
      <w:pBdr>
        <w:bottom w:val="single" w:sz="4" w:space="0" w:color="000000"/>
      </w:pBdr>
      <w:spacing w:before="100" w:beforeAutospacing="1" w:after="100" w:afterAutospacing="1"/>
      <w:jc w:val="center"/>
      <w:textAlignment w:val="center"/>
    </w:pPr>
    <w:rPr>
      <w:b/>
      <w:bCs/>
      <w:color w:val="000000"/>
      <w:sz w:val="18"/>
      <w:szCs w:val="18"/>
    </w:rPr>
  </w:style>
  <w:style w:type="paragraph" w:customStyle="1" w:styleId="xl144">
    <w:name w:val="xl144"/>
    <w:basedOn w:val="a"/>
    <w:rsid w:val="00356E34"/>
    <w:pPr>
      <w:pBdr>
        <w:top w:val="single" w:sz="4" w:space="0" w:color="000000"/>
        <w:left w:val="single" w:sz="4" w:space="0" w:color="000000"/>
        <w:bottom w:val="single" w:sz="4" w:space="0" w:color="000000"/>
      </w:pBdr>
      <w:spacing w:before="100" w:beforeAutospacing="1" w:after="100" w:afterAutospacing="1"/>
      <w:jc w:val="center"/>
      <w:textAlignment w:val="center"/>
    </w:pPr>
    <w:rPr>
      <w:b/>
      <w:bCs/>
      <w:color w:val="000000"/>
      <w:sz w:val="18"/>
      <w:szCs w:val="18"/>
    </w:rPr>
  </w:style>
  <w:style w:type="paragraph" w:customStyle="1" w:styleId="xl145">
    <w:name w:val="xl145"/>
    <w:basedOn w:val="a"/>
    <w:rsid w:val="00356E34"/>
    <w:pPr>
      <w:pBdr>
        <w:top w:val="single" w:sz="4" w:space="0" w:color="000000"/>
        <w:bottom w:val="single" w:sz="4" w:space="0" w:color="000000"/>
      </w:pBdr>
      <w:spacing w:before="100" w:beforeAutospacing="1" w:after="100" w:afterAutospacing="1"/>
      <w:jc w:val="center"/>
      <w:textAlignment w:val="center"/>
    </w:pPr>
    <w:rPr>
      <w:b/>
      <w:bCs/>
      <w:color w:val="000000"/>
      <w:sz w:val="18"/>
      <w:szCs w:val="18"/>
    </w:rPr>
  </w:style>
  <w:style w:type="paragraph" w:customStyle="1" w:styleId="xl146">
    <w:name w:val="xl146"/>
    <w:basedOn w:val="a"/>
    <w:rsid w:val="00356E34"/>
    <w:pPr>
      <w:pBdr>
        <w:top w:val="single" w:sz="4" w:space="0" w:color="000000"/>
        <w:bottom w:val="single" w:sz="4" w:space="0" w:color="000000"/>
        <w:right w:val="single" w:sz="4" w:space="0" w:color="000000"/>
      </w:pBdr>
      <w:spacing w:before="100" w:beforeAutospacing="1" w:after="100" w:afterAutospacing="1"/>
      <w:jc w:val="center"/>
      <w:textAlignment w:val="center"/>
    </w:pPr>
    <w:rPr>
      <w:b/>
      <w:bCs/>
      <w:color w:val="000000"/>
      <w:sz w:val="18"/>
      <w:szCs w:val="18"/>
    </w:rPr>
  </w:style>
  <w:style w:type="paragraph" w:customStyle="1" w:styleId="xl147">
    <w:name w:val="xl147"/>
    <w:basedOn w:val="a"/>
    <w:rsid w:val="00356E34"/>
    <w:pPr>
      <w:pBdr>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headertext">
    <w:name w:val="headertext"/>
    <w:basedOn w:val="a"/>
    <w:rsid w:val="00F11069"/>
    <w:pPr>
      <w:spacing w:before="100" w:beforeAutospacing="1" w:after="100" w:afterAutospacing="1"/>
    </w:pPr>
  </w:style>
  <w:style w:type="paragraph" w:customStyle="1" w:styleId="xl148">
    <w:name w:val="xl148"/>
    <w:basedOn w:val="a"/>
    <w:rsid w:val="00432CA0"/>
    <w:pPr>
      <w:pBdr>
        <w:bottom w:val="single" w:sz="4" w:space="0" w:color="000000"/>
        <w:right w:val="single" w:sz="4" w:space="0" w:color="000000"/>
      </w:pBdr>
      <w:shd w:val="clear" w:color="000000" w:fill="99FF99"/>
      <w:spacing w:before="100" w:beforeAutospacing="1" w:after="100" w:afterAutospacing="1"/>
      <w:jc w:val="center"/>
      <w:textAlignment w:val="center"/>
    </w:pPr>
    <w:rPr>
      <w:sz w:val="18"/>
      <w:szCs w:val="18"/>
    </w:rPr>
  </w:style>
  <w:style w:type="paragraph" w:customStyle="1" w:styleId="xl149">
    <w:name w:val="xl149"/>
    <w:basedOn w:val="a"/>
    <w:rsid w:val="00432CA0"/>
    <w:pPr>
      <w:pBdr>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center"/>
    </w:pPr>
    <w:rPr>
      <w:sz w:val="18"/>
      <w:szCs w:val="18"/>
    </w:rPr>
  </w:style>
  <w:style w:type="paragraph" w:customStyle="1" w:styleId="xl150">
    <w:name w:val="xl150"/>
    <w:basedOn w:val="a"/>
    <w:rsid w:val="00432CA0"/>
    <w:pPr>
      <w:pBdr>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center"/>
    </w:pPr>
    <w:rPr>
      <w:sz w:val="18"/>
      <w:szCs w:val="18"/>
    </w:rPr>
  </w:style>
  <w:style w:type="paragraph" w:customStyle="1" w:styleId="xl151">
    <w:name w:val="xl151"/>
    <w:basedOn w:val="a"/>
    <w:rsid w:val="00432CA0"/>
    <w:pPr>
      <w:pBdr>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center"/>
    </w:pPr>
    <w:rPr>
      <w:sz w:val="18"/>
      <w:szCs w:val="18"/>
    </w:rPr>
  </w:style>
  <w:style w:type="paragraph" w:customStyle="1" w:styleId="xl152">
    <w:name w:val="xl152"/>
    <w:basedOn w:val="a"/>
    <w:rsid w:val="00432CA0"/>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center"/>
    </w:pPr>
    <w:rPr>
      <w:sz w:val="18"/>
      <w:szCs w:val="18"/>
    </w:rPr>
  </w:style>
  <w:style w:type="paragraph" w:customStyle="1" w:styleId="xl153">
    <w:name w:val="xl153"/>
    <w:basedOn w:val="a"/>
    <w:rsid w:val="00432CA0"/>
    <w:pPr>
      <w:pBdr>
        <w:top w:val="single" w:sz="4" w:space="0" w:color="000000"/>
        <w:left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154">
    <w:name w:val="xl154"/>
    <w:basedOn w:val="a"/>
    <w:rsid w:val="00432CA0"/>
    <w:pPr>
      <w:pBdr>
        <w:left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font7">
    <w:name w:val="font7"/>
    <w:basedOn w:val="a"/>
    <w:rsid w:val="00E347E2"/>
    <w:pPr>
      <w:spacing w:before="100" w:beforeAutospacing="1" w:after="100" w:afterAutospacing="1"/>
    </w:pPr>
    <w:rPr>
      <w:color w:val="000000"/>
      <w:sz w:val="20"/>
      <w:szCs w:val="20"/>
    </w:rPr>
  </w:style>
  <w:style w:type="paragraph" w:customStyle="1" w:styleId="xl155">
    <w:name w:val="xl155"/>
    <w:basedOn w:val="a"/>
    <w:rsid w:val="00524BA5"/>
    <w:pPr>
      <w:pBdr>
        <w:bottom w:val="single" w:sz="4" w:space="0" w:color="auto"/>
        <w:right w:val="single" w:sz="4" w:space="0" w:color="auto"/>
      </w:pBdr>
      <w:shd w:val="clear" w:color="000000" w:fill="FFFF99"/>
      <w:spacing w:before="100" w:beforeAutospacing="1" w:after="100" w:afterAutospacing="1"/>
      <w:jc w:val="center"/>
      <w:textAlignment w:val="top"/>
    </w:pPr>
    <w:rPr>
      <w:b/>
      <w:bCs/>
      <w:color w:val="000000"/>
      <w:sz w:val="18"/>
      <w:szCs w:val="18"/>
    </w:rPr>
  </w:style>
  <w:style w:type="paragraph" w:customStyle="1" w:styleId="xl156">
    <w:name w:val="xl156"/>
    <w:basedOn w:val="a"/>
    <w:rsid w:val="00524BA5"/>
    <w:pPr>
      <w:pBdr>
        <w:top w:val="single" w:sz="4" w:space="0" w:color="000000"/>
        <w:right w:val="single" w:sz="4" w:space="0" w:color="000000"/>
      </w:pBdr>
      <w:shd w:val="clear" w:color="000000" w:fill="99FF99"/>
      <w:spacing w:before="100" w:beforeAutospacing="1" w:after="100" w:afterAutospacing="1"/>
      <w:jc w:val="center"/>
      <w:textAlignment w:val="top"/>
    </w:pPr>
    <w:rPr>
      <w:sz w:val="18"/>
      <w:szCs w:val="18"/>
    </w:rPr>
  </w:style>
  <w:style w:type="paragraph" w:customStyle="1" w:styleId="xl157">
    <w:name w:val="xl157"/>
    <w:basedOn w:val="a"/>
    <w:rsid w:val="00524BA5"/>
    <w:pPr>
      <w:pBdr>
        <w:top w:val="single" w:sz="4" w:space="0" w:color="000000"/>
        <w:left w:val="single" w:sz="4" w:space="0" w:color="000000"/>
        <w:right w:val="single" w:sz="4" w:space="0" w:color="000000"/>
      </w:pBdr>
      <w:shd w:val="clear" w:color="000000" w:fill="99FF99"/>
      <w:spacing w:before="100" w:beforeAutospacing="1" w:after="100" w:afterAutospacing="1"/>
      <w:jc w:val="center"/>
      <w:textAlignment w:val="top"/>
    </w:pPr>
    <w:rPr>
      <w:sz w:val="18"/>
      <w:szCs w:val="18"/>
    </w:rPr>
  </w:style>
  <w:style w:type="paragraph" w:customStyle="1" w:styleId="xl158">
    <w:name w:val="xl158"/>
    <w:basedOn w:val="a"/>
    <w:rsid w:val="00524BA5"/>
    <w:pPr>
      <w:pBdr>
        <w:top w:val="single" w:sz="4" w:space="0" w:color="000000"/>
        <w:left w:val="single" w:sz="4" w:space="0" w:color="000000"/>
        <w:right w:val="single" w:sz="4" w:space="0" w:color="000000"/>
      </w:pBdr>
      <w:shd w:val="clear" w:color="000000" w:fill="99FF99"/>
      <w:spacing w:before="100" w:beforeAutospacing="1" w:after="100" w:afterAutospacing="1"/>
      <w:jc w:val="center"/>
      <w:textAlignment w:val="top"/>
    </w:pPr>
    <w:rPr>
      <w:sz w:val="18"/>
      <w:szCs w:val="18"/>
    </w:rPr>
  </w:style>
  <w:style w:type="paragraph" w:customStyle="1" w:styleId="xl159">
    <w:name w:val="xl159"/>
    <w:basedOn w:val="a"/>
    <w:rsid w:val="00524BA5"/>
    <w:pPr>
      <w:pBdr>
        <w:top w:val="single" w:sz="4" w:space="0" w:color="000000"/>
        <w:left w:val="single" w:sz="4" w:space="0" w:color="000000"/>
        <w:bottom w:val="single" w:sz="4" w:space="0" w:color="000000"/>
      </w:pBdr>
      <w:spacing w:before="100" w:beforeAutospacing="1" w:after="100" w:afterAutospacing="1"/>
      <w:jc w:val="center"/>
      <w:textAlignment w:val="top"/>
    </w:pPr>
    <w:rPr>
      <w:sz w:val="18"/>
      <w:szCs w:val="18"/>
    </w:rPr>
  </w:style>
  <w:style w:type="paragraph" w:customStyle="1" w:styleId="xl160">
    <w:name w:val="xl160"/>
    <w:basedOn w:val="a"/>
    <w:rsid w:val="00524BA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color w:val="000000"/>
      <w:sz w:val="18"/>
      <w:szCs w:val="18"/>
    </w:rPr>
  </w:style>
  <w:style w:type="paragraph" w:customStyle="1" w:styleId="xl161">
    <w:name w:val="xl161"/>
    <w:basedOn w:val="a"/>
    <w:rsid w:val="00524BA5"/>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top"/>
    </w:pPr>
    <w:rPr>
      <w:sz w:val="18"/>
      <w:szCs w:val="18"/>
    </w:rPr>
  </w:style>
  <w:style w:type="paragraph" w:customStyle="1" w:styleId="xl162">
    <w:name w:val="xl162"/>
    <w:basedOn w:val="a"/>
    <w:rsid w:val="00524BA5"/>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top"/>
    </w:pPr>
    <w:rPr>
      <w:sz w:val="18"/>
      <w:szCs w:val="18"/>
    </w:rPr>
  </w:style>
  <w:style w:type="paragraph" w:customStyle="1" w:styleId="xl163">
    <w:name w:val="xl163"/>
    <w:basedOn w:val="a"/>
    <w:rsid w:val="00524B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64">
    <w:name w:val="xl164"/>
    <w:basedOn w:val="a"/>
    <w:rsid w:val="00524BA5"/>
    <w:pPr>
      <w:pBdr>
        <w:top w:val="single" w:sz="4" w:space="0" w:color="auto"/>
        <w:bottom w:val="single" w:sz="4" w:space="0" w:color="auto"/>
        <w:right w:val="single" w:sz="4" w:space="0" w:color="auto"/>
      </w:pBdr>
      <w:shd w:val="clear" w:color="000000" w:fill="99FF99"/>
      <w:spacing w:before="100" w:beforeAutospacing="1" w:after="100" w:afterAutospacing="1"/>
      <w:jc w:val="center"/>
      <w:textAlignment w:val="top"/>
    </w:pPr>
    <w:rPr>
      <w:sz w:val="18"/>
      <w:szCs w:val="18"/>
    </w:rPr>
  </w:style>
  <w:style w:type="paragraph" w:customStyle="1" w:styleId="xl165">
    <w:name w:val="xl165"/>
    <w:basedOn w:val="a"/>
    <w:rsid w:val="00524BA5"/>
    <w:pPr>
      <w:pBdr>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66">
    <w:name w:val="xl166"/>
    <w:basedOn w:val="a"/>
    <w:rsid w:val="00524BA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67">
    <w:name w:val="xl167"/>
    <w:basedOn w:val="a"/>
    <w:rsid w:val="00524BA5"/>
    <w:pPr>
      <w:pBdr>
        <w:left w:val="single" w:sz="4" w:space="0" w:color="000000"/>
      </w:pBdr>
      <w:shd w:val="clear" w:color="000000" w:fill="99FF99"/>
      <w:spacing w:before="100" w:beforeAutospacing="1" w:after="100" w:afterAutospacing="1"/>
      <w:jc w:val="center"/>
      <w:textAlignment w:val="top"/>
    </w:pPr>
    <w:rPr>
      <w:sz w:val="18"/>
      <w:szCs w:val="18"/>
    </w:rPr>
  </w:style>
  <w:style w:type="paragraph" w:customStyle="1" w:styleId="xl168">
    <w:name w:val="xl168"/>
    <w:basedOn w:val="a"/>
    <w:rsid w:val="00524BA5"/>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top"/>
    </w:pPr>
    <w:rPr>
      <w:sz w:val="18"/>
      <w:szCs w:val="18"/>
    </w:rPr>
  </w:style>
  <w:style w:type="paragraph" w:customStyle="1" w:styleId="xl169">
    <w:name w:val="xl169"/>
    <w:basedOn w:val="a"/>
    <w:rsid w:val="00524BA5"/>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70">
    <w:name w:val="xl170"/>
    <w:basedOn w:val="a"/>
    <w:rsid w:val="00524B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71">
    <w:name w:val="xl171"/>
    <w:basedOn w:val="a"/>
    <w:rsid w:val="00524BA5"/>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top"/>
    </w:pPr>
    <w:rPr>
      <w:b/>
      <w:bCs/>
      <w:color w:val="000000"/>
      <w:sz w:val="18"/>
      <w:szCs w:val="18"/>
    </w:rPr>
  </w:style>
  <w:style w:type="paragraph" w:customStyle="1" w:styleId="xl172">
    <w:name w:val="xl172"/>
    <w:basedOn w:val="a"/>
    <w:rsid w:val="00524BA5"/>
    <w:pPr>
      <w:pBdr>
        <w:top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73">
    <w:name w:val="xl173"/>
    <w:basedOn w:val="a"/>
    <w:rsid w:val="00524BA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74">
    <w:name w:val="xl174"/>
    <w:basedOn w:val="a"/>
    <w:rsid w:val="00524BA5"/>
    <w:pPr>
      <w:pBdr>
        <w:top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5">
    <w:name w:val="xl175"/>
    <w:basedOn w:val="a"/>
    <w:rsid w:val="00524BA5"/>
    <w:pPr>
      <w:pBdr>
        <w:top w:val="single" w:sz="4" w:space="0" w:color="000000"/>
        <w:left w:val="single" w:sz="4" w:space="0" w:color="000000"/>
        <w:bottom w:val="single" w:sz="4" w:space="0" w:color="000000"/>
      </w:pBdr>
      <w:spacing w:before="100" w:beforeAutospacing="1" w:after="100" w:afterAutospacing="1"/>
      <w:textAlignment w:val="top"/>
    </w:pPr>
    <w:rPr>
      <w:b/>
      <w:bCs/>
      <w:sz w:val="18"/>
      <w:szCs w:val="18"/>
    </w:rPr>
  </w:style>
  <w:style w:type="paragraph" w:customStyle="1" w:styleId="xl176">
    <w:name w:val="xl176"/>
    <w:basedOn w:val="a"/>
    <w:rsid w:val="00524BA5"/>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top"/>
    </w:pPr>
    <w:rPr>
      <w:sz w:val="18"/>
      <w:szCs w:val="18"/>
    </w:rPr>
  </w:style>
  <w:style w:type="paragraph" w:customStyle="1" w:styleId="xl177">
    <w:name w:val="xl177"/>
    <w:basedOn w:val="a"/>
    <w:rsid w:val="00524BA5"/>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top"/>
    </w:pPr>
    <w:rPr>
      <w:color w:val="000000"/>
      <w:sz w:val="18"/>
      <w:szCs w:val="18"/>
    </w:rPr>
  </w:style>
  <w:style w:type="paragraph" w:customStyle="1" w:styleId="xl178">
    <w:name w:val="xl178"/>
    <w:basedOn w:val="a"/>
    <w:rsid w:val="00524BA5"/>
    <w:pPr>
      <w:pBdr>
        <w:bottom w:val="single" w:sz="4" w:space="0" w:color="auto"/>
        <w:right w:val="single" w:sz="4" w:space="0" w:color="auto"/>
      </w:pBdr>
      <w:shd w:val="clear" w:color="000000" w:fill="FFFF99"/>
      <w:spacing w:before="100" w:beforeAutospacing="1" w:after="100" w:afterAutospacing="1"/>
      <w:jc w:val="center"/>
      <w:textAlignment w:val="top"/>
    </w:pPr>
    <w:rPr>
      <w:color w:val="000000"/>
      <w:sz w:val="18"/>
      <w:szCs w:val="18"/>
    </w:rPr>
  </w:style>
  <w:style w:type="paragraph" w:customStyle="1" w:styleId="xl179">
    <w:name w:val="xl179"/>
    <w:basedOn w:val="a"/>
    <w:rsid w:val="00524BA5"/>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top"/>
    </w:pPr>
    <w:rPr>
      <w:b/>
      <w:bCs/>
      <w:color w:val="FF0000"/>
      <w:sz w:val="18"/>
      <w:szCs w:val="18"/>
    </w:rPr>
  </w:style>
  <w:style w:type="paragraph" w:customStyle="1" w:styleId="xl180">
    <w:name w:val="xl180"/>
    <w:basedOn w:val="a"/>
    <w:rsid w:val="00524BA5"/>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top"/>
    </w:pPr>
    <w:rPr>
      <w:sz w:val="18"/>
      <w:szCs w:val="18"/>
    </w:rPr>
  </w:style>
  <w:style w:type="paragraph" w:customStyle="1" w:styleId="xl181">
    <w:name w:val="xl181"/>
    <w:basedOn w:val="a"/>
    <w:rsid w:val="00524BA5"/>
    <w:pPr>
      <w:pBdr>
        <w:top w:val="single" w:sz="4" w:space="0" w:color="000000"/>
        <w:left w:val="single" w:sz="4" w:space="0" w:color="000000"/>
        <w:bottom w:val="single" w:sz="4" w:space="0" w:color="000000"/>
        <w:right w:val="single" w:sz="4" w:space="0" w:color="000000"/>
      </w:pBdr>
      <w:shd w:val="clear" w:color="000000" w:fill="FFFF99"/>
      <w:spacing w:before="100" w:beforeAutospacing="1" w:after="100" w:afterAutospacing="1"/>
      <w:jc w:val="center"/>
      <w:textAlignment w:val="top"/>
    </w:pPr>
    <w:rPr>
      <w:color w:val="FF0000"/>
      <w:sz w:val="18"/>
      <w:szCs w:val="18"/>
    </w:rPr>
  </w:style>
  <w:style w:type="paragraph" w:customStyle="1" w:styleId="xl182">
    <w:name w:val="xl182"/>
    <w:basedOn w:val="a"/>
    <w:rsid w:val="00524BA5"/>
    <w:pPr>
      <w:pBdr>
        <w:top w:val="single" w:sz="4" w:space="0" w:color="000000"/>
        <w:left w:val="single" w:sz="4" w:space="0" w:color="000000"/>
        <w:right w:val="single" w:sz="4" w:space="0" w:color="000000"/>
      </w:pBdr>
      <w:shd w:val="clear" w:color="000000" w:fill="99FF99"/>
      <w:spacing w:before="100" w:beforeAutospacing="1" w:after="100" w:afterAutospacing="1"/>
      <w:jc w:val="center"/>
      <w:textAlignment w:val="top"/>
    </w:pPr>
    <w:rPr>
      <w:color w:val="FF0000"/>
      <w:sz w:val="18"/>
      <w:szCs w:val="18"/>
    </w:rPr>
  </w:style>
  <w:style w:type="paragraph" w:customStyle="1" w:styleId="xl183">
    <w:name w:val="xl183"/>
    <w:basedOn w:val="a"/>
    <w:rsid w:val="00524BA5"/>
    <w:pPr>
      <w:pBdr>
        <w:top w:val="single" w:sz="4" w:space="0" w:color="000000"/>
        <w:bottom w:val="single" w:sz="4" w:space="0" w:color="000000"/>
        <w:right w:val="single" w:sz="4" w:space="0" w:color="000000"/>
      </w:pBdr>
      <w:shd w:val="clear" w:color="000000" w:fill="99FF99"/>
      <w:spacing w:before="100" w:beforeAutospacing="1" w:after="100" w:afterAutospacing="1"/>
      <w:jc w:val="center"/>
      <w:textAlignment w:val="top"/>
    </w:pPr>
    <w:rPr>
      <w:sz w:val="18"/>
      <w:szCs w:val="18"/>
    </w:rPr>
  </w:style>
  <w:style w:type="paragraph" w:customStyle="1" w:styleId="xl184">
    <w:name w:val="xl184"/>
    <w:basedOn w:val="a"/>
    <w:rsid w:val="00524B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85">
    <w:name w:val="xl185"/>
    <w:basedOn w:val="a"/>
    <w:rsid w:val="00524BA5"/>
    <w:pPr>
      <w:pBdr>
        <w:bottom w:val="single" w:sz="4" w:space="0" w:color="auto"/>
        <w:right w:val="single" w:sz="4" w:space="0" w:color="auto"/>
      </w:pBdr>
      <w:shd w:val="clear" w:color="000000" w:fill="99FF99"/>
      <w:spacing w:before="100" w:beforeAutospacing="1" w:after="100" w:afterAutospacing="1"/>
      <w:jc w:val="center"/>
      <w:textAlignment w:val="top"/>
    </w:pPr>
    <w:rPr>
      <w:sz w:val="18"/>
      <w:szCs w:val="18"/>
    </w:rPr>
  </w:style>
  <w:style w:type="paragraph" w:customStyle="1" w:styleId="xl186">
    <w:name w:val="xl186"/>
    <w:basedOn w:val="a"/>
    <w:rsid w:val="00524BA5"/>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textAlignment w:val="top"/>
    </w:pPr>
    <w:rPr>
      <w:sz w:val="18"/>
      <w:szCs w:val="18"/>
    </w:rPr>
  </w:style>
  <w:style w:type="paragraph" w:customStyle="1" w:styleId="xl187">
    <w:name w:val="xl187"/>
    <w:basedOn w:val="a"/>
    <w:rsid w:val="00524BA5"/>
    <w:pPr>
      <w:pBdr>
        <w:top w:val="single" w:sz="4" w:space="0" w:color="000000"/>
        <w:left w:val="single" w:sz="4" w:space="0" w:color="000000"/>
        <w:bottom w:val="single" w:sz="4" w:space="0" w:color="000000"/>
        <w:right w:val="single" w:sz="4" w:space="0" w:color="000000"/>
      </w:pBdr>
      <w:shd w:val="clear" w:color="000000" w:fill="FFFF99"/>
      <w:spacing w:before="100" w:beforeAutospacing="1" w:after="100" w:afterAutospacing="1"/>
      <w:jc w:val="center"/>
      <w:textAlignment w:val="top"/>
    </w:pPr>
    <w:rPr>
      <w:sz w:val="18"/>
      <w:szCs w:val="18"/>
    </w:rPr>
  </w:style>
  <w:style w:type="paragraph" w:customStyle="1" w:styleId="xl188">
    <w:name w:val="xl188"/>
    <w:basedOn w:val="a"/>
    <w:rsid w:val="00524BA5"/>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top"/>
    </w:pPr>
    <w:rPr>
      <w:b/>
      <w:bCs/>
      <w:color w:val="FF0000"/>
      <w:sz w:val="18"/>
      <w:szCs w:val="18"/>
    </w:rPr>
  </w:style>
  <w:style w:type="paragraph" w:customStyle="1" w:styleId="xl189">
    <w:name w:val="xl189"/>
    <w:basedOn w:val="a"/>
    <w:rsid w:val="00524BA5"/>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top"/>
    </w:pPr>
    <w:rPr>
      <w:color w:val="FF0000"/>
      <w:sz w:val="18"/>
      <w:szCs w:val="18"/>
    </w:rPr>
  </w:style>
  <w:style w:type="paragraph" w:customStyle="1" w:styleId="xl190">
    <w:name w:val="xl190"/>
    <w:basedOn w:val="a"/>
    <w:rsid w:val="00524BA5"/>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top"/>
    </w:pPr>
    <w:rPr>
      <w:color w:val="FF0000"/>
      <w:sz w:val="18"/>
      <w:szCs w:val="18"/>
    </w:rPr>
  </w:style>
  <w:style w:type="paragraph" w:customStyle="1" w:styleId="xl191">
    <w:name w:val="xl191"/>
    <w:basedOn w:val="a"/>
    <w:rsid w:val="00524BA5"/>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top"/>
    </w:pPr>
    <w:rPr>
      <w:color w:val="FF0000"/>
      <w:sz w:val="18"/>
      <w:szCs w:val="18"/>
    </w:rPr>
  </w:style>
  <w:style w:type="paragraph" w:customStyle="1" w:styleId="xl192">
    <w:name w:val="xl192"/>
    <w:basedOn w:val="a"/>
    <w:rsid w:val="00524BA5"/>
    <w:pPr>
      <w:pBdr>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top"/>
    </w:pPr>
    <w:rPr>
      <w:b/>
      <w:bCs/>
      <w:color w:val="FF0000"/>
      <w:sz w:val="18"/>
      <w:szCs w:val="18"/>
    </w:rPr>
  </w:style>
  <w:style w:type="paragraph" w:customStyle="1" w:styleId="xl193">
    <w:name w:val="xl193"/>
    <w:basedOn w:val="a"/>
    <w:rsid w:val="00524BA5"/>
    <w:pPr>
      <w:pBdr>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top"/>
    </w:pPr>
    <w:rPr>
      <w:color w:val="FF0000"/>
      <w:sz w:val="18"/>
      <w:szCs w:val="18"/>
    </w:rPr>
  </w:style>
  <w:style w:type="paragraph" w:customStyle="1" w:styleId="xl194">
    <w:name w:val="xl194"/>
    <w:basedOn w:val="a"/>
    <w:rsid w:val="00524BA5"/>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top"/>
    </w:pPr>
    <w:rPr>
      <w:b/>
      <w:bCs/>
      <w:color w:val="000000"/>
      <w:sz w:val="18"/>
      <w:szCs w:val="18"/>
    </w:rPr>
  </w:style>
  <w:style w:type="paragraph" w:customStyle="1" w:styleId="xl195">
    <w:name w:val="xl195"/>
    <w:basedOn w:val="a"/>
    <w:rsid w:val="00524BA5"/>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top"/>
    </w:pPr>
    <w:rPr>
      <w:sz w:val="18"/>
      <w:szCs w:val="18"/>
    </w:rPr>
  </w:style>
  <w:style w:type="paragraph" w:customStyle="1" w:styleId="xl196">
    <w:name w:val="xl196"/>
    <w:basedOn w:val="a"/>
    <w:rsid w:val="00524BA5"/>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textAlignment w:val="top"/>
    </w:pPr>
    <w:rPr>
      <w:sz w:val="18"/>
      <w:szCs w:val="18"/>
    </w:rPr>
  </w:style>
  <w:style w:type="paragraph" w:customStyle="1" w:styleId="xl197">
    <w:name w:val="xl197"/>
    <w:basedOn w:val="a"/>
    <w:rsid w:val="00524BA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98">
    <w:name w:val="xl198"/>
    <w:basedOn w:val="a"/>
    <w:rsid w:val="00524BA5"/>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top"/>
    </w:pPr>
    <w:rPr>
      <w:color w:val="FF0000"/>
      <w:sz w:val="18"/>
      <w:szCs w:val="18"/>
    </w:rPr>
  </w:style>
  <w:style w:type="paragraph" w:customStyle="1" w:styleId="xl199">
    <w:name w:val="xl199"/>
    <w:basedOn w:val="a"/>
    <w:rsid w:val="00524BA5"/>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top"/>
    </w:pPr>
    <w:rPr>
      <w:sz w:val="18"/>
      <w:szCs w:val="18"/>
    </w:rPr>
  </w:style>
  <w:style w:type="paragraph" w:customStyle="1" w:styleId="xl200">
    <w:name w:val="xl200"/>
    <w:basedOn w:val="a"/>
    <w:rsid w:val="00524BA5"/>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textAlignment w:val="top"/>
    </w:pPr>
    <w:rPr>
      <w:sz w:val="18"/>
      <w:szCs w:val="18"/>
    </w:rPr>
  </w:style>
  <w:style w:type="paragraph" w:customStyle="1" w:styleId="xl201">
    <w:name w:val="xl201"/>
    <w:basedOn w:val="a"/>
    <w:rsid w:val="00524BA5"/>
    <w:pPr>
      <w:pBdr>
        <w:top w:val="single" w:sz="4" w:space="0" w:color="000000"/>
        <w:left w:val="single" w:sz="4" w:space="0" w:color="000000"/>
        <w:right w:val="single" w:sz="4" w:space="0" w:color="000000"/>
      </w:pBdr>
      <w:spacing w:before="100" w:beforeAutospacing="1" w:after="100" w:afterAutospacing="1"/>
      <w:jc w:val="center"/>
      <w:textAlignment w:val="top"/>
    </w:pPr>
    <w:rPr>
      <w:b/>
      <w:bCs/>
      <w:sz w:val="18"/>
      <w:szCs w:val="18"/>
    </w:rPr>
  </w:style>
  <w:style w:type="paragraph" w:customStyle="1" w:styleId="xl202">
    <w:name w:val="xl202"/>
    <w:basedOn w:val="a"/>
    <w:rsid w:val="00524BA5"/>
    <w:pPr>
      <w:pBdr>
        <w:left w:val="single" w:sz="4" w:space="0" w:color="000000"/>
        <w:right w:val="single" w:sz="4" w:space="0" w:color="000000"/>
      </w:pBdr>
      <w:spacing w:before="100" w:beforeAutospacing="1" w:after="100" w:afterAutospacing="1"/>
      <w:jc w:val="center"/>
      <w:textAlignment w:val="top"/>
    </w:pPr>
    <w:rPr>
      <w:b/>
      <w:bCs/>
      <w:sz w:val="18"/>
      <w:szCs w:val="18"/>
    </w:rPr>
  </w:style>
  <w:style w:type="paragraph" w:customStyle="1" w:styleId="23">
    <w:name w:val="Основной текст 23"/>
    <w:basedOn w:val="a"/>
    <w:uiPriority w:val="99"/>
    <w:rsid w:val="00A4104E"/>
    <w:pPr>
      <w:spacing w:after="120"/>
      <w:ind w:left="283"/>
    </w:pPr>
    <w:rPr>
      <w:sz w:val="20"/>
      <w:szCs w:val="20"/>
    </w:rPr>
  </w:style>
  <w:style w:type="paragraph" w:customStyle="1" w:styleId="24">
    <w:name w:val="Основной текст 24"/>
    <w:basedOn w:val="a"/>
    <w:qFormat/>
    <w:rsid w:val="00A4104E"/>
    <w:pPr>
      <w:spacing w:after="120"/>
      <w:ind w:left="283"/>
    </w:pPr>
    <w:rPr>
      <w:sz w:val="20"/>
      <w:szCs w:val="20"/>
    </w:rPr>
  </w:style>
  <w:style w:type="paragraph" w:styleId="aff3">
    <w:name w:val="Title"/>
    <w:basedOn w:val="a"/>
    <w:link w:val="aff4"/>
    <w:uiPriority w:val="99"/>
    <w:qFormat/>
    <w:rsid w:val="00A4104E"/>
    <w:pPr>
      <w:jc w:val="center"/>
    </w:pPr>
    <w:rPr>
      <w:sz w:val="28"/>
      <w:szCs w:val="28"/>
    </w:rPr>
  </w:style>
  <w:style w:type="character" w:customStyle="1" w:styleId="aff4">
    <w:name w:val="Название Знак"/>
    <w:basedOn w:val="a0"/>
    <w:link w:val="aff3"/>
    <w:uiPriority w:val="99"/>
    <w:rsid w:val="00A4104E"/>
    <w:rPr>
      <w:sz w:val="28"/>
      <w:szCs w:val="28"/>
    </w:rPr>
  </w:style>
  <w:style w:type="paragraph" w:customStyle="1" w:styleId="consplusnormal0">
    <w:name w:val="consplusnormal"/>
    <w:basedOn w:val="a"/>
    <w:rsid w:val="003C6F6E"/>
    <w:pPr>
      <w:spacing w:before="100" w:beforeAutospacing="1" w:after="100" w:afterAutospacing="1"/>
    </w:pPr>
    <w:rPr>
      <w:rFonts w:eastAsiaTheme="minorHAnsi"/>
    </w:rPr>
  </w:style>
</w:styles>
</file>

<file path=word/webSettings.xml><?xml version="1.0" encoding="utf-8"?>
<w:webSettings xmlns:r="http://schemas.openxmlformats.org/officeDocument/2006/relationships" xmlns:w="http://schemas.openxmlformats.org/wordprocessingml/2006/main">
  <w:divs>
    <w:div w:id="21591491">
      <w:bodyDiv w:val="1"/>
      <w:marLeft w:val="0"/>
      <w:marRight w:val="0"/>
      <w:marTop w:val="0"/>
      <w:marBottom w:val="0"/>
      <w:divBdr>
        <w:top w:val="none" w:sz="0" w:space="0" w:color="auto"/>
        <w:left w:val="none" w:sz="0" w:space="0" w:color="auto"/>
        <w:bottom w:val="none" w:sz="0" w:space="0" w:color="auto"/>
        <w:right w:val="none" w:sz="0" w:space="0" w:color="auto"/>
      </w:divBdr>
    </w:div>
    <w:div w:id="22946061">
      <w:bodyDiv w:val="1"/>
      <w:marLeft w:val="0"/>
      <w:marRight w:val="0"/>
      <w:marTop w:val="0"/>
      <w:marBottom w:val="0"/>
      <w:divBdr>
        <w:top w:val="none" w:sz="0" w:space="0" w:color="auto"/>
        <w:left w:val="none" w:sz="0" w:space="0" w:color="auto"/>
        <w:bottom w:val="none" w:sz="0" w:space="0" w:color="auto"/>
        <w:right w:val="none" w:sz="0" w:space="0" w:color="auto"/>
      </w:divBdr>
    </w:div>
    <w:div w:id="43219301">
      <w:bodyDiv w:val="1"/>
      <w:marLeft w:val="0"/>
      <w:marRight w:val="0"/>
      <w:marTop w:val="0"/>
      <w:marBottom w:val="0"/>
      <w:divBdr>
        <w:top w:val="none" w:sz="0" w:space="0" w:color="auto"/>
        <w:left w:val="none" w:sz="0" w:space="0" w:color="auto"/>
        <w:bottom w:val="none" w:sz="0" w:space="0" w:color="auto"/>
        <w:right w:val="none" w:sz="0" w:space="0" w:color="auto"/>
      </w:divBdr>
    </w:div>
    <w:div w:id="95253964">
      <w:bodyDiv w:val="1"/>
      <w:marLeft w:val="0"/>
      <w:marRight w:val="0"/>
      <w:marTop w:val="0"/>
      <w:marBottom w:val="0"/>
      <w:divBdr>
        <w:top w:val="none" w:sz="0" w:space="0" w:color="auto"/>
        <w:left w:val="none" w:sz="0" w:space="0" w:color="auto"/>
        <w:bottom w:val="none" w:sz="0" w:space="0" w:color="auto"/>
        <w:right w:val="none" w:sz="0" w:space="0" w:color="auto"/>
      </w:divBdr>
    </w:div>
    <w:div w:id="95945115">
      <w:bodyDiv w:val="1"/>
      <w:marLeft w:val="0"/>
      <w:marRight w:val="0"/>
      <w:marTop w:val="0"/>
      <w:marBottom w:val="0"/>
      <w:divBdr>
        <w:top w:val="none" w:sz="0" w:space="0" w:color="auto"/>
        <w:left w:val="none" w:sz="0" w:space="0" w:color="auto"/>
        <w:bottom w:val="none" w:sz="0" w:space="0" w:color="auto"/>
        <w:right w:val="none" w:sz="0" w:space="0" w:color="auto"/>
      </w:divBdr>
    </w:div>
    <w:div w:id="171648628">
      <w:bodyDiv w:val="1"/>
      <w:marLeft w:val="0"/>
      <w:marRight w:val="0"/>
      <w:marTop w:val="0"/>
      <w:marBottom w:val="0"/>
      <w:divBdr>
        <w:top w:val="none" w:sz="0" w:space="0" w:color="auto"/>
        <w:left w:val="none" w:sz="0" w:space="0" w:color="auto"/>
        <w:bottom w:val="none" w:sz="0" w:space="0" w:color="auto"/>
        <w:right w:val="none" w:sz="0" w:space="0" w:color="auto"/>
      </w:divBdr>
    </w:div>
    <w:div w:id="228999796">
      <w:bodyDiv w:val="1"/>
      <w:marLeft w:val="0"/>
      <w:marRight w:val="0"/>
      <w:marTop w:val="0"/>
      <w:marBottom w:val="0"/>
      <w:divBdr>
        <w:top w:val="none" w:sz="0" w:space="0" w:color="auto"/>
        <w:left w:val="none" w:sz="0" w:space="0" w:color="auto"/>
        <w:bottom w:val="none" w:sz="0" w:space="0" w:color="auto"/>
        <w:right w:val="none" w:sz="0" w:space="0" w:color="auto"/>
      </w:divBdr>
    </w:div>
    <w:div w:id="230115441">
      <w:bodyDiv w:val="1"/>
      <w:marLeft w:val="0"/>
      <w:marRight w:val="0"/>
      <w:marTop w:val="0"/>
      <w:marBottom w:val="0"/>
      <w:divBdr>
        <w:top w:val="none" w:sz="0" w:space="0" w:color="auto"/>
        <w:left w:val="none" w:sz="0" w:space="0" w:color="auto"/>
        <w:bottom w:val="none" w:sz="0" w:space="0" w:color="auto"/>
        <w:right w:val="none" w:sz="0" w:space="0" w:color="auto"/>
      </w:divBdr>
    </w:div>
    <w:div w:id="265038351">
      <w:bodyDiv w:val="1"/>
      <w:marLeft w:val="0"/>
      <w:marRight w:val="0"/>
      <w:marTop w:val="0"/>
      <w:marBottom w:val="0"/>
      <w:divBdr>
        <w:top w:val="none" w:sz="0" w:space="0" w:color="auto"/>
        <w:left w:val="none" w:sz="0" w:space="0" w:color="auto"/>
        <w:bottom w:val="none" w:sz="0" w:space="0" w:color="auto"/>
        <w:right w:val="none" w:sz="0" w:space="0" w:color="auto"/>
      </w:divBdr>
    </w:div>
    <w:div w:id="287586219">
      <w:bodyDiv w:val="1"/>
      <w:marLeft w:val="0"/>
      <w:marRight w:val="0"/>
      <w:marTop w:val="0"/>
      <w:marBottom w:val="0"/>
      <w:divBdr>
        <w:top w:val="none" w:sz="0" w:space="0" w:color="auto"/>
        <w:left w:val="none" w:sz="0" w:space="0" w:color="auto"/>
        <w:bottom w:val="none" w:sz="0" w:space="0" w:color="auto"/>
        <w:right w:val="none" w:sz="0" w:space="0" w:color="auto"/>
      </w:divBdr>
    </w:div>
    <w:div w:id="299966212">
      <w:bodyDiv w:val="1"/>
      <w:marLeft w:val="0"/>
      <w:marRight w:val="0"/>
      <w:marTop w:val="0"/>
      <w:marBottom w:val="0"/>
      <w:divBdr>
        <w:top w:val="none" w:sz="0" w:space="0" w:color="auto"/>
        <w:left w:val="none" w:sz="0" w:space="0" w:color="auto"/>
        <w:bottom w:val="none" w:sz="0" w:space="0" w:color="auto"/>
        <w:right w:val="none" w:sz="0" w:space="0" w:color="auto"/>
      </w:divBdr>
    </w:div>
    <w:div w:id="340936584">
      <w:bodyDiv w:val="1"/>
      <w:marLeft w:val="0"/>
      <w:marRight w:val="0"/>
      <w:marTop w:val="0"/>
      <w:marBottom w:val="0"/>
      <w:divBdr>
        <w:top w:val="none" w:sz="0" w:space="0" w:color="auto"/>
        <w:left w:val="none" w:sz="0" w:space="0" w:color="auto"/>
        <w:bottom w:val="none" w:sz="0" w:space="0" w:color="auto"/>
        <w:right w:val="none" w:sz="0" w:space="0" w:color="auto"/>
      </w:divBdr>
    </w:div>
    <w:div w:id="355085407">
      <w:bodyDiv w:val="1"/>
      <w:marLeft w:val="0"/>
      <w:marRight w:val="0"/>
      <w:marTop w:val="0"/>
      <w:marBottom w:val="0"/>
      <w:divBdr>
        <w:top w:val="none" w:sz="0" w:space="0" w:color="auto"/>
        <w:left w:val="none" w:sz="0" w:space="0" w:color="auto"/>
        <w:bottom w:val="none" w:sz="0" w:space="0" w:color="auto"/>
        <w:right w:val="none" w:sz="0" w:space="0" w:color="auto"/>
      </w:divBdr>
    </w:div>
    <w:div w:id="378820786">
      <w:bodyDiv w:val="1"/>
      <w:marLeft w:val="0"/>
      <w:marRight w:val="0"/>
      <w:marTop w:val="0"/>
      <w:marBottom w:val="0"/>
      <w:divBdr>
        <w:top w:val="none" w:sz="0" w:space="0" w:color="auto"/>
        <w:left w:val="none" w:sz="0" w:space="0" w:color="auto"/>
        <w:bottom w:val="none" w:sz="0" w:space="0" w:color="auto"/>
        <w:right w:val="none" w:sz="0" w:space="0" w:color="auto"/>
      </w:divBdr>
    </w:div>
    <w:div w:id="382100506">
      <w:bodyDiv w:val="1"/>
      <w:marLeft w:val="0"/>
      <w:marRight w:val="0"/>
      <w:marTop w:val="0"/>
      <w:marBottom w:val="0"/>
      <w:divBdr>
        <w:top w:val="none" w:sz="0" w:space="0" w:color="auto"/>
        <w:left w:val="none" w:sz="0" w:space="0" w:color="auto"/>
        <w:bottom w:val="none" w:sz="0" w:space="0" w:color="auto"/>
        <w:right w:val="none" w:sz="0" w:space="0" w:color="auto"/>
      </w:divBdr>
    </w:div>
    <w:div w:id="395738070">
      <w:bodyDiv w:val="1"/>
      <w:marLeft w:val="0"/>
      <w:marRight w:val="0"/>
      <w:marTop w:val="0"/>
      <w:marBottom w:val="0"/>
      <w:divBdr>
        <w:top w:val="none" w:sz="0" w:space="0" w:color="auto"/>
        <w:left w:val="none" w:sz="0" w:space="0" w:color="auto"/>
        <w:bottom w:val="none" w:sz="0" w:space="0" w:color="auto"/>
        <w:right w:val="none" w:sz="0" w:space="0" w:color="auto"/>
      </w:divBdr>
    </w:div>
    <w:div w:id="447234846">
      <w:bodyDiv w:val="1"/>
      <w:marLeft w:val="0"/>
      <w:marRight w:val="0"/>
      <w:marTop w:val="0"/>
      <w:marBottom w:val="0"/>
      <w:divBdr>
        <w:top w:val="none" w:sz="0" w:space="0" w:color="auto"/>
        <w:left w:val="none" w:sz="0" w:space="0" w:color="auto"/>
        <w:bottom w:val="none" w:sz="0" w:space="0" w:color="auto"/>
        <w:right w:val="none" w:sz="0" w:space="0" w:color="auto"/>
      </w:divBdr>
    </w:div>
    <w:div w:id="448355309">
      <w:bodyDiv w:val="1"/>
      <w:marLeft w:val="0"/>
      <w:marRight w:val="0"/>
      <w:marTop w:val="0"/>
      <w:marBottom w:val="0"/>
      <w:divBdr>
        <w:top w:val="none" w:sz="0" w:space="0" w:color="auto"/>
        <w:left w:val="none" w:sz="0" w:space="0" w:color="auto"/>
        <w:bottom w:val="none" w:sz="0" w:space="0" w:color="auto"/>
        <w:right w:val="none" w:sz="0" w:space="0" w:color="auto"/>
      </w:divBdr>
    </w:div>
    <w:div w:id="456291319">
      <w:bodyDiv w:val="1"/>
      <w:marLeft w:val="0"/>
      <w:marRight w:val="0"/>
      <w:marTop w:val="0"/>
      <w:marBottom w:val="0"/>
      <w:divBdr>
        <w:top w:val="none" w:sz="0" w:space="0" w:color="auto"/>
        <w:left w:val="none" w:sz="0" w:space="0" w:color="auto"/>
        <w:bottom w:val="none" w:sz="0" w:space="0" w:color="auto"/>
        <w:right w:val="none" w:sz="0" w:space="0" w:color="auto"/>
      </w:divBdr>
    </w:div>
    <w:div w:id="466122242">
      <w:bodyDiv w:val="1"/>
      <w:marLeft w:val="0"/>
      <w:marRight w:val="0"/>
      <w:marTop w:val="0"/>
      <w:marBottom w:val="0"/>
      <w:divBdr>
        <w:top w:val="none" w:sz="0" w:space="0" w:color="auto"/>
        <w:left w:val="none" w:sz="0" w:space="0" w:color="auto"/>
        <w:bottom w:val="none" w:sz="0" w:space="0" w:color="auto"/>
        <w:right w:val="none" w:sz="0" w:space="0" w:color="auto"/>
      </w:divBdr>
    </w:div>
    <w:div w:id="469249117">
      <w:bodyDiv w:val="1"/>
      <w:marLeft w:val="0"/>
      <w:marRight w:val="0"/>
      <w:marTop w:val="0"/>
      <w:marBottom w:val="0"/>
      <w:divBdr>
        <w:top w:val="none" w:sz="0" w:space="0" w:color="auto"/>
        <w:left w:val="none" w:sz="0" w:space="0" w:color="auto"/>
        <w:bottom w:val="none" w:sz="0" w:space="0" w:color="auto"/>
        <w:right w:val="none" w:sz="0" w:space="0" w:color="auto"/>
      </w:divBdr>
    </w:div>
    <w:div w:id="474415470">
      <w:bodyDiv w:val="1"/>
      <w:marLeft w:val="0"/>
      <w:marRight w:val="0"/>
      <w:marTop w:val="0"/>
      <w:marBottom w:val="0"/>
      <w:divBdr>
        <w:top w:val="none" w:sz="0" w:space="0" w:color="auto"/>
        <w:left w:val="none" w:sz="0" w:space="0" w:color="auto"/>
        <w:bottom w:val="none" w:sz="0" w:space="0" w:color="auto"/>
        <w:right w:val="none" w:sz="0" w:space="0" w:color="auto"/>
      </w:divBdr>
    </w:div>
    <w:div w:id="475878272">
      <w:bodyDiv w:val="1"/>
      <w:marLeft w:val="0"/>
      <w:marRight w:val="0"/>
      <w:marTop w:val="0"/>
      <w:marBottom w:val="0"/>
      <w:divBdr>
        <w:top w:val="none" w:sz="0" w:space="0" w:color="auto"/>
        <w:left w:val="none" w:sz="0" w:space="0" w:color="auto"/>
        <w:bottom w:val="none" w:sz="0" w:space="0" w:color="auto"/>
        <w:right w:val="none" w:sz="0" w:space="0" w:color="auto"/>
      </w:divBdr>
    </w:div>
    <w:div w:id="482742001">
      <w:bodyDiv w:val="1"/>
      <w:marLeft w:val="0"/>
      <w:marRight w:val="0"/>
      <w:marTop w:val="0"/>
      <w:marBottom w:val="0"/>
      <w:divBdr>
        <w:top w:val="none" w:sz="0" w:space="0" w:color="auto"/>
        <w:left w:val="none" w:sz="0" w:space="0" w:color="auto"/>
        <w:bottom w:val="none" w:sz="0" w:space="0" w:color="auto"/>
        <w:right w:val="none" w:sz="0" w:space="0" w:color="auto"/>
      </w:divBdr>
    </w:div>
    <w:div w:id="496382792">
      <w:bodyDiv w:val="1"/>
      <w:marLeft w:val="0"/>
      <w:marRight w:val="0"/>
      <w:marTop w:val="0"/>
      <w:marBottom w:val="0"/>
      <w:divBdr>
        <w:top w:val="none" w:sz="0" w:space="0" w:color="auto"/>
        <w:left w:val="none" w:sz="0" w:space="0" w:color="auto"/>
        <w:bottom w:val="none" w:sz="0" w:space="0" w:color="auto"/>
        <w:right w:val="none" w:sz="0" w:space="0" w:color="auto"/>
      </w:divBdr>
    </w:div>
    <w:div w:id="503276603">
      <w:bodyDiv w:val="1"/>
      <w:marLeft w:val="0"/>
      <w:marRight w:val="0"/>
      <w:marTop w:val="0"/>
      <w:marBottom w:val="0"/>
      <w:divBdr>
        <w:top w:val="none" w:sz="0" w:space="0" w:color="auto"/>
        <w:left w:val="none" w:sz="0" w:space="0" w:color="auto"/>
        <w:bottom w:val="none" w:sz="0" w:space="0" w:color="auto"/>
        <w:right w:val="none" w:sz="0" w:space="0" w:color="auto"/>
      </w:divBdr>
    </w:div>
    <w:div w:id="509373609">
      <w:bodyDiv w:val="1"/>
      <w:marLeft w:val="0"/>
      <w:marRight w:val="0"/>
      <w:marTop w:val="0"/>
      <w:marBottom w:val="0"/>
      <w:divBdr>
        <w:top w:val="none" w:sz="0" w:space="0" w:color="auto"/>
        <w:left w:val="none" w:sz="0" w:space="0" w:color="auto"/>
        <w:bottom w:val="none" w:sz="0" w:space="0" w:color="auto"/>
        <w:right w:val="none" w:sz="0" w:space="0" w:color="auto"/>
      </w:divBdr>
    </w:div>
    <w:div w:id="565652408">
      <w:bodyDiv w:val="1"/>
      <w:marLeft w:val="0"/>
      <w:marRight w:val="0"/>
      <w:marTop w:val="0"/>
      <w:marBottom w:val="0"/>
      <w:divBdr>
        <w:top w:val="none" w:sz="0" w:space="0" w:color="auto"/>
        <w:left w:val="none" w:sz="0" w:space="0" w:color="auto"/>
        <w:bottom w:val="none" w:sz="0" w:space="0" w:color="auto"/>
        <w:right w:val="none" w:sz="0" w:space="0" w:color="auto"/>
      </w:divBdr>
    </w:div>
    <w:div w:id="570118738">
      <w:bodyDiv w:val="1"/>
      <w:marLeft w:val="0"/>
      <w:marRight w:val="0"/>
      <w:marTop w:val="0"/>
      <w:marBottom w:val="0"/>
      <w:divBdr>
        <w:top w:val="none" w:sz="0" w:space="0" w:color="auto"/>
        <w:left w:val="none" w:sz="0" w:space="0" w:color="auto"/>
        <w:bottom w:val="none" w:sz="0" w:space="0" w:color="auto"/>
        <w:right w:val="none" w:sz="0" w:space="0" w:color="auto"/>
      </w:divBdr>
    </w:div>
    <w:div w:id="581569832">
      <w:bodyDiv w:val="1"/>
      <w:marLeft w:val="0"/>
      <w:marRight w:val="0"/>
      <w:marTop w:val="0"/>
      <w:marBottom w:val="0"/>
      <w:divBdr>
        <w:top w:val="none" w:sz="0" w:space="0" w:color="auto"/>
        <w:left w:val="none" w:sz="0" w:space="0" w:color="auto"/>
        <w:bottom w:val="none" w:sz="0" w:space="0" w:color="auto"/>
        <w:right w:val="none" w:sz="0" w:space="0" w:color="auto"/>
      </w:divBdr>
    </w:div>
    <w:div w:id="604339270">
      <w:bodyDiv w:val="1"/>
      <w:marLeft w:val="0"/>
      <w:marRight w:val="0"/>
      <w:marTop w:val="0"/>
      <w:marBottom w:val="0"/>
      <w:divBdr>
        <w:top w:val="none" w:sz="0" w:space="0" w:color="auto"/>
        <w:left w:val="none" w:sz="0" w:space="0" w:color="auto"/>
        <w:bottom w:val="none" w:sz="0" w:space="0" w:color="auto"/>
        <w:right w:val="none" w:sz="0" w:space="0" w:color="auto"/>
      </w:divBdr>
    </w:div>
    <w:div w:id="611086836">
      <w:bodyDiv w:val="1"/>
      <w:marLeft w:val="0"/>
      <w:marRight w:val="0"/>
      <w:marTop w:val="0"/>
      <w:marBottom w:val="0"/>
      <w:divBdr>
        <w:top w:val="none" w:sz="0" w:space="0" w:color="auto"/>
        <w:left w:val="none" w:sz="0" w:space="0" w:color="auto"/>
        <w:bottom w:val="none" w:sz="0" w:space="0" w:color="auto"/>
        <w:right w:val="none" w:sz="0" w:space="0" w:color="auto"/>
      </w:divBdr>
    </w:div>
    <w:div w:id="623927105">
      <w:bodyDiv w:val="1"/>
      <w:marLeft w:val="0"/>
      <w:marRight w:val="0"/>
      <w:marTop w:val="0"/>
      <w:marBottom w:val="0"/>
      <w:divBdr>
        <w:top w:val="none" w:sz="0" w:space="0" w:color="auto"/>
        <w:left w:val="none" w:sz="0" w:space="0" w:color="auto"/>
        <w:bottom w:val="none" w:sz="0" w:space="0" w:color="auto"/>
        <w:right w:val="none" w:sz="0" w:space="0" w:color="auto"/>
      </w:divBdr>
    </w:div>
    <w:div w:id="630551635">
      <w:bodyDiv w:val="1"/>
      <w:marLeft w:val="0"/>
      <w:marRight w:val="0"/>
      <w:marTop w:val="0"/>
      <w:marBottom w:val="0"/>
      <w:divBdr>
        <w:top w:val="none" w:sz="0" w:space="0" w:color="auto"/>
        <w:left w:val="none" w:sz="0" w:space="0" w:color="auto"/>
        <w:bottom w:val="none" w:sz="0" w:space="0" w:color="auto"/>
        <w:right w:val="none" w:sz="0" w:space="0" w:color="auto"/>
      </w:divBdr>
    </w:div>
    <w:div w:id="632293046">
      <w:bodyDiv w:val="1"/>
      <w:marLeft w:val="0"/>
      <w:marRight w:val="0"/>
      <w:marTop w:val="0"/>
      <w:marBottom w:val="0"/>
      <w:divBdr>
        <w:top w:val="none" w:sz="0" w:space="0" w:color="auto"/>
        <w:left w:val="none" w:sz="0" w:space="0" w:color="auto"/>
        <w:bottom w:val="none" w:sz="0" w:space="0" w:color="auto"/>
        <w:right w:val="none" w:sz="0" w:space="0" w:color="auto"/>
      </w:divBdr>
    </w:div>
    <w:div w:id="634914961">
      <w:bodyDiv w:val="1"/>
      <w:marLeft w:val="0"/>
      <w:marRight w:val="0"/>
      <w:marTop w:val="0"/>
      <w:marBottom w:val="0"/>
      <w:divBdr>
        <w:top w:val="none" w:sz="0" w:space="0" w:color="auto"/>
        <w:left w:val="none" w:sz="0" w:space="0" w:color="auto"/>
        <w:bottom w:val="none" w:sz="0" w:space="0" w:color="auto"/>
        <w:right w:val="none" w:sz="0" w:space="0" w:color="auto"/>
      </w:divBdr>
    </w:div>
    <w:div w:id="679357517">
      <w:bodyDiv w:val="1"/>
      <w:marLeft w:val="0"/>
      <w:marRight w:val="0"/>
      <w:marTop w:val="0"/>
      <w:marBottom w:val="0"/>
      <w:divBdr>
        <w:top w:val="none" w:sz="0" w:space="0" w:color="auto"/>
        <w:left w:val="none" w:sz="0" w:space="0" w:color="auto"/>
        <w:bottom w:val="none" w:sz="0" w:space="0" w:color="auto"/>
        <w:right w:val="none" w:sz="0" w:space="0" w:color="auto"/>
      </w:divBdr>
    </w:div>
    <w:div w:id="719401445">
      <w:bodyDiv w:val="1"/>
      <w:marLeft w:val="0"/>
      <w:marRight w:val="0"/>
      <w:marTop w:val="0"/>
      <w:marBottom w:val="0"/>
      <w:divBdr>
        <w:top w:val="none" w:sz="0" w:space="0" w:color="auto"/>
        <w:left w:val="none" w:sz="0" w:space="0" w:color="auto"/>
        <w:bottom w:val="none" w:sz="0" w:space="0" w:color="auto"/>
        <w:right w:val="none" w:sz="0" w:space="0" w:color="auto"/>
      </w:divBdr>
    </w:div>
    <w:div w:id="728848651">
      <w:bodyDiv w:val="1"/>
      <w:marLeft w:val="0"/>
      <w:marRight w:val="0"/>
      <w:marTop w:val="0"/>
      <w:marBottom w:val="0"/>
      <w:divBdr>
        <w:top w:val="none" w:sz="0" w:space="0" w:color="auto"/>
        <w:left w:val="none" w:sz="0" w:space="0" w:color="auto"/>
        <w:bottom w:val="none" w:sz="0" w:space="0" w:color="auto"/>
        <w:right w:val="none" w:sz="0" w:space="0" w:color="auto"/>
      </w:divBdr>
    </w:div>
    <w:div w:id="732197516">
      <w:bodyDiv w:val="1"/>
      <w:marLeft w:val="0"/>
      <w:marRight w:val="0"/>
      <w:marTop w:val="0"/>
      <w:marBottom w:val="0"/>
      <w:divBdr>
        <w:top w:val="none" w:sz="0" w:space="0" w:color="auto"/>
        <w:left w:val="none" w:sz="0" w:space="0" w:color="auto"/>
        <w:bottom w:val="none" w:sz="0" w:space="0" w:color="auto"/>
        <w:right w:val="none" w:sz="0" w:space="0" w:color="auto"/>
      </w:divBdr>
    </w:div>
    <w:div w:id="815024667">
      <w:bodyDiv w:val="1"/>
      <w:marLeft w:val="0"/>
      <w:marRight w:val="0"/>
      <w:marTop w:val="0"/>
      <w:marBottom w:val="0"/>
      <w:divBdr>
        <w:top w:val="none" w:sz="0" w:space="0" w:color="auto"/>
        <w:left w:val="none" w:sz="0" w:space="0" w:color="auto"/>
        <w:bottom w:val="none" w:sz="0" w:space="0" w:color="auto"/>
        <w:right w:val="none" w:sz="0" w:space="0" w:color="auto"/>
      </w:divBdr>
    </w:div>
    <w:div w:id="828062351">
      <w:bodyDiv w:val="1"/>
      <w:marLeft w:val="0"/>
      <w:marRight w:val="0"/>
      <w:marTop w:val="0"/>
      <w:marBottom w:val="0"/>
      <w:divBdr>
        <w:top w:val="none" w:sz="0" w:space="0" w:color="auto"/>
        <w:left w:val="none" w:sz="0" w:space="0" w:color="auto"/>
        <w:bottom w:val="none" w:sz="0" w:space="0" w:color="auto"/>
        <w:right w:val="none" w:sz="0" w:space="0" w:color="auto"/>
      </w:divBdr>
    </w:div>
    <w:div w:id="831873586">
      <w:bodyDiv w:val="1"/>
      <w:marLeft w:val="0"/>
      <w:marRight w:val="0"/>
      <w:marTop w:val="0"/>
      <w:marBottom w:val="0"/>
      <w:divBdr>
        <w:top w:val="none" w:sz="0" w:space="0" w:color="auto"/>
        <w:left w:val="none" w:sz="0" w:space="0" w:color="auto"/>
        <w:bottom w:val="none" w:sz="0" w:space="0" w:color="auto"/>
        <w:right w:val="none" w:sz="0" w:space="0" w:color="auto"/>
      </w:divBdr>
    </w:div>
    <w:div w:id="834951798">
      <w:bodyDiv w:val="1"/>
      <w:marLeft w:val="0"/>
      <w:marRight w:val="0"/>
      <w:marTop w:val="0"/>
      <w:marBottom w:val="0"/>
      <w:divBdr>
        <w:top w:val="none" w:sz="0" w:space="0" w:color="auto"/>
        <w:left w:val="none" w:sz="0" w:space="0" w:color="auto"/>
        <w:bottom w:val="none" w:sz="0" w:space="0" w:color="auto"/>
        <w:right w:val="none" w:sz="0" w:space="0" w:color="auto"/>
      </w:divBdr>
    </w:div>
    <w:div w:id="836115338">
      <w:bodyDiv w:val="1"/>
      <w:marLeft w:val="0"/>
      <w:marRight w:val="0"/>
      <w:marTop w:val="0"/>
      <w:marBottom w:val="0"/>
      <w:divBdr>
        <w:top w:val="none" w:sz="0" w:space="0" w:color="auto"/>
        <w:left w:val="none" w:sz="0" w:space="0" w:color="auto"/>
        <w:bottom w:val="none" w:sz="0" w:space="0" w:color="auto"/>
        <w:right w:val="none" w:sz="0" w:space="0" w:color="auto"/>
      </w:divBdr>
    </w:div>
    <w:div w:id="841553528">
      <w:bodyDiv w:val="1"/>
      <w:marLeft w:val="0"/>
      <w:marRight w:val="0"/>
      <w:marTop w:val="0"/>
      <w:marBottom w:val="0"/>
      <w:divBdr>
        <w:top w:val="none" w:sz="0" w:space="0" w:color="auto"/>
        <w:left w:val="none" w:sz="0" w:space="0" w:color="auto"/>
        <w:bottom w:val="none" w:sz="0" w:space="0" w:color="auto"/>
        <w:right w:val="none" w:sz="0" w:space="0" w:color="auto"/>
      </w:divBdr>
    </w:div>
    <w:div w:id="863326153">
      <w:bodyDiv w:val="1"/>
      <w:marLeft w:val="0"/>
      <w:marRight w:val="0"/>
      <w:marTop w:val="0"/>
      <w:marBottom w:val="0"/>
      <w:divBdr>
        <w:top w:val="none" w:sz="0" w:space="0" w:color="auto"/>
        <w:left w:val="none" w:sz="0" w:space="0" w:color="auto"/>
        <w:bottom w:val="none" w:sz="0" w:space="0" w:color="auto"/>
        <w:right w:val="none" w:sz="0" w:space="0" w:color="auto"/>
      </w:divBdr>
    </w:div>
    <w:div w:id="875771366">
      <w:bodyDiv w:val="1"/>
      <w:marLeft w:val="0"/>
      <w:marRight w:val="0"/>
      <w:marTop w:val="0"/>
      <w:marBottom w:val="0"/>
      <w:divBdr>
        <w:top w:val="none" w:sz="0" w:space="0" w:color="auto"/>
        <w:left w:val="none" w:sz="0" w:space="0" w:color="auto"/>
        <w:bottom w:val="none" w:sz="0" w:space="0" w:color="auto"/>
        <w:right w:val="none" w:sz="0" w:space="0" w:color="auto"/>
      </w:divBdr>
    </w:div>
    <w:div w:id="885067578">
      <w:bodyDiv w:val="1"/>
      <w:marLeft w:val="0"/>
      <w:marRight w:val="0"/>
      <w:marTop w:val="0"/>
      <w:marBottom w:val="0"/>
      <w:divBdr>
        <w:top w:val="none" w:sz="0" w:space="0" w:color="auto"/>
        <w:left w:val="none" w:sz="0" w:space="0" w:color="auto"/>
        <w:bottom w:val="none" w:sz="0" w:space="0" w:color="auto"/>
        <w:right w:val="none" w:sz="0" w:space="0" w:color="auto"/>
      </w:divBdr>
    </w:div>
    <w:div w:id="901453547">
      <w:bodyDiv w:val="1"/>
      <w:marLeft w:val="0"/>
      <w:marRight w:val="0"/>
      <w:marTop w:val="0"/>
      <w:marBottom w:val="0"/>
      <w:divBdr>
        <w:top w:val="none" w:sz="0" w:space="0" w:color="auto"/>
        <w:left w:val="none" w:sz="0" w:space="0" w:color="auto"/>
        <w:bottom w:val="none" w:sz="0" w:space="0" w:color="auto"/>
        <w:right w:val="none" w:sz="0" w:space="0" w:color="auto"/>
      </w:divBdr>
    </w:div>
    <w:div w:id="921568975">
      <w:bodyDiv w:val="1"/>
      <w:marLeft w:val="0"/>
      <w:marRight w:val="0"/>
      <w:marTop w:val="0"/>
      <w:marBottom w:val="0"/>
      <w:divBdr>
        <w:top w:val="none" w:sz="0" w:space="0" w:color="auto"/>
        <w:left w:val="none" w:sz="0" w:space="0" w:color="auto"/>
        <w:bottom w:val="none" w:sz="0" w:space="0" w:color="auto"/>
        <w:right w:val="none" w:sz="0" w:space="0" w:color="auto"/>
      </w:divBdr>
    </w:div>
    <w:div w:id="953487694">
      <w:bodyDiv w:val="1"/>
      <w:marLeft w:val="0"/>
      <w:marRight w:val="0"/>
      <w:marTop w:val="0"/>
      <w:marBottom w:val="0"/>
      <w:divBdr>
        <w:top w:val="none" w:sz="0" w:space="0" w:color="auto"/>
        <w:left w:val="none" w:sz="0" w:space="0" w:color="auto"/>
        <w:bottom w:val="none" w:sz="0" w:space="0" w:color="auto"/>
        <w:right w:val="none" w:sz="0" w:space="0" w:color="auto"/>
      </w:divBdr>
    </w:div>
    <w:div w:id="1010252673">
      <w:bodyDiv w:val="1"/>
      <w:marLeft w:val="0"/>
      <w:marRight w:val="0"/>
      <w:marTop w:val="0"/>
      <w:marBottom w:val="0"/>
      <w:divBdr>
        <w:top w:val="none" w:sz="0" w:space="0" w:color="auto"/>
        <w:left w:val="none" w:sz="0" w:space="0" w:color="auto"/>
        <w:bottom w:val="none" w:sz="0" w:space="0" w:color="auto"/>
        <w:right w:val="none" w:sz="0" w:space="0" w:color="auto"/>
      </w:divBdr>
    </w:div>
    <w:div w:id="1020472726">
      <w:bodyDiv w:val="1"/>
      <w:marLeft w:val="0"/>
      <w:marRight w:val="0"/>
      <w:marTop w:val="0"/>
      <w:marBottom w:val="0"/>
      <w:divBdr>
        <w:top w:val="none" w:sz="0" w:space="0" w:color="auto"/>
        <w:left w:val="none" w:sz="0" w:space="0" w:color="auto"/>
        <w:bottom w:val="none" w:sz="0" w:space="0" w:color="auto"/>
        <w:right w:val="none" w:sz="0" w:space="0" w:color="auto"/>
      </w:divBdr>
    </w:div>
    <w:div w:id="1028527947">
      <w:bodyDiv w:val="1"/>
      <w:marLeft w:val="0"/>
      <w:marRight w:val="0"/>
      <w:marTop w:val="0"/>
      <w:marBottom w:val="0"/>
      <w:divBdr>
        <w:top w:val="none" w:sz="0" w:space="0" w:color="auto"/>
        <w:left w:val="none" w:sz="0" w:space="0" w:color="auto"/>
        <w:bottom w:val="none" w:sz="0" w:space="0" w:color="auto"/>
        <w:right w:val="none" w:sz="0" w:space="0" w:color="auto"/>
      </w:divBdr>
    </w:div>
    <w:div w:id="1031295790">
      <w:bodyDiv w:val="1"/>
      <w:marLeft w:val="0"/>
      <w:marRight w:val="0"/>
      <w:marTop w:val="0"/>
      <w:marBottom w:val="0"/>
      <w:divBdr>
        <w:top w:val="none" w:sz="0" w:space="0" w:color="auto"/>
        <w:left w:val="none" w:sz="0" w:space="0" w:color="auto"/>
        <w:bottom w:val="none" w:sz="0" w:space="0" w:color="auto"/>
        <w:right w:val="none" w:sz="0" w:space="0" w:color="auto"/>
      </w:divBdr>
    </w:div>
    <w:div w:id="1101296950">
      <w:bodyDiv w:val="1"/>
      <w:marLeft w:val="0"/>
      <w:marRight w:val="0"/>
      <w:marTop w:val="0"/>
      <w:marBottom w:val="0"/>
      <w:divBdr>
        <w:top w:val="none" w:sz="0" w:space="0" w:color="auto"/>
        <w:left w:val="none" w:sz="0" w:space="0" w:color="auto"/>
        <w:bottom w:val="none" w:sz="0" w:space="0" w:color="auto"/>
        <w:right w:val="none" w:sz="0" w:space="0" w:color="auto"/>
      </w:divBdr>
    </w:div>
    <w:div w:id="1197081794">
      <w:bodyDiv w:val="1"/>
      <w:marLeft w:val="0"/>
      <w:marRight w:val="0"/>
      <w:marTop w:val="0"/>
      <w:marBottom w:val="0"/>
      <w:divBdr>
        <w:top w:val="none" w:sz="0" w:space="0" w:color="auto"/>
        <w:left w:val="none" w:sz="0" w:space="0" w:color="auto"/>
        <w:bottom w:val="none" w:sz="0" w:space="0" w:color="auto"/>
        <w:right w:val="none" w:sz="0" w:space="0" w:color="auto"/>
      </w:divBdr>
    </w:div>
    <w:div w:id="1208495316">
      <w:bodyDiv w:val="1"/>
      <w:marLeft w:val="0"/>
      <w:marRight w:val="0"/>
      <w:marTop w:val="0"/>
      <w:marBottom w:val="0"/>
      <w:divBdr>
        <w:top w:val="none" w:sz="0" w:space="0" w:color="auto"/>
        <w:left w:val="none" w:sz="0" w:space="0" w:color="auto"/>
        <w:bottom w:val="none" w:sz="0" w:space="0" w:color="auto"/>
        <w:right w:val="none" w:sz="0" w:space="0" w:color="auto"/>
      </w:divBdr>
    </w:div>
    <w:div w:id="1211191035">
      <w:bodyDiv w:val="1"/>
      <w:marLeft w:val="0"/>
      <w:marRight w:val="0"/>
      <w:marTop w:val="0"/>
      <w:marBottom w:val="0"/>
      <w:divBdr>
        <w:top w:val="none" w:sz="0" w:space="0" w:color="auto"/>
        <w:left w:val="none" w:sz="0" w:space="0" w:color="auto"/>
        <w:bottom w:val="none" w:sz="0" w:space="0" w:color="auto"/>
        <w:right w:val="none" w:sz="0" w:space="0" w:color="auto"/>
      </w:divBdr>
    </w:div>
    <w:div w:id="1215895832">
      <w:bodyDiv w:val="1"/>
      <w:marLeft w:val="0"/>
      <w:marRight w:val="0"/>
      <w:marTop w:val="0"/>
      <w:marBottom w:val="0"/>
      <w:divBdr>
        <w:top w:val="none" w:sz="0" w:space="0" w:color="auto"/>
        <w:left w:val="none" w:sz="0" w:space="0" w:color="auto"/>
        <w:bottom w:val="none" w:sz="0" w:space="0" w:color="auto"/>
        <w:right w:val="none" w:sz="0" w:space="0" w:color="auto"/>
      </w:divBdr>
    </w:div>
    <w:div w:id="1232734686">
      <w:bodyDiv w:val="1"/>
      <w:marLeft w:val="0"/>
      <w:marRight w:val="0"/>
      <w:marTop w:val="0"/>
      <w:marBottom w:val="0"/>
      <w:divBdr>
        <w:top w:val="none" w:sz="0" w:space="0" w:color="auto"/>
        <w:left w:val="none" w:sz="0" w:space="0" w:color="auto"/>
        <w:bottom w:val="none" w:sz="0" w:space="0" w:color="auto"/>
        <w:right w:val="none" w:sz="0" w:space="0" w:color="auto"/>
      </w:divBdr>
    </w:div>
    <w:div w:id="1264416590">
      <w:bodyDiv w:val="1"/>
      <w:marLeft w:val="0"/>
      <w:marRight w:val="0"/>
      <w:marTop w:val="0"/>
      <w:marBottom w:val="0"/>
      <w:divBdr>
        <w:top w:val="none" w:sz="0" w:space="0" w:color="auto"/>
        <w:left w:val="none" w:sz="0" w:space="0" w:color="auto"/>
        <w:bottom w:val="none" w:sz="0" w:space="0" w:color="auto"/>
        <w:right w:val="none" w:sz="0" w:space="0" w:color="auto"/>
      </w:divBdr>
    </w:div>
    <w:div w:id="1276450778">
      <w:bodyDiv w:val="1"/>
      <w:marLeft w:val="0"/>
      <w:marRight w:val="0"/>
      <w:marTop w:val="0"/>
      <w:marBottom w:val="0"/>
      <w:divBdr>
        <w:top w:val="none" w:sz="0" w:space="0" w:color="auto"/>
        <w:left w:val="none" w:sz="0" w:space="0" w:color="auto"/>
        <w:bottom w:val="none" w:sz="0" w:space="0" w:color="auto"/>
        <w:right w:val="none" w:sz="0" w:space="0" w:color="auto"/>
      </w:divBdr>
    </w:div>
    <w:div w:id="1291210504">
      <w:bodyDiv w:val="1"/>
      <w:marLeft w:val="0"/>
      <w:marRight w:val="0"/>
      <w:marTop w:val="0"/>
      <w:marBottom w:val="0"/>
      <w:divBdr>
        <w:top w:val="none" w:sz="0" w:space="0" w:color="auto"/>
        <w:left w:val="none" w:sz="0" w:space="0" w:color="auto"/>
        <w:bottom w:val="none" w:sz="0" w:space="0" w:color="auto"/>
        <w:right w:val="none" w:sz="0" w:space="0" w:color="auto"/>
      </w:divBdr>
    </w:div>
    <w:div w:id="1297561973">
      <w:bodyDiv w:val="1"/>
      <w:marLeft w:val="0"/>
      <w:marRight w:val="0"/>
      <w:marTop w:val="0"/>
      <w:marBottom w:val="0"/>
      <w:divBdr>
        <w:top w:val="none" w:sz="0" w:space="0" w:color="auto"/>
        <w:left w:val="none" w:sz="0" w:space="0" w:color="auto"/>
        <w:bottom w:val="none" w:sz="0" w:space="0" w:color="auto"/>
        <w:right w:val="none" w:sz="0" w:space="0" w:color="auto"/>
      </w:divBdr>
    </w:div>
    <w:div w:id="1383360085">
      <w:bodyDiv w:val="1"/>
      <w:marLeft w:val="0"/>
      <w:marRight w:val="0"/>
      <w:marTop w:val="0"/>
      <w:marBottom w:val="0"/>
      <w:divBdr>
        <w:top w:val="none" w:sz="0" w:space="0" w:color="auto"/>
        <w:left w:val="none" w:sz="0" w:space="0" w:color="auto"/>
        <w:bottom w:val="none" w:sz="0" w:space="0" w:color="auto"/>
        <w:right w:val="none" w:sz="0" w:space="0" w:color="auto"/>
      </w:divBdr>
    </w:div>
    <w:div w:id="1440371218">
      <w:bodyDiv w:val="1"/>
      <w:marLeft w:val="0"/>
      <w:marRight w:val="0"/>
      <w:marTop w:val="0"/>
      <w:marBottom w:val="0"/>
      <w:divBdr>
        <w:top w:val="none" w:sz="0" w:space="0" w:color="auto"/>
        <w:left w:val="none" w:sz="0" w:space="0" w:color="auto"/>
        <w:bottom w:val="none" w:sz="0" w:space="0" w:color="auto"/>
        <w:right w:val="none" w:sz="0" w:space="0" w:color="auto"/>
      </w:divBdr>
    </w:div>
    <w:div w:id="1471635330">
      <w:bodyDiv w:val="1"/>
      <w:marLeft w:val="0"/>
      <w:marRight w:val="0"/>
      <w:marTop w:val="0"/>
      <w:marBottom w:val="0"/>
      <w:divBdr>
        <w:top w:val="none" w:sz="0" w:space="0" w:color="auto"/>
        <w:left w:val="none" w:sz="0" w:space="0" w:color="auto"/>
        <w:bottom w:val="none" w:sz="0" w:space="0" w:color="auto"/>
        <w:right w:val="none" w:sz="0" w:space="0" w:color="auto"/>
      </w:divBdr>
    </w:div>
    <w:div w:id="1478062182">
      <w:bodyDiv w:val="1"/>
      <w:marLeft w:val="0"/>
      <w:marRight w:val="0"/>
      <w:marTop w:val="0"/>
      <w:marBottom w:val="0"/>
      <w:divBdr>
        <w:top w:val="none" w:sz="0" w:space="0" w:color="auto"/>
        <w:left w:val="none" w:sz="0" w:space="0" w:color="auto"/>
        <w:bottom w:val="none" w:sz="0" w:space="0" w:color="auto"/>
        <w:right w:val="none" w:sz="0" w:space="0" w:color="auto"/>
      </w:divBdr>
    </w:div>
    <w:div w:id="1494489258">
      <w:bodyDiv w:val="1"/>
      <w:marLeft w:val="0"/>
      <w:marRight w:val="0"/>
      <w:marTop w:val="0"/>
      <w:marBottom w:val="0"/>
      <w:divBdr>
        <w:top w:val="none" w:sz="0" w:space="0" w:color="auto"/>
        <w:left w:val="none" w:sz="0" w:space="0" w:color="auto"/>
        <w:bottom w:val="none" w:sz="0" w:space="0" w:color="auto"/>
        <w:right w:val="none" w:sz="0" w:space="0" w:color="auto"/>
      </w:divBdr>
    </w:div>
    <w:div w:id="1515726378">
      <w:bodyDiv w:val="1"/>
      <w:marLeft w:val="0"/>
      <w:marRight w:val="0"/>
      <w:marTop w:val="0"/>
      <w:marBottom w:val="0"/>
      <w:divBdr>
        <w:top w:val="none" w:sz="0" w:space="0" w:color="auto"/>
        <w:left w:val="none" w:sz="0" w:space="0" w:color="auto"/>
        <w:bottom w:val="none" w:sz="0" w:space="0" w:color="auto"/>
        <w:right w:val="none" w:sz="0" w:space="0" w:color="auto"/>
      </w:divBdr>
    </w:div>
    <w:div w:id="1520050755">
      <w:bodyDiv w:val="1"/>
      <w:marLeft w:val="0"/>
      <w:marRight w:val="0"/>
      <w:marTop w:val="0"/>
      <w:marBottom w:val="0"/>
      <w:divBdr>
        <w:top w:val="none" w:sz="0" w:space="0" w:color="auto"/>
        <w:left w:val="none" w:sz="0" w:space="0" w:color="auto"/>
        <w:bottom w:val="none" w:sz="0" w:space="0" w:color="auto"/>
        <w:right w:val="none" w:sz="0" w:space="0" w:color="auto"/>
      </w:divBdr>
    </w:div>
    <w:div w:id="1527479247">
      <w:bodyDiv w:val="1"/>
      <w:marLeft w:val="0"/>
      <w:marRight w:val="0"/>
      <w:marTop w:val="0"/>
      <w:marBottom w:val="0"/>
      <w:divBdr>
        <w:top w:val="none" w:sz="0" w:space="0" w:color="auto"/>
        <w:left w:val="none" w:sz="0" w:space="0" w:color="auto"/>
        <w:bottom w:val="none" w:sz="0" w:space="0" w:color="auto"/>
        <w:right w:val="none" w:sz="0" w:space="0" w:color="auto"/>
      </w:divBdr>
    </w:div>
    <w:div w:id="1529025111">
      <w:bodyDiv w:val="1"/>
      <w:marLeft w:val="0"/>
      <w:marRight w:val="0"/>
      <w:marTop w:val="0"/>
      <w:marBottom w:val="0"/>
      <w:divBdr>
        <w:top w:val="none" w:sz="0" w:space="0" w:color="auto"/>
        <w:left w:val="none" w:sz="0" w:space="0" w:color="auto"/>
        <w:bottom w:val="none" w:sz="0" w:space="0" w:color="auto"/>
        <w:right w:val="none" w:sz="0" w:space="0" w:color="auto"/>
      </w:divBdr>
    </w:div>
    <w:div w:id="1533836073">
      <w:bodyDiv w:val="1"/>
      <w:marLeft w:val="0"/>
      <w:marRight w:val="0"/>
      <w:marTop w:val="0"/>
      <w:marBottom w:val="0"/>
      <w:divBdr>
        <w:top w:val="none" w:sz="0" w:space="0" w:color="auto"/>
        <w:left w:val="none" w:sz="0" w:space="0" w:color="auto"/>
        <w:bottom w:val="none" w:sz="0" w:space="0" w:color="auto"/>
        <w:right w:val="none" w:sz="0" w:space="0" w:color="auto"/>
      </w:divBdr>
    </w:div>
    <w:div w:id="1535733379">
      <w:bodyDiv w:val="1"/>
      <w:marLeft w:val="0"/>
      <w:marRight w:val="0"/>
      <w:marTop w:val="0"/>
      <w:marBottom w:val="0"/>
      <w:divBdr>
        <w:top w:val="none" w:sz="0" w:space="0" w:color="auto"/>
        <w:left w:val="none" w:sz="0" w:space="0" w:color="auto"/>
        <w:bottom w:val="none" w:sz="0" w:space="0" w:color="auto"/>
        <w:right w:val="none" w:sz="0" w:space="0" w:color="auto"/>
      </w:divBdr>
    </w:div>
    <w:div w:id="1556116626">
      <w:bodyDiv w:val="1"/>
      <w:marLeft w:val="0"/>
      <w:marRight w:val="0"/>
      <w:marTop w:val="0"/>
      <w:marBottom w:val="0"/>
      <w:divBdr>
        <w:top w:val="none" w:sz="0" w:space="0" w:color="auto"/>
        <w:left w:val="none" w:sz="0" w:space="0" w:color="auto"/>
        <w:bottom w:val="none" w:sz="0" w:space="0" w:color="auto"/>
        <w:right w:val="none" w:sz="0" w:space="0" w:color="auto"/>
      </w:divBdr>
    </w:div>
    <w:div w:id="1562666968">
      <w:bodyDiv w:val="1"/>
      <w:marLeft w:val="0"/>
      <w:marRight w:val="0"/>
      <w:marTop w:val="0"/>
      <w:marBottom w:val="0"/>
      <w:divBdr>
        <w:top w:val="none" w:sz="0" w:space="0" w:color="auto"/>
        <w:left w:val="none" w:sz="0" w:space="0" w:color="auto"/>
        <w:bottom w:val="none" w:sz="0" w:space="0" w:color="auto"/>
        <w:right w:val="none" w:sz="0" w:space="0" w:color="auto"/>
      </w:divBdr>
    </w:div>
    <w:div w:id="1566454650">
      <w:bodyDiv w:val="1"/>
      <w:marLeft w:val="0"/>
      <w:marRight w:val="0"/>
      <w:marTop w:val="0"/>
      <w:marBottom w:val="0"/>
      <w:divBdr>
        <w:top w:val="none" w:sz="0" w:space="0" w:color="auto"/>
        <w:left w:val="none" w:sz="0" w:space="0" w:color="auto"/>
        <w:bottom w:val="none" w:sz="0" w:space="0" w:color="auto"/>
        <w:right w:val="none" w:sz="0" w:space="0" w:color="auto"/>
      </w:divBdr>
    </w:div>
    <w:div w:id="1608656785">
      <w:bodyDiv w:val="1"/>
      <w:marLeft w:val="0"/>
      <w:marRight w:val="0"/>
      <w:marTop w:val="0"/>
      <w:marBottom w:val="0"/>
      <w:divBdr>
        <w:top w:val="none" w:sz="0" w:space="0" w:color="auto"/>
        <w:left w:val="none" w:sz="0" w:space="0" w:color="auto"/>
        <w:bottom w:val="none" w:sz="0" w:space="0" w:color="auto"/>
        <w:right w:val="none" w:sz="0" w:space="0" w:color="auto"/>
      </w:divBdr>
    </w:div>
    <w:div w:id="1620450678">
      <w:bodyDiv w:val="1"/>
      <w:marLeft w:val="0"/>
      <w:marRight w:val="0"/>
      <w:marTop w:val="0"/>
      <w:marBottom w:val="0"/>
      <w:divBdr>
        <w:top w:val="none" w:sz="0" w:space="0" w:color="auto"/>
        <w:left w:val="none" w:sz="0" w:space="0" w:color="auto"/>
        <w:bottom w:val="none" w:sz="0" w:space="0" w:color="auto"/>
        <w:right w:val="none" w:sz="0" w:space="0" w:color="auto"/>
      </w:divBdr>
    </w:div>
    <w:div w:id="1635941802">
      <w:bodyDiv w:val="1"/>
      <w:marLeft w:val="0"/>
      <w:marRight w:val="0"/>
      <w:marTop w:val="0"/>
      <w:marBottom w:val="0"/>
      <w:divBdr>
        <w:top w:val="none" w:sz="0" w:space="0" w:color="auto"/>
        <w:left w:val="none" w:sz="0" w:space="0" w:color="auto"/>
        <w:bottom w:val="none" w:sz="0" w:space="0" w:color="auto"/>
        <w:right w:val="none" w:sz="0" w:space="0" w:color="auto"/>
      </w:divBdr>
    </w:div>
    <w:div w:id="1683583042">
      <w:bodyDiv w:val="1"/>
      <w:marLeft w:val="0"/>
      <w:marRight w:val="0"/>
      <w:marTop w:val="0"/>
      <w:marBottom w:val="0"/>
      <w:divBdr>
        <w:top w:val="none" w:sz="0" w:space="0" w:color="auto"/>
        <w:left w:val="none" w:sz="0" w:space="0" w:color="auto"/>
        <w:bottom w:val="none" w:sz="0" w:space="0" w:color="auto"/>
        <w:right w:val="none" w:sz="0" w:space="0" w:color="auto"/>
      </w:divBdr>
    </w:div>
    <w:div w:id="1687093825">
      <w:bodyDiv w:val="1"/>
      <w:marLeft w:val="0"/>
      <w:marRight w:val="0"/>
      <w:marTop w:val="0"/>
      <w:marBottom w:val="0"/>
      <w:divBdr>
        <w:top w:val="none" w:sz="0" w:space="0" w:color="auto"/>
        <w:left w:val="none" w:sz="0" w:space="0" w:color="auto"/>
        <w:bottom w:val="none" w:sz="0" w:space="0" w:color="auto"/>
        <w:right w:val="none" w:sz="0" w:space="0" w:color="auto"/>
      </w:divBdr>
    </w:div>
    <w:div w:id="1726561351">
      <w:bodyDiv w:val="1"/>
      <w:marLeft w:val="0"/>
      <w:marRight w:val="0"/>
      <w:marTop w:val="0"/>
      <w:marBottom w:val="0"/>
      <w:divBdr>
        <w:top w:val="none" w:sz="0" w:space="0" w:color="auto"/>
        <w:left w:val="none" w:sz="0" w:space="0" w:color="auto"/>
        <w:bottom w:val="none" w:sz="0" w:space="0" w:color="auto"/>
        <w:right w:val="none" w:sz="0" w:space="0" w:color="auto"/>
      </w:divBdr>
    </w:div>
    <w:div w:id="1750883562">
      <w:bodyDiv w:val="1"/>
      <w:marLeft w:val="0"/>
      <w:marRight w:val="0"/>
      <w:marTop w:val="0"/>
      <w:marBottom w:val="0"/>
      <w:divBdr>
        <w:top w:val="none" w:sz="0" w:space="0" w:color="auto"/>
        <w:left w:val="none" w:sz="0" w:space="0" w:color="auto"/>
        <w:bottom w:val="none" w:sz="0" w:space="0" w:color="auto"/>
        <w:right w:val="none" w:sz="0" w:space="0" w:color="auto"/>
      </w:divBdr>
    </w:div>
    <w:div w:id="1777017632">
      <w:bodyDiv w:val="1"/>
      <w:marLeft w:val="0"/>
      <w:marRight w:val="0"/>
      <w:marTop w:val="0"/>
      <w:marBottom w:val="0"/>
      <w:divBdr>
        <w:top w:val="none" w:sz="0" w:space="0" w:color="auto"/>
        <w:left w:val="none" w:sz="0" w:space="0" w:color="auto"/>
        <w:bottom w:val="none" w:sz="0" w:space="0" w:color="auto"/>
        <w:right w:val="none" w:sz="0" w:space="0" w:color="auto"/>
      </w:divBdr>
    </w:div>
    <w:div w:id="1811098277">
      <w:bodyDiv w:val="1"/>
      <w:marLeft w:val="0"/>
      <w:marRight w:val="0"/>
      <w:marTop w:val="0"/>
      <w:marBottom w:val="0"/>
      <w:divBdr>
        <w:top w:val="none" w:sz="0" w:space="0" w:color="auto"/>
        <w:left w:val="none" w:sz="0" w:space="0" w:color="auto"/>
        <w:bottom w:val="none" w:sz="0" w:space="0" w:color="auto"/>
        <w:right w:val="none" w:sz="0" w:space="0" w:color="auto"/>
      </w:divBdr>
    </w:div>
    <w:div w:id="1819616815">
      <w:bodyDiv w:val="1"/>
      <w:marLeft w:val="0"/>
      <w:marRight w:val="0"/>
      <w:marTop w:val="0"/>
      <w:marBottom w:val="0"/>
      <w:divBdr>
        <w:top w:val="none" w:sz="0" w:space="0" w:color="auto"/>
        <w:left w:val="none" w:sz="0" w:space="0" w:color="auto"/>
        <w:bottom w:val="none" w:sz="0" w:space="0" w:color="auto"/>
        <w:right w:val="none" w:sz="0" w:space="0" w:color="auto"/>
      </w:divBdr>
    </w:div>
    <w:div w:id="1826386725">
      <w:bodyDiv w:val="1"/>
      <w:marLeft w:val="0"/>
      <w:marRight w:val="0"/>
      <w:marTop w:val="0"/>
      <w:marBottom w:val="0"/>
      <w:divBdr>
        <w:top w:val="none" w:sz="0" w:space="0" w:color="auto"/>
        <w:left w:val="none" w:sz="0" w:space="0" w:color="auto"/>
        <w:bottom w:val="none" w:sz="0" w:space="0" w:color="auto"/>
        <w:right w:val="none" w:sz="0" w:space="0" w:color="auto"/>
      </w:divBdr>
    </w:div>
    <w:div w:id="1835338544">
      <w:bodyDiv w:val="1"/>
      <w:marLeft w:val="0"/>
      <w:marRight w:val="0"/>
      <w:marTop w:val="0"/>
      <w:marBottom w:val="0"/>
      <w:divBdr>
        <w:top w:val="none" w:sz="0" w:space="0" w:color="auto"/>
        <w:left w:val="none" w:sz="0" w:space="0" w:color="auto"/>
        <w:bottom w:val="none" w:sz="0" w:space="0" w:color="auto"/>
        <w:right w:val="none" w:sz="0" w:space="0" w:color="auto"/>
      </w:divBdr>
    </w:div>
    <w:div w:id="1869751842">
      <w:bodyDiv w:val="1"/>
      <w:marLeft w:val="0"/>
      <w:marRight w:val="0"/>
      <w:marTop w:val="0"/>
      <w:marBottom w:val="0"/>
      <w:divBdr>
        <w:top w:val="none" w:sz="0" w:space="0" w:color="auto"/>
        <w:left w:val="none" w:sz="0" w:space="0" w:color="auto"/>
        <w:bottom w:val="none" w:sz="0" w:space="0" w:color="auto"/>
        <w:right w:val="none" w:sz="0" w:space="0" w:color="auto"/>
      </w:divBdr>
    </w:div>
    <w:div w:id="1873615833">
      <w:bodyDiv w:val="1"/>
      <w:marLeft w:val="0"/>
      <w:marRight w:val="0"/>
      <w:marTop w:val="0"/>
      <w:marBottom w:val="0"/>
      <w:divBdr>
        <w:top w:val="none" w:sz="0" w:space="0" w:color="auto"/>
        <w:left w:val="none" w:sz="0" w:space="0" w:color="auto"/>
        <w:bottom w:val="none" w:sz="0" w:space="0" w:color="auto"/>
        <w:right w:val="none" w:sz="0" w:space="0" w:color="auto"/>
      </w:divBdr>
    </w:div>
    <w:div w:id="1915318229">
      <w:bodyDiv w:val="1"/>
      <w:marLeft w:val="0"/>
      <w:marRight w:val="0"/>
      <w:marTop w:val="0"/>
      <w:marBottom w:val="0"/>
      <w:divBdr>
        <w:top w:val="none" w:sz="0" w:space="0" w:color="auto"/>
        <w:left w:val="none" w:sz="0" w:space="0" w:color="auto"/>
        <w:bottom w:val="none" w:sz="0" w:space="0" w:color="auto"/>
        <w:right w:val="none" w:sz="0" w:space="0" w:color="auto"/>
      </w:divBdr>
    </w:div>
    <w:div w:id="1942833635">
      <w:bodyDiv w:val="1"/>
      <w:marLeft w:val="0"/>
      <w:marRight w:val="0"/>
      <w:marTop w:val="0"/>
      <w:marBottom w:val="0"/>
      <w:divBdr>
        <w:top w:val="none" w:sz="0" w:space="0" w:color="auto"/>
        <w:left w:val="none" w:sz="0" w:space="0" w:color="auto"/>
        <w:bottom w:val="none" w:sz="0" w:space="0" w:color="auto"/>
        <w:right w:val="none" w:sz="0" w:space="0" w:color="auto"/>
      </w:divBdr>
    </w:div>
    <w:div w:id="1968580985">
      <w:bodyDiv w:val="1"/>
      <w:marLeft w:val="0"/>
      <w:marRight w:val="0"/>
      <w:marTop w:val="0"/>
      <w:marBottom w:val="0"/>
      <w:divBdr>
        <w:top w:val="none" w:sz="0" w:space="0" w:color="auto"/>
        <w:left w:val="none" w:sz="0" w:space="0" w:color="auto"/>
        <w:bottom w:val="none" w:sz="0" w:space="0" w:color="auto"/>
        <w:right w:val="none" w:sz="0" w:space="0" w:color="auto"/>
      </w:divBdr>
    </w:div>
    <w:div w:id="2032684411">
      <w:bodyDiv w:val="1"/>
      <w:marLeft w:val="0"/>
      <w:marRight w:val="0"/>
      <w:marTop w:val="0"/>
      <w:marBottom w:val="0"/>
      <w:divBdr>
        <w:top w:val="none" w:sz="0" w:space="0" w:color="auto"/>
        <w:left w:val="none" w:sz="0" w:space="0" w:color="auto"/>
        <w:bottom w:val="none" w:sz="0" w:space="0" w:color="auto"/>
        <w:right w:val="none" w:sz="0" w:space="0" w:color="auto"/>
      </w:divBdr>
    </w:div>
    <w:div w:id="2034108355">
      <w:bodyDiv w:val="1"/>
      <w:marLeft w:val="0"/>
      <w:marRight w:val="0"/>
      <w:marTop w:val="0"/>
      <w:marBottom w:val="0"/>
      <w:divBdr>
        <w:top w:val="none" w:sz="0" w:space="0" w:color="auto"/>
        <w:left w:val="none" w:sz="0" w:space="0" w:color="auto"/>
        <w:bottom w:val="none" w:sz="0" w:space="0" w:color="auto"/>
        <w:right w:val="none" w:sz="0" w:space="0" w:color="auto"/>
      </w:divBdr>
    </w:div>
    <w:div w:id="2068261792">
      <w:bodyDiv w:val="1"/>
      <w:marLeft w:val="0"/>
      <w:marRight w:val="0"/>
      <w:marTop w:val="0"/>
      <w:marBottom w:val="0"/>
      <w:divBdr>
        <w:top w:val="none" w:sz="0" w:space="0" w:color="auto"/>
        <w:left w:val="none" w:sz="0" w:space="0" w:color="auto"/>
        <w:bottom w:val="none" w:sz="0" w:space="0" w:color="auto"/>
        <w:right w:val="none" w:sz="0" w:space="0" w:color="auto"/>
      </w:divBdr>
    </w:div>
    <w:div w:id="2117677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38795&amp;dst=101779" TargetMode="External"/><Relationship Id="rId18" Type="http://schemas.openxmlformats.org/officeDocument/2006/relationships/hyperlink" Target="https://login.consultant.ru/link/?req=doc&amp;base=LAW&amp;n=438795&amp;dst=101783" TargetMode="External"/><Relationship Id="rId26" Type="http://schemas.openxmlformats.org/officeDocument/2006/relationships/hyperlink" Target="file:///E:\&#1063;&#1090;&#1086;%20&#1084;&#1077;&#1085;&#1103;&#1083;&#1072;\&#1055;&#1088;&#1086;&#1077;&#1082;&#1090;%20&#1058;&#1055;&#1043;&#1043;%20&#1085;&#1072;%202026-2028&#1075;&#1075;\&#1053;&#1072;&#1096;%20&#1087;&#1088;&#1086;&#1077;&#1082;&#1090;\2025_10_&#1058;&#1072;&#1073;&#1083;&#1080;&#1094;&#1099;%20&#1058;&#1055;&#1043;&#1043;_2026-2028.xls" TargetMode="External"/><Relationship Id="rId39" Type="http://schemas.openxmlformats.org/officeDocument/2006/relationships/hyperlink" Target="file:///E:\&#1063;&#1090;&#1086;%20&#1084;&#1077;&#1085;&#1103;&#1083;&#1072;\&#1055;&#1088;&#1086;&#1077;&#1082;&#1090;%20&#1058;&#1055;&#1043;&#1043;%20&#1085;&#1072;%202026-2028&#1075;&#1075;\&#1053;&#1072;&#1096;%20&#1087;&#1088;&#1086;&#1077;&#1082;&#1090;\2025_10_&#1058;&#1072;&#1073;&#1083;&#1080;&#1094;&#1099;%20&#1058;&#1055;&#1043;&#1043;_2026-2028.xls" TargetMode="External"/><Relationship Id="rId21" Type="http://schemas.openxmlformats.org/officeDocument/2006/relationships/hyperlink" Target="file:///E:\&#1063;&#1090;&#1086;%20&#1084;&#1077;&#1085;&#1103;&#1083;&#1072;\&#1055;&#1088;&#1086;&#1077;&#1082;&#1090;%20&#1058;&#1055;&#1043;&#1043;%20&#1085;&#1072;%202026-2028&#1075;&#1075;\&#1053;&#1072;&#1096;%20&#1087;&#1088;&#1086;&#1077;&#1082;&#1090;\2025_10_&#1058;&#1072;&#1073;&#1083;&#1080;&#1094;&#1099;%20&#1058;&#1055;&#1043;&#1043;_2026-2028.xls" TargetMode="External"/><Relationship Id="rId34" Type="http://schemas.openxmlformats.org/officeDocument/2006/relationships/hyperlink" Target="https://login.consultant.ru/link/?req=doc&amp;base=LAW&amp;n=438795&amp;dst=101783" TargetMode="External"/><Relationship Id="rId42" Type="http://schemas.openxmlformats.org/officeDocument/2006/relationships/hyperlink" Target="file:///E:\&#1063;&#1090;&#1086;%20&#1084;&#1077;&#1085;&#1103;&#1083;&#1072;\&#1055;&#1088;&#1086;&#1077;&#1082;&#1090;%20&#1058;&#1055;&#1043;&#1043;%20&#1085;&#1072;%202026-2028&#1075;&#1075;\&#1053;&#1072;&#1096;%20&#1087;&#1088;&#1086;&#1077;&#1082;&#1090;\2025_10_&#1058;&#1072;&#1073;&#1083;&#1080;&#1094;&#1099;%20&#1058;&#1055;&#1043;&#1043;_2026-2028.xls" TargetMode="External"/><Relationship Id="rId47" Type="http://schemas.openxmlformats.org/officeDocument/2006/relationships/hyperlink" Target="https://login.consultant.ru/link/?req=doc&amp;base=LAW&amp;n=438795&amp;dst=101781" TargetMode="External"/><Relationship Id="rId50" Type="http://schemas.openxmlformats.org/officeDocument/2006/relationships/hyperlink" Target="https://login.consultant.ru/link/?req=doc&amp;base=LAW&amp;n=438795&amp;dst=101783" TargetMode="External"/><Relationship Id="rId55" Type="http://schemas.openxmlformats.org/officeDocument/2006/relationships/hyperlink" Target="file:///E:\&#1063;&#1090;&#1086;%20&#1084;&#1077;&#1085;&#1103;&#1083;&#1072;\&#1055;&#1088;&#1086;&#1077;&#1082;&#1090;%20&#1058;&#1055;&#1043;&#1043;%20&#1085;&#1072;%202026-2028&#1075;&#1075;\&#1053;&#1072;&#1096;%20&#1087;&#1088;&#1086;&#1077;&#1082;&#1090;\2025_10_&#1058;&#1072;&#1073;&#1083;&#1080;&#1094;&#1099;%20&#1058;&#1055;&#1043;&#1043;_2026-2028.xls" TargetMode="External"/><Relationship Id="rId6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438795&amp;dst=101782" TargetMode="External"/><Relationship Id="rId20" Type="http://schemas.openxmlformats.org/officeDocument/2006/relationships/hyperlink" Target="https://login.consultant.ru/link/?req=doc&amp;base=LAW&amp;n=438795&amp;dst=101785" TargetMode="External"/><Relationship Id="rId29" Type="http://schemas.openxmlformats.org/officeDocument/2006/relationships/hyperlink" Target="https://login.consultant.ru/link/?req=doc&amp;base=LAW&amp;n=438795&amp;dst=101779" TargetMode="External"/><Relationship Id="rId41" Type="http://schemas.openxmlformats.org/officeDocument/2006/relationships/hyperlink" Target="file:///E:\&#1063;&#1090;&#1086;%20&#1084;&#1077;&#1085;&#1103;&#1083;&#1072;\&#1055;&#1088;&#1086;&#1077;&#1082;&#1090;%20&#1058;&#1055;&#1043;&#1043;%20&#1085;&#1072;%202026-2028&#1075;&#1075;\&#1053;&#1072;&#1096;%20&#1087;&#1088;&#1086;&#1077;&#1082;&#1090;\2025_10_&#1058;&#1072;&#1073;&#1083;&#1080;&#1094;&#1099;%20&#1058;&#1055;&#1043;&#1043;_2026-2028.xls" TargetMode="External"/><Relationship Id="rId54" Type="http://schemas.openxmlformats.org/officeDocument/2006/relationships/hyperlink" Target="file:///E:\&#1063;&#1090;&#1086;%20&#1084;&#1077;&#1085;&#1103;&#1083;&#1072;\&#1055;&#1088;&#1086;&#1077;&#1082;&#1090;%20&#1058;&#1055;&#1043;&#1043;%20&#1085;&#1072;%202026-2028&#1075;&#1075;\&#1053;&#1072;&#1096;%20&#1087;&#1088;&#1086;&#1077;&#1082;&#1090;\2025_10_&#1058;&#1072;&#1073;&#1083;&#1080;&#1094;&#1099;%20&#1058;&#1055;&#1043;&#1043;_2026-2028.xls"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8795&amp;dst=101777" TargetMode="External"/><Relationship Id="rId24" Type="http://schemas.openxmlformats.org/officeDocument/2006/relationships/hyperlink" Target="file:///E:\&#1063;&#1090;&#1086;%20&#1084;&#1077;&#1085;&#1103;&#1083;&#1072;\&#1055;&#1088;&#1086;&#1077;&#1082;&#1090;%20&#1058;&#1055;&#1043;&#1043;%20&#1085;&#1072;%202026-2028&#1075;&#1075;\&#1053;&#1072;&#1096;%20&#1087;&#1088;&#1086;&#1077;&#1082;&#1090;\2025_10_&#1058;&#1072;&#1073;&#1083;&#1080;&#1094;&#1099;%20&#1058;&#1055;&#1043;&#1043;_2026-2028.xls" TargetMode="External"/><Relationship Id="rId32" Type="http://schemas.openxmlformats.org/officeDocument/2006/relationships/hyperlink" Target="https://login.consultant.ru/link/?req=doc&amp;base=LAW&amp;n=438795&amp;dst=101782" TargetMode="External"/><Relationship Id="rId37" Type="http://schemas.openxmlformats.org/officeDocument/2006/relationships/hyperlink" Target="file:///E:\&#1063;&#1090;&#1086;%20&#1084;&#1077;&#1085;&#1103;&#1083;&#1072;\&#1055;&#1088;&#1086;&#1077;&#1082;&#1090;%20&#1058;&#1055;&#1043;&#1043;%20&#1085;&#1072;%202026-2028&#1075;&#1075;\&#1053;&#1072;&#1096;%20&#1087;&#1088;&#1086;&#1077;&#1082;&#1090;\2025_10_&#1058;&#1072;&#1073;&#1083;&#1080;&#1094;&#1099;%20&#1058;&#1055;&#1043;&#1043;_2026-2028.xls" TargetMode="External"/><Relationship Id="rId40" Type="http://schemas.openxmlformats.org/officeDocument/2006/relationships/hyperlink" Target="file:///E:\&#1063;&#1090;&#1086;%20&#1084;&#1077;&#1085;&#1103;&#1083;&#1072;\&#1055;&#1088;&#1086;&#1077;&#1082;&#1090;%20&#1058;&#1055;&#1043;&#1043;%20&#1085;&#1072;%202026-2028&#1075;&#1075;\&#1053;&#1072;&#1096;%20&#1087;&#1088;&#1086;&#1077;&#1082;&#1090;\2025_10_&#1058;&#1072;&#1073;&#1083;&#1080;&#1094;&#1099;%20&#1058;&#1055;&#1043;&#1043;_2026-2028.xls" TargetMode="External"/><Relationship Id="rId45" Type="http://schemas.openxmlformats.org/officeDocument/2006/relationships/hyperlink" Target="https://login.consultant.ru/link/?req=doc&amp;base=LAW&amp;n=438795&amp;dst=101779" TargetMode="External"/><Relationship Id="rId53" Type="http://schemas.openxmlformats.org/officeDocument/2006/relationships/hyperlink" Target="file:///E:\&#1063;&#1090;&#1086;%20&#1084;&#1077;&#1085;&#1103;&#1083;&#1072;\&#1055;&#1088;&#1086;&#1077;&#1082;&#1090;%20&#1058;&#1055;&#1043;&#1043;%20&#1085;&#1072;%202026-2028&#1075;&#1075;\&#1053;&#1072;&#1096;%20&#1087;&#1088;&#1086;&#1077;&#1082;&#1090;\2025_10_&#1058;&#1072;&#1073;&#1083;&#1080;&#1094;&#1099;%20&#1058;&#1055;&#1043;&#1043;_2026-2028.xls" TargetMode="External"/><Relationship Id="rId58" Type="http://schemas.openxmlformats.org/officeDocument/2006/relationships/hyperlink" Target="file:///E:\&#1063;&#1090;&#1086;%20&#1084;&#1077;&#1085;&#1103;&#1083;&#1072;\&#1055;&#1088;&#1086;&#1077;&#1082;&#1090;%20&#1058;&#1055;&#1043;&#1043;%20&#1085;&#1072;%202026-2028&#1075;&#1075;\&#1053;&#1072;&#1096;%20&#1087;&#1088;&#1086;&#1077;&#1082;&#1090;\2025_10_&#1058;&#1072;&#1073;&#1083;&#1080;&#1094;&#1099;%20&#1058;&#1055;&#1043;&#1043;_2026-2028.xls"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38795&amp;dst=101781" TargetMode="External"/><Relationship Id="rId23" Type="http://schemas.openxmlformats.org/officeDocument/2006/relationships/hyperlink" Target="file:///E:\&#1063;&#1090;&#1086;%20&#1084;&#1077;&#1085;&#1103;&#1083;&#1072;\&#1055;&#1088;&#1086;&#1077;&#1082;&#1090;%20&#1058;&#1055;&#1043;&#1043;%20&#1085;&#1072;%202026-2028&#1075;&#1075;\&#1053;&#1072;&#1096;%20&#1087;&#1088;&#1086;&#1077;&#1082;&#1090;\2025_10_&#1058;&#1072;&#1073;&#1083;&#1080;&#1094;&#1099;%20&#1058;&#1055;&#1043;&#1043;_2026-2028.xls" TargetMode="External"/><Relationship Id="rId28" Type="http://schemas.openxmlformats.org/officeDocument/2006/relationships/hyperlink" Target="https://login.consultant.ru/link/?req=doc&amp;base=LAW&amp;n=438795&amp;dst=101778" TargetMode="External"/><Relationship Id="rId36" Type="http://schemas.openxmlformats.org/officeDocument/2006/relationships/hyperlink" Target="https://login.consultant.ru/link/?req=doc&amp;base=LAW&amp;n=438795&amp;dst=101785" TargetMode="External"/><Relationship Id="rId49" Type="http://schemas.openxmlformats.org/officeDocument/2006/relationships/hyperlink" Target="https://login.consultant.ru/link/?req=doc&amp;base=LAW&amp;n=438795&amp;dst=101781" TargetMode="External"/><Relationship Id="rId57" Type="http://schemas.openxmlformats.org/officeDocument/2006/relationships/hyperlink" Target="file:///E:\&#1063;&#1090;&#1086;%20&#1084;&#1077;&#1085;&#1103;&#1083;&#1072;\&#1055;&#1088;&#1086;&#1077;&#1082;&#1090;%20&#1058;&#1055;&#1043;&#1043;%20&#1085;&#1072;%202026-2028&#1075;&#1075;\&#1053;&#1072;&#1096;%20&#1087;&#1088;&#1086;&#1077;&#1082;&#1090;\2025_10_&#1058;&#1072;&#1073;&#1083;&#1080;&#1094;&#1099;%20&#1058;&#1055;&#1043;&#1043;_2026-2028.xls" TargetMode="External"/><Relationship Id="rId61" Type="http://schemas.openxmlformats.org/officeDocument/2006/relationships/fontTable" Target="fontTable.xml"/><Relationship Id="rId10" Type="http://schemas.openxmlformats.org/officeDocument/2006/relationships/hyperlink" Target="consultantplus://offline/ref=A7BCE4796C62128A3B6D296F53C05D20E9846635347288DD0C566592D02CAE9BB84A1AD6228F38B16E2F89xEy4I" TargetMode="External"/><Relationship Id="rId19" Type="http://schemas.openxmlformats.org/officeDocument/2006/relationships/hyperlink" Target="https://login.consultant.ru/link/?req=doc&amp;base=LAW&amp;n=438795&amp;dst=101784" TargetMode="External"/><Relationship Id="rId31" Type="http://schemas.openxmlformats.org/officeDocument/2006/relationships/hyperlink" Target="https://login.consultant.ru/link/?req=doc&amp;base=LAW&amp;n=438795&amp;dst=101781" TargetMode="External"/><Relationship Id="rId44" Type="http://schemas.openxmlformats.org/officeDocument/2006/relationships/hyperlink" Target="https://login.consultant.ru/link/?req=doc&amp;base=LAW&amp;n=438795&amp;dst=101778" TargetMode="External"/><Relationship Id="rId52" Type="http://schemas.openxmlformats.org/officeDocument/2006/relationships/hyperlink" Target="https://login.consultant.ru/link/?req=doc&amp;base=LAW&amp;n=438795&amp;dst=101785" TargetMode="External"/><Relationship Id="rId6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file:///C:\Users\Belova.IS.TFOMSMO\AppData\Local\meshkova\Desktop\&#1056;&#1072;&#1073;&#1086;&#1095;&#1080;&#1081;%20&#1089;&#1090;&#1086;&#1083;\&#1058;&#1055;&#1043;&#1043;%202021%20&#1075;&#1086;&#1076;\&#1042;&#1085;&#1077;&#1089;&#1077;&#1085;&#1080;&#1077;%20&#1080;&#1079;&#1084;&#1077;&#1085;&#1077;&#1085;&#1080;&#1081;%20(&#1084;&#1072;&#1088;&#1090;)\&#1048;&#1090;&#1086;&#1075;&#1086;&#1074;&#1072;&#1103;%20&#1074;%20&#1044;&#1091;&#1084;&#1091;\&#1055;&#1088;&#1086;&#1077;&#1082;&#1090;%20&#1079;&#1072;&#1082;&#1086;&#1085;&#1072;.doc" TargetMode="External"/><Relationship Id="rId14" Type="http://schemas.openxmlformats.org/officeDocument/2006/relationships/hyperlink" Target="https://login.consultant.ru/link/?req=doc&amp;base=LAW&amp;n=438795&amp;dst=101780" TargetMode="External"/><Relationship Id="rId22" Type="http://schemas.openxmlformats.org/officeDocument/2006/relationships/hyperlink" Target="file:///E:\&#1063;&#1090;&#1086;%20&#1084;&#1077;&#1085;&#1103;&#1083;&#1072;\&#1055;&#1088;&#1086;&#1077;&#1082;&#1090;%20&#1058;&#1055;&#1043;&#1043;%20&#1085;&#1072;%202026-2028&#1075;&#1075;\&#1053;&#1072;&#1096;%20&#1087;&#1088;&#1086;&#1077;&#1082;&#1090;\2025_10_&#1058;&#1072;&#1073;&#1083;&#1080;&#1094;&#1099;%20&#1058;&#1055;&#1043;&#1043;_2026-2028.xls" TargetMode="External"/><Relationship Id="rId27" Type="http://schemas.openxmlformats.org/officeDocument/2006/relationships/hyperlink" Target="https://login.consultant.ru/link/?req=doc&amp;base=LAW&amp;n=438795&amp;dst=101777" TargetMode="External"/><Relationship Id="rId30" Type="http://schemas.openxmlformats.org/officeDocument/2006/relationships/hyperlink" Target="https://login.consultant.ru/link/?req=doc&amp;base=LAW&amp;n=438795&amp;dst=101780" TargetMode="External"/><Relationship Id="rId35" Type="http://schemas.openxmlformats.org/officeDocument/2006/relationships/hyperlink" Target="https://login.consultant.ru/link/?req=doc&amp;base=LAW&amp;n=438795&amp;dst=101784" TargetMode="External"/><Relationship Id="rId43" Type="http://schemas.openxmlformats.org/officeDocument/2006/relationships/hyperlink" Target="https://login.consultant.ru/link/?req=doc&amp;base=LAW&amp;n=438795&amp;dst=101777" TargetMode="External"/><Relationship Id="rId48" Type="http://schemas.openxmlformats.org/officeDocument/2006/relationships/hyperlink" Target="https://login.consultant.ru/link/?req=doc&amp;base=LAW&amp;n=438795&amp;dst=101782" TargetMode="External"/><Relationship Id="rId56" Type="http://schemas.openxmlformats.org/officeDocument/2006/relationships/hyperlink" Target="file:///E:\&#1063;&#1090;&#1086;%20&#1084;&#1077;&#1085;&#1103;&#1083;&#1072;\&#1055;&#1088;&#1086;&#1077;&#1082;&#1090;%20&#1058;&#1055;&#1043;&#1043;%20&#1085;&#1072;%202026-2028&#1075;&#1075;\&#1053;&#1072;&#1096;%20&#1087;&#1088;&#1086;&#1077;&#1082;&#1090;\2025_10_&#1058;&#1072;&#1073;&#1083;&#1080;&#1094;&#1099;%20&#1058;&#1055;&#1043;&#1043;_2026-2028.xls" TargetMode="External"/><Relationship Id="rId8" Type="http://schemas.openxmlformats.org/officeDocument/2006/relationships/header" Target="header1.xml"/><Relationship Id="rId51" Type="http://schemas.openxmlformats.org/officeDocument/2006/relationships/hyperlink" Target="https://login.consultant.ru/link/?req=doc&amp;base=LAW&amp;n=438795&amp;dst=101784" TargetMode="External"/><Relationship Id="rId3" Type="http://schemas.openxmlformats.org/officeDocument/2006/relationships/styles" Target="styles.xml"/><Relationship Id="rId12" Type="http://schemas.openxmlformats.org/officeDocument/2006/relationships/hyperlink" Target="https://login.consultant.ru/link/?req=doc&amp;base=LAW&amp;n=438795&amp;dst=101778" TargetMode="External"/><Relationship Id="rId17" Type="http://schemas.openxmlformats.org/officeDocument/2006/relationships/hyperlink" Target="https://login.consultant.ru/link/?req=doc&amp;base=LAW&amp;n=438795&amp;dst=101781" TargetMode="External"/><Relationship Id="rId25" Type="http://schemas.openxmlformats.org/officeDocument/2006/relationships/hyperlink" Target="file:///E:\&#1063;&#1090;&#1086;%20&#1084;&#1077;&#1085;&#1103;&#1083;&#1072;\&#1055;&#1088;&#1086;&#1077;&#1082;&#1090;%20&#1058;&#1055;&#1043;&#1043;%20&#1085;&#1072;%202026-2028&#1075;&#1075;\&#1053;&#1072;&#1096;%20&#1087;&#1088;&#1086;&#1077;&#1082;&#1090;\2025_10_&#1058;&#1072;&#1073;&#1083;&#1080;&#1094;&#1099;%20&#1058;&#1055;&#1043;&#1043;_2026-2028.xls" TargetMode="External"/><Relationship Id="rId33" Type="http://schemas.openxmlformats.org/officeDocument/2006/relationships/hyperlink" Target="https://login.consultant.ru/link/?req=doc&amp;base=LAW&amp;n=438795&amp;dst=101781" TargetMode="External"/><Relationship Id="rId38" Type="http://schemas.openxmlformats.org/officeDocument/2006/relationships/hyperlink" Target="file:///E:\&#1063;&#1090;&#1086;%20&#1084;&#1077;&#1085;&#1103;&#1083;&#1072;\&#1055;&#1088;&#1086;&#1077;&#1082;&#1090;%20&#1058;&#1055;&#1043;&#1043;%20&#1085;&#1072;%202026-2028&#1075;&#1075;\&#1053;&#1072;&#1096;%20&#1087;&#1088;&#1086;&#1077;&#1082;&#1090;\2025_10_&#1058;&#1072;&#1073;&#1083;&#1080;&#1094;&#1099;%20&#1058;&#1055;&#1043;&#1043;_2026-2028.xls" TargetMode="External"/><Relationship Id="rId46" Type="http://schemas.openxmlformats.org/officeDocument/2006/relationships/hyperlink" Target="https://login.consultant.ru/link/?req=doc&amp;base=LAW&amp;n=438795&amp;dst=101780" TargetMode="External"/><Relationship Id="rId5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76A66-E742-4FE6-B495-717478651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263</Pages>
  <Words>86649</Words>
  <Characters>493901</Characters>
  <Application>Microsoft Office Word</Application>
  <DocSecurity>0</DocSecurity>
  <Lines>4115</Lines>
  <Paragraphs>1158</Paragraphs>
  <ScaleCrop>false</ScaleCrop>
  <HeadingPairs>
    <vt:vector size="2" baseType="variant">
      <vt:variant>
        <vt:lpstr>Название</vt:lpstr>
      </vt:variant>
      <vt:variant>
        <vt:i4>1</vt:i4>
      </vt:variant>
    </vt:vector>
  </HeadingPairs>
  <TitlesOfParts>
    <vt:vector size="1" baseType="lpstr">
      <vt:lpstr>ОБ ОСУЩЕСТВЛЕНИИ ДЕНЕЖНЫХ ВЫПЛАТ МЕДИЦИНСКИМ РАБОТНИКАМ</vt:lpstr>
    </vt:vector>
  </TitlesOfParts>
  <Company/>
  <LinksUpToDate>false</LinksUpToDate>
  <CharactersWithSpaces>579392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ОСУЩЕСТВЛЕНИИ ДЕНЕЖНЫХ ВЫПЛАТ МЕДИЦИНСКИМ РАБОТНИКАМ</dc:title>
  <dc:creator>VochkanovaO</dc:creator>
  <cp:lastModifiedBy>buryakovskaya</cp:lastModifiedBy>
  <cp:revision>76</cp:revision>
  <cp:lastPrinted>2025-10-20T14:35:00Z</cp:lastPrinted>
  <dcterms:created xsi:type="dcterms:W3CDTF">2025-10-05T07:43:00Z</dcterms:created>
  <dcterms:modified xsi:type="dcterms:W3CDTF">2025-10-23T12:29:00Z</dcterms:modified>
</cp:coreProperties>
</file>